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A4" w:rsidRPr="007A5D32" w:rsidRDefault="005545A4" w:rsidP="005545A4">
      <w:pPr>
        <w:spacing w:after="0" w:line="240" w:lineRule="auto"/>
        <w:jc w:val="right"/>
        <w:rPr>
          <w:rFonts w:cs="Arial"/>
          <w:iCs/>
          <w:sz w:val="20"/>
          <w:szCs w:val="20"/>
        </w:rPr>
      </w:pPr>
      <w:r w:rsidRPr="007A5D32">
        <w:rPr>
          <w:sz w:val="20"/>
          <w:szCs w:val="20"/>
        </w:rPr>
        <w:t xml:space="preserve">Приложение № 23 </w:t>
      </w:r>
      <w:proofErr w:type="gramStart"/>
      <w:r w:rsidRPr="007A5D32">
        <w:rPr>
          <w:rFonts w:cs="Arial"/>
          <w:iCs/>
          <w:sz w:val="20"/>
          <w:szCs w:val="20"/>
        </w:rPr>
        <w:t>к</w:t>
      </w:r>
      <w:proofErr w:type="gramEnd"/>
      <w:r w:rsidRPr="007A5D32">
        <w:rPr>
          <w:rFonts w:cs="Arial"/>
          <w:iCs/>
          <w:sz w:val="20"/>
          <w:szCs w:val="20"/>
        </w:rPr>
        <w:t xml:space="preserve"> </w:t>
      </w:r>
    </w:p>
    <w:p w:rsidR="005545A4" w:rsidRPr="007A5D32" w:rsidRDefault="005545A4" w:rsidP="005545A4">
      <w:pPr>
        <w:spacing w:after="0" w:line="240" w:lineRule="auto"/>
        <w:jc w:val="right"/>
        <w:rPr>
          <w:rFonts w:cs="Arial"/>
          <w:iCs/>
          <w:sz w:val="20"/>
          <w:szCs w:val="20"/>
        </w:rPr>
      </w:pPr>
      <w:r w:rsidRPr="007A5D32">
        <w:rPr>
          <w:rFonts w:cs="Arial"/>
          <w:iCs/>
          <w:sz w:val="20"/>
          <w:szCs w:val="20"/>
        </w:rPr>
        <w:t>Регламенту оказания услуг на финансовых рынках</w:t>
      </w:r>
    </w:p>
    <w:p w:rsidR="005545A4" w:rsidRPr="007A5D32" w:rsidRDefault="005545A4" w:rsidP="005545A4">
      <w:pPr>
        <w:spacing w:after="0" w:line="240" w:lineRule="auto"/>
        <w:jc w:val="right"/>
        <w:rPr>
          <w:b/>
          <w:sz w:val="20"/>
          <w:szCs w:val="20"/>
        </w:rPr>
      </w:pPr>
      <w:r w:rsidRPr="007A5D32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ПАО «Бест </w:t>
      </w:r>
      <w:proofErr w:type="spellStart"/>
      <w:r w:rsidRPr="007A5D32">
        <w:rPr>
          <w:rFonts w:cs="Arial"/>
          <w:sz w:val="20"/>
          <w:szCs w:val="20"/>
        </w:rPr>
        <w:t>Эффортс</w:t>
      </w:r>
      <w:proofErr w:type="spellEnd"/>
      <w:r w:rsidRPr="007A5D32">
        <w:rPr>
          <w:rFonts w:cs="Arial"/>
          <w:sz w:val="20"/>
          <w:szCs w:val="20"/>
        </w:rPr>
        <w:t xml:space="preserve"> Банк»</w:t>
      </w:r>
    </w:p>
    <w:p w:rsidR="00CC1A05" w:rsidRPr="007A5D32" w:rsidRDefault="00CC1A05" w:rsidP="00B742C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117F" w:rsidRPr="009979E5" w:rsidRDefault="0040660C" w:rsidP="00B742C5">
      <w:pPr>
        <w:pStyle w:val="Default"/>
        <w:jc w:val="center"/>
        <w:rPr>
          <w:rFonts w:ascii="Times New Roman" w:hAnsi="Times New Roman" w:cs="Times New Roman"/>
        </w:rPr>
      </w:pPr>
      <w:r w:rsidRPr="009979E5">
        <w:rPr>
          <w:rFonts w:ascii="Times New Roman" w:hAnsi="Times New Roman" w:cs="Times New Roman"/>
          <w:b/>
          <w:bCs/>
        </w:rPr>
        <w:t xml:space="preserve">Информирование </w:t>
      </w:r>
      <w:r w:rsidR="00255DD6">
        <w:rPr>
          <w:rFonts w:ascii="Times New Roman" w:hAnsi="Times New Roman" w:cs="Times New Roman"/>
          <w:b/>
          <w:bCs/>
        </w:rPr>
        <w:t>Публичным</w:t>
      </w:r>
      <w:r w:rsidR="00CC1A05" w:rsidRPr="009979E5">
        <w:rPr>
          <w:rFonts w:ascii="Times New Roman" w:hAnsi="Times New Roman" w:cs="Times New Roman"/>
          <w:b/>
          <w:bCs/>
        </w:rPr>
        <w:t xml:space="preserve"> акционерным обществом «Бест </w:t>
      </w:r>
      <w:proofErr w:type="spellStart"/>
      <w:r w:rsidR="00CC1A05" w:rsidRPr="009979E5">
        <w:rPr>
          <w:rFonts w:ascii="Times New Roman" w:hAnsi="Times New Roman" w:cs="Times New Roman"/>
          <w:b/>
          <w:bCs/>
        </w:rPr>
        <w:t>Эффортс</w:t>
      </w:r>
      <w:proofErr w:type="spellEnd"/>
      <w:r w:rsidR="00CC1A05" w:rsidRPr="009979E5">
        <w:rPr>
          <w:rFonts w:ascii="Times New Roman" w:hAnsi="Times New Roman" w:cs="Times New Roman"/>
          <w:b/>
          <w:bCs/>
        </w:rPr>
        <w:t xml:space="preserve"> Банк» </w:t>
      </w:r>
      <w:r w:rsidRPr="009979E5">
        <w:rPr>
          <w:rFonts w:ascii="Times New Roman" w:hAnsi="Times New Roman" w:cs="Times New Roman"/>
          <w:b/>
          <w:bCs/>
        </w:rPr>
        <w:t>получателя финансовых услуг в соответствии с</w:t>
      </w:r>
      <w:r w:rsidR="00D41599" w:rsidRPr="009979E5">
        <w:rPr>
          <w:rFonts w:ascii="Times New Roman" w:hAnsi="Times New Roman" w:cs="Times New Roman"/>
          <w:b/>
          <w:bCs/>
        </w:rPr>
        <w:t xml:space="preserve"> </w:t>
      </w:r>
      <w:r w:rsidR="0067423D" w:rsidRPr="009979E5">
        <w:rPr>
          <w:rFonts w:ascii="Times New Roman" w:hAnsi="Times New Roman" w:cs="Times New Roman"/>
          <w:b/>
          <w:bCs/>
        </w:rPr>
        <w:t xml:space="preserve">абзацами </w:t>
      </w:r>
      <w:r w:rsidR="00422F58" w:rsidRPr="00422F58">
        <w:rPr>
          <w:rFonts w:ascii="Times New Roman" w:hAnsi="Times New Roman" w:cs="Times New Roman"/>
          <w:b/>
          <w:bCs/>
        </w:rPr>
        <w:t>8</w:t>
      </w:r>
      <w:r w:rsidRPr="009979E5">
        <w:rPr>
          <w:rFonts w:ascii="Times New Roman" w:hAnsi="Times New Roman" w:cs="Times New Roman"/>
          <w:b/>
          <w:bCs/>
        </w:rPr>
        <w:t>-1</w:t>
      </w:r>
      <w:r w:rsidR="00422F58" w:rsidRPr="00422F58">
        <w:rPr>
          <w:rFonts w:ascii="Times New Roman" w:hAnsi="Times New Roman" w:cs="Times New Roman"/>
          <w:b/>
          <w:bCs/>
        </w:rPr>
        <w:t>1</w:t>
      </w:r>
      <w:r w:rsidRPr="009979E5">
        <w:rPr>
          <w:rFonts w:ascii="Times New Roman" w:hAnsi="Times New Roman" w:cs="Times New Roman"/>
          <w:b/>
          <w:bCs/>
        </w:rPr>
        <w:t xml:space="preserve"> пункта 2.3. Базовых стандартов</w:t>
      </w:r>
      <w:r w:rsidR="00422F58" w:rsidRPr="00422F58">
        <w:rPr>
          <w:rFonts w:ascii="Times New Roman" w:hAnsi="Times New Roman" w:cs="Times New Roman"/>
          <w:b/>
          <w:bCs/>
        </w:rPr>
        <w:t xml:space="preserve"> </w:t>
      </w:r>
      <w:r w:rsidR="00422F58">
        <w:rPr>
          <w:rFonts w:ascii="Times New Roman" w:hAnsi="Times New Roman" w:cs="Times New Roman"/>
          <w:b/>
          <w:bCs/>
        </w:rPr>
        <w:t>о защите прав и интересов получателей финансовых услуг</w:t>
      </w:r>
      <w:r w:rsidRPr="009979E5">
        <w:rPr>
          <w:rFonts w:ascii="Times New Roman" w:hAnsi="Times New Roman" w:cs="Times New Roman"/>
          <w:b/>
          <w:bCs/>
        </w:rPr>
        <w:t xml:space="preserve"> </w:t>
      </w:r>
      <w:r w:rsidR="00753F20" w:rsidRPr="009979E5">
        <w:rPr>
          <w:rFonts w:ascii="Times New Roman" w:hAnsi="Times New Roman" w:cs="Times New Roman"/>
          <w:b/>
          <w:bCs/>
        </w:rPr>
        <w:t>до заключения Договора об оказании услуг на финансовых рынках</w:t>
      </w:r>
      <w:r w:rsidR="00422F58">
        <w:rPr>
          <w:rFonts w:ascii="Times New Roman" w:hAnsi="Times New Roman" w:cs="Times New Roman"/>
          <w:b/>
          <w:bCs/>
        </w:rPr>
        <w:t>.</w:t>
      </w:r>
    </w:p>
    <w:p w:rsidR="0067423D" w:rsidRPr="009979E5" w:rsidRDefault="0040660C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      </w:t>
      </w:r>
    </w:p>
    <w:p w:rsidR="0067423D" w:rsidRPr="00422F58" w:rsidRDefault="0067423D" w:rsidP="00CB4B0C">
      <w:pPr>
        <w:pStyle w:val="1"/>
        <w:shd w:val="clear" w:color="auto" w:fill="auto"/>
        <w:spacing w:before="0" w:after="0" w:line="269" w:lineRule="exact"/>
        <w:ind w:right="20" w:firstLine="0"/>
        <w:rPr>
          <w:b/>
          <w:sz w:val="24"/>
          <w:szCs w:val="24"/>
        </w:rPr>
      </w:pPr>
      <w:r w:rsidRPr="00422F58">
        <w:rPr>
          <w:b/>
          <w:sz w:val="24"/>
          <w:szCs w:val="24"/>
        </w:rPr>
        <w:t>Термины и определения:</w:t>
      </w:r>
    </w:p>
    <w:p w:rsidR="0067423D" w:rsidRPr="00422F58" w:rsidRDefault="00CB4B0C" w:rsidP="0067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58">
        <w:rPr>
          <w:rFonts w:ascii="Times New Roman" w:hAnsi="Times New Roman" w:cs="Times New Roman"/>
          <w:sz w:val="24"/>
          <w:szCs w:val="24"/>
        </w:rPr>
        <w:t>-</w:t>
      </w:r>
      <w:r w:rsidR="0055680E" w:rsidRPr="00422F58">
        <w:rPr>
          <w:rFonts w:ascii="Times New Roman" w:hAnsi="Times New Roman" w:cs="Times New Roman"/>
          <w:sz w:val="24"/>
          <w:szCs w:val="24"/>
        </w:rPr>
        <w:t xml:space="preserve"> </w:t>
      </w:r>
      <w:r w:rsidR="0067423D" w:rsidRPr="00422F58">
        <w:rPr>
          <w:rFonts w:ascii="Times New Roman" w:hAnsi="Times New Roman" w:cs="Times New Roman"/>
          <w:b/>
          <w:sz w:val="24"/>
          <w:szCs w:val="24"/>
        </w:rPr>
        <w:t>Получатель финансовых услуг</w:t>
      </w:r>
      <w:r w:rsidR="000A0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23D" w:rsidRPr="00422F58">
        <w:rPr>
          <w:rFonts w:ascii="Times New Roman" w:hAnsi="Times New Roman" w:cs="Times New Roman"/>
          <w:sz w:val="24"/>
          <w:szCs w:val="24"/>
        </w:rPr>
        <w:t>- клиент, а также юридическое или физическое лицо, намеренное заключить договор о брокерском обслуживании;</w:t>
      </w:r>
    </w:p>
    <w:p w:rsidR="0067423D" w:rsidRPr="00422F58" w:rsidRDefault="00CB4B0C" w:rsidP="00674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58">
        <w:rPr>
          <w:rFonts w:ascii="Times New Roman" w:hAnsi="Times New Roman" w:cs="Times New Roman"/>
          <w:sz w:val="24"/>
          <w:szCs w:val="24"/>
        </w:rPr>
        <w:t>-</w:t>
      </w:r>
      <w:r w:rsidR="0055680E" w:rsidRPr="00422F58">
        <w:rPr>
          <w:rFonts w:ascii="Times New Roman" w:hAnsi="Times New Roman" w:cs="Times New Roman"/>
          <w:sz w:val="24"/>
          <w:szCs w:val="24"/>
        </w:rPr>
        <w:t xml:space="preserve">  </w:t>
      </w:r>
      <w:r w:rsidR="0067423D" w:rsidRPr="00422F58">
        <w:rPr>
          <w:rFonts w:ascii="Times New Roman" w:hAnsi="Times New Roman" w:cs="Times New Roman"/>
          <w:b/>
          <w:sz w:val="24"/>
          <w:szCs w:val="24"/>
        </w:rPr>
        <w:t>Сайт Банка</w:t>
      </w:r>
      <w:r w:rsidR="00422F58">
        <w:rPr>
          <w:rFonts w:ascii="Times New Roman" w:hAnsi="Times New Roman" w:cs="Times New Roman"/>
          <w:sz w:val="24"/>
          <w:szCs w:val="24"/>
        </w:rPr>
        <w:t>-</w:t>
      </w:r>
      <w:r w:rsidR="0067423D" w:rsidRPr="00422F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7423D" w:rsidRPr="00422F58">
          <w:rPr>
            <w:rStyle w:val="a4"/>
            <w:rFonts w:ascii="Times New Roman" w:hAnsi="Times New Roman" w:cs="Times New Roman"/>
            <w:sz w:val="24"/>
            <w:szCs w:val="24"/>
          </w:rPr>
          <w:t>https://www.besteffortsbank.ru/</w:t>
        </w:r>
      </w:hyperlink>
      <w:r w:rsidR="0055680E" w:rsidRPr="00422F58">
        <w:rPr>
          <w:rFonts w:ascii="Times New Roman" w:hAnsi="Times New Roman" w:cs="Times New Roman"/>
          <w:sz w:val="24"/>
          <w:szCs w:val="24"/>
        </w:rPr>
        <w:t>;</w:t>
      </w:r>
    </w:p>
    <w:p w:rsidR="0055680E" w:rsidRPr="00422F58" w:rsidRDefault="0055680E" w:rsidP="0055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58">
        <w:rPr>
          <w:rFonts w:ascii="Times New Roman" w:hAnsi="Times New Roman" w:cs="Times New Roman"/>
          <w:sz w:val="24"/>
          <w:szCs w:val="24"/>
        </w:rPr>
        <w:t>-</w:t>
      </w:r>
      <w:r w:rsidR="00422F58">
        <w:rPr>
          <w:rFonts w:ascii="Times New Roman" w:hAnsi="Times New Roman" w:cs="Times New Roman"/>
          <w:sz w:val="24"/>
          <w:szCs w:val="24"/>
        </w:rPr>
        <w:t xml:space="preserve"> </w:t>
      </w:r>
      <w:r w:rsidRPr="00422F58">
        <w:rPr>
          <w:rFonts w:ascii="Times New Roman" w:hAnsi="Times New Roman" w:cs="Times New Roman"/>
          <w:b/>
          <w:sz w:val="24"/>
          <w:szCs w:val="24"/>
        </w:rPr>
        <w:t>Финансовая услуга</w:t>
      </w:r>
      <w:r w:rsidRPr="00422F58">
        <w:rPr>
          <w:rFonts w:ascii="Times New Roman" w:hAnsi="Times New Roman" w:cs="Times New Roman"/>
          <w:sz w:val="24"/>
          <w:szCs w:val="24"/>
        </w:rPr>
        <w:t xml:space="preserve"> - исполнение поручения клиента на совершение гражданско-правовых сделок с ценными бумагами и (или) на заключение договоров, являющихся производными финансовыми инструментами</w:t>
      </w:r>
      <w:r w:rsidR="00422F58">
        <w:rPr>
          <w:rFonts w:ascii="Times New Roman" w:hAnsi="Times New Roman" w:cs="Times New Roman"/>
          <w:sz w:val="24"/>
          <w:szCs w:val="24"/>
        </w:rPr>
        <w:t>;</w:t>
      </w:r>
    </w:p>
    <w:p w:rsidR="00422F58" w:rsidRPr="00422F58" w:rsidRDefault="00422F58" w:rsidP="0055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58">
        <w:rPr>
          <w:rFonts w:ascii="Times New Roman" w:hAnsi="Times New Roman" w:cs="Times New Roman"/>
          <w:sz w:val="24"/>
          <w:szCs w:val="24"/>
        </w:rPr>
        <w:t xml:space="preserve">- </w:t>
      </w:r>
      <w:r w:rsidRPr="00422F58">
        <w:rPr>
          <w:rFonts w:ascii="Times New Roman" w:hAnsi="Times New Roman" w:cs="Times New Roman"/>
          <w:b/>
          <w:sz w:val="24"/>
          <w:szCs w:val="24"/>
        </w:rPr>
        <w:t>Базовые стандарты о защите прав и интересов получателей финансовых услу</w:t>
      </w:r>
      <w:proofErr w:type="gramStart"/>
      <w:r w:rsidRPr="00422F58">
        <w:rPr>
          <w:rFonts w:ascii="Times New Roman" w:hAnsi="Times New Roman" w:cs="Times New Roman"/>
          <w:b/>
          <w:sz w:val="24"/>
          <w:szCs w:val="24"/>
        </w:rPr>
        <w:t>г</w:t>
      </w:r>
      <w:r w:rsidRPr="00422F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22F58">
        <w:rPr>
          <w:rFonts w:ascii="Times New Roman" w:hAnsi="Times New Roman" w:cs="Times New Roman"/>
          <w:sz w:val="24"/>
          <w:szCs w:val="24"/>
        </w:rPr>
        <w:t xml:space="preserve"> Базовые стандарты защиты прав и интересов физических и юридических лиц- получателей финансовых услуг, оказываемых членами саморегулируемых организаций в сфере финансового рынка, объединяющих брокеров № КФПН-39, утвержденные Банком России от 29 декабря 2018 года.</w:t>
      </w:r>
    </w:p>
    <w:p w:rsidR="0067423D" w:rsidRPr="009979E5" w:rsidRDefault="00CB4B0C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b/>
          <w:sz w:val="24"/>
          <w:szCs w:val="24"/>
        </w:rPr>
      </w:pPr>
      <w:r w:rsidRPr="009979E5">
        <w:rPr>
          <w:b/>
          <w:sz w:val="24"/>
          <w:szCs w:val="24"/>
        </w:rPr>
        <w:t xml:space="preserve"> Информирование Получателя финансовых услуг:</w:t>
      </w:r>
      <w:r w:rsidR="0067423D" w:rsidRPr="009979E5">
        <w:rPr>
          <w:b/>
          <w:sz w:val="24"/>
          <w:szCs w:val="24"/>
        </w:rPr>
        <w:t xml:space="preserve">    </w:t>
      </w:r>
    </w:p>
    <w:p w:rsidR="0040660C" w:rsidRPr="009979E5" w:rsidRDefault="0040660C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</w:t>
      </w:r>
      <w:r w:rsidR="0067423D" w:rsidRPr="009979E5">
        <w:rPr>
          <w:sz w:val="24"/>
          <w:szCs w:val="24"/>
        </w:rPr>
        <w:t xml:space="preserve">   </w:t>
      </w:r>
      <w:proofErr w:type="gramStart"/>
      <w:r w:rsidR="0033117F" w:rsidRPr="009979E5">
        <w:rPr>
          <w:sz w:val="24"/>
          <w:szCs w:val="24"/>
        </w:rPr>
        <w:t xml:space="preserve">В связи с совмещением </w:t>
      </w:r>
      <w:r w:rsidRPr="009979E5">
        <w:rPr>
          <w:sz w:val="24"/>
          <w:szCs w:val="24"/>
        </w:rPr>
        <w:t xml:space="preserve">Банком </w:t>
      </w:r>
      <w:r w:rsidR="0033117F" w:rsidRPr="009979E5">
        <w:rPr>
          <w:sz w:val="24"/>
          <w:szCs w:val="24"/>
        </w:rPr>
        <w:t>своей деятельности с иными видами профессиональной деятельности на рынке ценных бумаг</w:t>
      </w:r>
      <w:r w:rsidR="00B742C5" w:rsidRPr="009979E5">
        <w:rPr>
          <w:sz w:val="24"/>
          <w:szCs w:val="24"/>
        </w:rPr>
        <w:t xml:space="preserve">, а именно брокерской, депозитарной и дилерской деятельностей, </w:t>
      </w:r>
      <w:r w:rsidR="0033117F" w:rsidRPr="009979E5">
        <w:rPr>
          <w:sz w:val="24"/>
          <w:szCs w:val="24"/>
        </w:rPr>
        <w:t xml:space="preserve">в процессе оказания услуг в соответствии с Договором </w:t>
      </w:r>
      <w:r w:rsidRPr="009979E5">
        <w:rPr>
          <w:sz w:val="24"/>
          <w:szCs w:val="24"/>
        </w:rPr>
        <w:t>об оказании услуг на финансовом рынке</w:t>
      </w:r>
      <w:r w:rsidR="0033117F" w:rsidRPr="009979E5">
        <w:rPr>
          <w:sz w:val="24"/>
          <w:szCs w:val="24"/>
        </w:rPr>
        <w:t xml:space="preserve">, существует риск возникновения между Вами и </w:t>
      </w:r>
      <w:r w:rsidRPr="009979E5">
        <w:rPr>
          <w:sz w:val="24"/>
          <w:szCs w:val="24"/>
        </w:rPr>
        <w:t xml:space="preserve">Банком </w:t>
      </w:r>
      <w:r w:rsidR="0033117F" w:rsidRPr="009979E5">
        <w:rPr>
          <w:sz w:val="24"/>
          <w:szCs w:val="24"/>
        </w:rPr>
        <w:t xml:space="preserve"> конфликта интересов, </w:t>
      </w:r>
      <w:r w:rsidRPr="009979E5">
        <w:rPr>
          <w:sz w:val="24"/>
          <w:szCs w:val="24"/>
        </w:rPr>
        <w:t>возникающим при осуществлении профессиональной деятельности на рынке</w:t>
      </w:r>
      <w:proofErr w:type="gramEnd"/>
      <w:r w:rsidRPr="009979E5">
        <w:rPr>
          <w:sz w:val="24"/>
          <w:szCs w:val="24"/>
        </w:rPr>
        <w:t xml:space="preserve"> ценных бумаг, а именно противоречие между имущественными и иными интересами Банка и/или его Работников, и Клиента, либо между интересами нескольких Клиентов, в результате которого действия/бездействие Банка и/или его Работников причиняют убытки и/или влекут иные неблагоприятные последствия для Клиента.</w:t>
      </w:r>
    </w:p>
    <w:p w:rsidR="00753F20" w:rsidRPr="009979E5" w:rsidRDefault="00753F20" w:rsidP="0040660C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          </w:t>
      </w:r>
      <w:r w:rsidR="0040660C" w:rsidRPr="009979E5">
        <w:rPr>
          <w:sz w:val="24"/>
          <w:szCs w:val="24"/>
        </w:rPr>
        <w:t>Банком разработан перечень мер, направленных на предотвращение конфликта интересов при осуществлении профессиональной деятельности на рынке ценных бумаг, размещенный в свободном доступе на сайте Банка</w:t>
      </w:r>
      <w:r w:rsidRPr="009979E5">
        <w:rPr>
          <w:sz w:val="24"/>
          <w:szCs w:val="24"/>
        </w:rPr>
        <w:t xml:space="preserve"> (дале</w:t>
      </w:r>
      <w:proofErr w:type="gramStart"/>
      <w:r w:rsidRPr="009979E5">
        <w:rPr>
          <w:sz w:val="24"/>
          <w:szCs w:val="24"/>
        </w:rPr>
        <w:t>е-</w:t>
      </w:r>
      <w:proofErr w:type="gramEnd"/>
      <w:r w:rsidRPr="009979E5">
        <w:rPr>
          <w:sz w:val="24"/>
          <w:szCs w:val="24"/>
        </w:rPr>
        <w:t xml:space="preserve"> Перечень мер) с которыми </w:t>
      </w:r>
      <w:r w:rsidR="00477B49" w:rsidRPr="009979E5">
        <w:rPr>
          <w:sz w:val="24"/>
          <w:szCs w:val="24"/>
        </w:rPr>
        <w:t>получатель финансовых услуг</w:t>
      </w:r>
      <w:r w:rsidRPr="009979E5">
        <w:rPr>
          <w:sz w:val="24"/>
          <w:szCs w:val="24"/>
        </w:rPr>
        <w:t xml:space="preserve"> обязан до заключения Договора об оказании услуг на финансовых рынках ознакомиться.</w:t>
      </w:r>
    </w:p>
    <w:p w:rsidR="0040660C" w:rsidRPr="009979E5" w:rsidRDefault="00D41599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        </w:t>
      </w:r>
      <w:r w:rsidR="00753F20" w:rsidRPr="009979E5">
        <w:rPr>
          <w:sz w:val="24"/>
          <w:szCs w:val="24"/>
        </w:rPr>
        <w:t xml:space="preserve">  Банк информирует </w:t>
      </w:r>
      <w:r w:rsidR="00477B49" w:rsidRPr="009979E5">
        <w:rPr>
          <w:sz w:val="24"/>
          <w:szCs w:val="24"/>
        </w:rPr>
        <w:t>получателя финансовых услуг</w:t>
      </w:r>
      <w:r w:rsidR="00753F20" w:rsidRPr="009979E5">
        <w:rPr>
          <w:sz w:val="24"/>
          <w:szCs w:val="24"/>
        </w:rPr>
        <w:t xml:space="preserve"> </w:t>
      </w:r>
      <w:r w:rsidRPr="009979E5">
        <w:rPr>
          <w:sz w:val="24"/>
          <w:szCs w:val="24"/>
        </w:rPr>
        <w:t xml:space="preserve"> о том, что денежные средства, переданные/передаваемые Банку по Договору об оказании услуг на финансовых рынках не подлежат страхованию в соответствии с Федеральным законом от 23 декабря 2003 года № 177-ФЗ «О страховании вкладов физических лиц в банках Российской </w:t>
      </w:r>
      <w:r w:rsidR="0040660C" w:rsidRPr="009979E5">
        <w:rPr>
          <w:sz w:val="24"/>
          <w:szCs w:val="24"/>
        </w:rPr>
        <w:t xml:space="preserve"> </w:t>
      </w:r>
      <w:r w:rsidRPr="009979E5">
        <w:rPr>
          <w:sz w:val="24"/>
          <w:szCs w:val="24"/>
        </w:rPr>
        <w:t>Федерации».</w:t>
      </w:r>
    </w:p>
    <w:p w:rsidR="00D41599" w:rsidRPr="009979E5" w:rsidRDefault="00D41599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          Оказываемые Банком финансовые услуги по Договору об оказании услуг на финансовых рынках не являются услугами по открытию банковских счетов и приему вкладов.</w:t>
      </w:r>
    </w:p>
    <w:p w:rsidR="00D41599" w:rsidRPr="009979E5" w:rsidRDefault="00B742C5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           </w:t>
      </w:r>
      <w:r w:rsidR="00477B49" w:rsidRPr="009979E5">
        <w:rPr>
          <w:sz w:val="24"/>
          <w:szCs w:val="24"/>
        </w:rPr>
        <w:t>Получатель указанных услуг</w:t>
      </w:r>
      <w:r w:rsidR="00D41599" w:rsidRPr="009979E5">
        <w:rPr>
          <w:sz w:val="24"/>
          <w:szCs w:val="24"/>
        </w:rPr>
        <w:t xml:space="preserve"> имеет право получить по его запросу</w:t>
      </w:r>
      <w:r w:rsidRPr="009979E5">
        <w:rPr>
          <w:sz w:val="24"/>
          <w:szCs w:val="24"/>
        </w:rPr>
        <w:t xml:space="preserve"> у Банка информацию о видах и суммах платежей (порядке определения сумм платежей), которые Клиент должен будет уплатить за </w:t>
      </w:r>
      <w:proofErr w:type="gramStart"/>
      <w:r w:rsidRPr="009979E5">
        <w:rPr>
          <w:sz w:val="24"/>
          <w:szCs w:val="24"/>
        </w:rPr>
        <w:t>предоставление</w:t>
      </w:r>
      <w:proofErr w:type="gramEnd"/>
      <w:r w:rsidRPr="009979E5">
        <w:rPr>
          <w:sz w:val="24"/>
          <w:szCs w:val="24"/>
        </w:rPr>
        <w:t xml:space="preserve"> ему финансовой услуги, включая информацию о размере вознаграждения (порядке определения размера вознаграждения) Банка и порядке его уплаты.</w:t>
      </w:r>
    </w:p>
    <w:p w:rsidR="00477B49" w:rsidRPr="009979E5" w:rsidRDefault="00477B49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        До заключения Договора об оказании услуг на финансовых рынках получатель финансовых услуг ознакомился с условиями Регламент</w:t>
      </w:r>
      <w:r w:rsidR="0067423D" w:rsidRPr="009979E5">
        <w:rPr>
          <w:sz w:val="24"/>
          <w:szCs w:val="24"/>
        </w:rPr>
        <w:t>а</w:t>
      </w:r>
      <w:r w:rsidRPr="009979E5">
        <w:rPr>
          <w:sz w:val="24"/>
          <w:szCs w:val="24"/>
        </w:rPr>
        <w:t xml:space="preserve"> оказания услуг на финансовых рынках ПАО «Бест </w:t>
      </w:r>
      <w:proofErr w:type="spellStart"/>
      <w:r w:rsidRPr="009979E5">
        <w:rPr>
          <w:sz w:val="24"/>
          <w:szCs w:val="24"/>
        </w:rPr>
        <w:t>Эффортс</w:t>
      </w:r>
      <w:proofErr w:type="spellEnd"/>
      <w:r w:rsidRPr="009979E5">
        <w:rPr>
          <w:sz w:val="24"/>
          <w:szCs w:val="24"/>
        </w:rPr>
        <w:t xml:space="preserve"> Банк» (дале</w:t>
      </w:r>
      <w:proofErr w:type="gramStart"/>
      <w:r w:rsidRPr="009979E5">
        <w:rPr>
          <w:sz w:val="24"/>
          <w:szCs w:val="24"/>
        </w:rPr>
        <w:t>е-</w:t>
      </w:r>
      <w:proofErr w:type="gramEnd"/>
      <w:r w:rsidRPr="009979E5">
        <w:rPr>
          <w:sz w:val="24"/>
          <w:szCs w:val="24"/>
        </w:rPr>
        <w:t xml:space="preserve"> Регламент), а также с Приложениями, являющимися неотъемлемой частью Регламента. </w:t>
      </w:r>
      <w:proofErr w:type="gramStart"/>
      <w:r w:rsidRPr="009979E5">
        <w:rPr>
          <w:sz w:val="24"/>
          <w:szCs w:val="24"/>
        </w:rPr>
        <w:t xml:space="preserve">Получателю финансовых услуг были предоставлены декларации о рисках, связанных с совершением операций на рынке ценных бумаг, о рисках, связанных с совершением маржинальных сделок и сделок, </w:t>
      </w:r>
      <w:r w:rsidRPr="009979E5">
        <w:rPr>
          <w:sz w:val="24"/>
          <w:szCs w:val="24"/>
        </w:rPr>
        <w:lastRenderedPageBreak/>
        <w:t>приводящих к возникновению непокрытой позиции, о рисках, связанных с приобретением иностранных ценных бумаг, о рисках, связанных с заключением договоров, являющихся производными финансовыми инструментами, в том числе базисным активом которых являются иностранные ценные бумаги или индексы</w:t>
      </w:r>
      <w:proofErr w:type="gramEnd"/>
      <w:r w:rsidRPr="009979E5">
        <w:rPr>
          <w:sz w:val="24"/>
          <w:szCs w:val="24"/>
        </w:rPr>
        <w:t xml:space="preserve">, </w:t>
      </w:r>
      <w:proofErr w:type="gramStart"/>
      <w:r w:rsidRPr="009979E5">
        <w:rPr>
          <w:sz w:val="24"/>
          <w:szCs w:val="24"/>
        </w:rPr>
        <w:t>рассчитываемые исходя из стоимости таких ценных бумаг.</w:t>
      </w:r>
      <w:proofErr w:type="gramEnd"/>
    </w:p>
    <w:p w:rsidR="0067423D" w:rsidRPr="009979E5" w:rsidRDefault="0067423D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         Получатель финансовых услуг проинформирован о праве получателя  финансовых услуг </w:t>
      </w:r>
      <w:proofErr w:type="gramStart"/>
      <w:r w:rsidRPr="009979E5">
        <w:rPr>
          <w:sz w:val="24"/>
          <w:szCs w:val="24"/>
        </w:rPr>
        <w:t>ознакомиться</w:t>
      </w:r>
      <w:proofErr w:type="gramEnd"/>
      <w:r w:rsidRPr="009979E5">
        <w:rPr>
          <w:sz w:val="24"/>
          <w:szCs w:val="24"/>
        </w:rPr>
        <w:t xml:space="preserve"> с информацией в объеме, определенном Базовым стандартом защиты прав и интересов получателей финансовых услуг, в том числе на сайте Банка, в объеме, определенным действующим законод</w:t>
      </w:r>
      <w:r w:rsidR="00CB4B0C" w:rsidRPr="009979E5">
        <w:rPr>
          <w:sz w:val="24"/>
          <w:szCs w:val="24"/>
        </w:rPr>
        <w:t>ательством Российской Федерации.</w:t>
      </w:r>
    </w:p>
    <w:p w:rsidR="00CB4B0C" w:rsidRPr="009979E5" w:rsidRDefault="00CB4B0C" w:rsidP="00CB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E5">
        <w:rPr>
          <w:rFonts w:ascii="Times New Roman" w:hAnsi="Times New Roman" w:cs="Times New Roman"/>
          <w:sz w:val="24"/>
          <w:szCs w:val="24"/>
        </w:rPr>
        <w:t>Банк предоставляет получателю финансовых услуг по его запросу следующую информацию: инвестиционная декларация паевого инвестиционного фонда; источник получения сведений об изменении расчетной стоимости инвестиционного пая за последние шесть месяцев (в случае предоставления такой информации управляющей компанией паевого инвестиционного фонда и (или) нахождения такой информации в свободном доступе); размер вознаграждения управляющей компании и общий размер вознаграждения специализированного депозитария, лица, осуществляющего ведение реестра владельцев инвестиционных паев, аудиторской организации, а также оценщика, если инвестиционная декларация паевого инвестиционного фонда предусматривает возможность инвестирования в имущество, оценка которого осуществляется оценщиком; о порядке и сроках выплаты денежной компенсации в связи с погашением инвестиционных паев.</w:t>
      </w:r>
    </w:p>
    <w:p w:rsidR="00CB4B0C" w:rsidRDefault="00CB4B0C" w:rsidP="00CB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9E5">
        <w:rPr>
          <w:rFonts w:ascii="Times New Roman" w:hAnsi="Times New Roman" w:cs="Times New Roman"/>
          <w:sz w:val="24"/>
          <w:szCs w:val="24"/>
        </w:rPr>
        <w:t>Банк предоставляет получателю финансовых услуг по его запросу следующую информацию о таких договорах: спецификация договора, являющегося производным финансовым инструментом (в случае если базисным активом производного финансового инструмента является другой производный финансовый инструмент, необходимо также предоставить спецификацию такого договора, являющегося производным финансовым инструментом); сведения о размере суммы денежных средств, которую необходимо уплатить на момент заключения договора, являющегося производным финансовым инструментом;</w:t>
      </w:r>
      <w:proofErr w:type="gramEnd"/>
      <w:r w:rsidRPr="009979E5">
        <w:rPr>
          <w:rFonts w:ascii="Times New Roman" w:hAnsi="Times New Roman" w:cs="Times New Roman"/>
          <w:sz w:val="24"/>
          <w:szCs w:val="24"/>
        </w:rPr>
        <w:t xml:space="preserve"> источник получения сведений о колебании цены (значения) базисного актива за последние шесть месяцев, предшествующих дате заключения договора, являющегося производным финансовым инструментом (в случае наличия у брокера информации о таком источнике).</w:t>
      </w:r>
    </w:p>
    <w:p w:rsidR="002A1F94" w:rsidRDefault="002A1F94" w:rsidP="002A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Плата, взимаемая за предоставление документа на бумажном носителе, не должна превышать затрат на изготовление и передачу такой копии.</w:t>
      </w:r>
    </w:p>
    <w:p w:rsidR="00477B49" w:rsidRDefault="00477B49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9979E5">
        <w:rPr>
          <w:sz w:val="24"/>
          <w:szCs w:val="24"/>
        </w:rPr>
        <w:t xml:space="preserve">          Получатель финансовых услуг уведомлен, что Банк не оказывает услуги по инвестиционному консультированию.</w:t>
      </w:r>
    </w:p>
    <w:p w:rsidR="00477B49" w:rsidRDefault="0055680E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Получатель финансовых услуг обязуется  отслеживать изменения в информации о Банке и финансовых услугах, </w:t>
      </w:r>
      <w:r w:rsidR="00041C4D">
        <w:rPr>
          <w:sz w:val="24"/>
          <w:szCs w:val="24"/>
        </w:rPr>
        <w:t>а также направлять необходимые получателю финансовых услуг запросы</w:t>
      </w:r>
      <w:r>
        <w:rPr>
          <w:sz w:val="24"/>
          <w:szCs w:val="24"/>
        </w:rPr>
        <w:t xml:space="preserve">,  в объеме достаточном для   получения финансовых услуг у Банка. </w:t>
      </w:r>
    </w:p>
    <w:p w:rsidR="0055680E" w:rsidRPr="009979E5" w:rsidRDefault="0055680E" w:rsidP="00D41599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</w:p>
    <w:p w:rsidR="00CB4B0C" w:rsidRPr="009979E5" w:rsidRDefault="00CB4B0C" w:rsidP="000D6AC9">
      <w:pPr>
        <w:pStyle w:val="1"/>
        <w:shd w:val="clear" w:color="auto" w:fill="auto"/>
        <w:spacing w:before="0" w:after="0" w:line="269" w:lineRule="exact"/>
        <w:ind w:right="20" w:firstLine="0"/>
        <w:rPr>
          <w:sz w:val="24"/>
          <w:szCs w:val="24"/>
        </w:rPr>
      </w:pPr>
      <w:bookmarkStart w:id="0" w:name="_GoBack"/>
      <w:bookmarkEnd w:id="0"/>
    </w:p>
    <w:sectPr w:rsidR="00CB4B0C" w:rsidRPr="0099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7F"/>
    <w:rsid w:val="00041C4D"/>
    <w:rsid w:val="000A0B33"/>
    <w:rsid w:val="000D6AC9"/>
    <w:rsid w:val="001C4324"/>
    <w:rsid w:val="001F031B"/>
    <w:rsid w:val="00255DD6"/>
    <w:rsid w:val="002A1F94"/>
    <w:rsid w:val="0033117F"/>
    <w:rsid w:val="0040660C"/>
    <w:rsid w:val="00422F58"/>
    <w:rsid w:val="00464427"/>
    <w:rsid w:val="00477B49"/>
    <w:rsid w:val="00552E96"/>
    <w:rsid w:val="005545A4"/>
    <w:rsid w:val="0055680E"/>
    <w:rsid w:val="0067423D"/>
    <w:rsid w:val="00753F20"/>
    <w:rsid w:val="007A5D32"/>
    <w:rsid w:val="009979E5"/>
    <w:rsid w:val="00A11FAD"/>
    <w:rsid w:val="00A4302E"/>
    <w:rsid w:val="00B742C5"/>
    <w:rsid w:val="00C17C28"/>
    <w:rsid w:val="00CB4B0C"/>
    <w:rsid w:val="00CC1A05"/>
    <w:rsid w:val="00D41599"/>
    <w:rsid w:val="00E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1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406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0660C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674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1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406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0660C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67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059E-8128-4EC8-BB11-59ED369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20</cp:revision>
  <dcterms:created xsi:type="dcterms:W3CDTF">2019-10-29T14:23:00Z</dcterms:created>
  <dcterms:modified xsi:type="dcterms:W3CDTF">2019-11-26T08:54:00Z</dcterms:modified>
</cp:coreProperties>
</file>