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B767B2" w:rsidRDefault="00C77D17">
      <w:pPr>
        <w:jc w:val="right"/>
      </w:pPr>
      <w:bookmarkStart w:id="0" w:name="_GoBack"/>
      <w:bookmarkEnd w:id="0"/>
      <w:r w:rsidRPr="00B767B2">
        <w:rPr>
          <w:rFonts w:ascii="Arial" w:hAnsi="Arial" w:cs="Arial"/>
          <w:i/>
        </w:rPr>
        <w:t>Приложение № 3</w:t>
      </w:r>
    </w:p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B767B2" w:rsidRDefault="00C77D17">
      <w:pPr>
        <w:pStyle w:val="14"/>
        <w:jc w:val="right"/>
      </w:pPr>
      <w:r w:rsidRPr="00B767B2">
        <w:rPr>
          <w:b w:val="0"/>
          <w:i/>
          <w:sz w:val="20"/>
          <w:szCs w:val="20"/>
        </w:rPr>
        <w:t xml:space="preserve">ПАО «Бест </w:t>
      </w:r>
      <w:proofErr w:type="spellStart"/>
      <w:r w:rsidRPr="00B767B2">
        <w:rPr>
          <w:b w:val="0"/>
          <w:i/>
          <w:sz w:val="20"/>
          <w:szCs w:val="20"/>
        </w:rPr>
        <w:t>Эффортс</w:t>
      </w:r>
      <w:proofErr w:type="spellEnd"/>
      <w:r w:rsidRPr="00B767B2">
        <w:rPr>
          <w:b w:val="0"/>
          <w:i/>
          <w:sz w:val="20"/>
          <w:szCs w:val="20"/>
        </w:rPr>
        <w:t xml:space="preserve"> Банк»</w:t>
      </w:r>
    </w:p>
    <w:p w:rsidR="00D87BD4" w:rsidRPr="00B767B2" w:rsidRDefault="00D87BD4">
      <w:pPr>
        <w:pStyle w:val="14"/>
        <w:jc w:val="right"/>
        <w:rPr>
          <w:b w:val="0"/>
          <w:i/>
          <w:sz w:val="20"/>
          <w:szCs w:val="20"/>
        </w:rPr>
      </w:pPr>
    </w:p>
    <w:p w:rsidR="00D87BD4" w:rsidRPr="00B767B2" w:rsidRDefault="00C77D17" w:rsidP="00C504CD">
      <w:pPr>
        <w:jc w:val="center"/>
      </w:pPr>
      <w:r w:rsidRPr="00B767B2">
        <w:rPr>
          <w:rFonts w:ascii="Arial" w:hAnsi="Arial" w:cs="Arial"/>
          <w:b/>
        </w:rPr>
        <w:t>Тарифы</w:t>
      </w:r>
    </w:p>
    <w:p w:rsidR="00D87BD4" w:rsidRPr="00B767B2" w:rsidRDefault="00C77D17" w:rsidP="00C504CD">
      <w:pPr>
        <w:jc w:val="center"/>
      </w:pPr>
      <w:r w:rsidRPr="00B767B2">
        <w:rPr>
          <w:rFonts w:ascii="Arial" w:hAnsi="Arial" w:cs="Arial"/>
          <w:b/>
        </w:rPr>
        <w:t>на обслуживание на финансовых рынках</w:t>
      </w:r>
    </w:p>
    <w:p w:rsidR="00D87BD4" w:rsidRPr="00B767B2" w:rsidRDefault="00C77D17" w:rsidP="00C504CD">
      <w:pPr>
        <w:jc w:val="center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t xml:space="preserve">Публичного акционерного общества «Бест </w:t>
      </w:r>
      <w:proofErr w:type="spellStart"/>
      <w:r w:rsidRPr="00B767B2">
        <w:rPr>
          <w:rFonts w:ascii="Arial" w:hAnsi="Arial" w:cs="Arial"/>
          <w:b/>
        </w:rPr>
        <w:t>Эффортс</w:t>
      </w:r>
      <w:proofErr w:type="spellEnd"/>
      <w:r w:rsidRPr="00B767B2">
        <w:rPr>
          <w:rFonts w:ascii="Arial" w:hAnsi="Arial" w:cs="Arial"/>
          <w:b/>
        </w:rPr>
        <w:t xml:space="preserve"> Банк»</w:t>
      </w:r>
    </w:p>
    <w:p w:rsidR="00A70C9D" w:rsidRPr="00B767B2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D56D7B" w:rsidRDefault="00C149F5">
          <w:pPr>
            <w:pStyle w:val="17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B767B2">
            <w:fldChar w:fldCharType="begin"/>
          </w:r>
          <w:r w:rsidR="00A70C9D" w:rsidRPr="00B767B2">
            <w:instrText xml:space="preserve"> TOC \o "1-3" \h \z \u </w:instrText>
          </w:r>
          <w:r w:rsidRPr="00B767B2">
            <w:fldChar w:fldCharType="separate"/>
          </w:r>
          <w:hyperlink w:anchor="_Toc501024598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ПАО Московская биржа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_Toc501024598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F1010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599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2016»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_Toc501024599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F1010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0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Фиксированный»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_Toc501024600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F10109">
          <w:pPr>
            <w:pStyle w:val="17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1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иностранных государств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_Toc501024601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3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F1010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2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«Зарубежный»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_Toc501024602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3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F10109">
          <w:pPr>
            <w:pStyle w:val="17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3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_Toc501024603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4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F1010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4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2016»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_Toc501024604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4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F1010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5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ВИП»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_Toc501024605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5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F10109">
          <w:pPr>
            <w:pStyle w:val="17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6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_Toc501024606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7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F1010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7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2016»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_Toc501024607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7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F1010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8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экономный»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_Toc501024608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11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F10109">
          <w:pPr>
            <w:pStyle w:val="17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9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4.3.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 иностранных государств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_Toc501024609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15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F10109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0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4.3.1.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«Фондовый зарубежный»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_Toc501024610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15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F10109">
          <w:pPr>
            <w:pStyle w:val="17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1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_Toc501024611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16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F1010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2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«Первый Внебиржевой»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_Toc501024612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16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F1010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3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«Рынок EBS»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_Toc501024613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16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F10109">
          <w:pPr>
            <w:pStyle w:val="17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4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6.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_Toc501024614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17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F10109">
          <w:pPr>
            <w:pStyle w:val="17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5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условия: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_Toc501024615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21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F1010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6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_Toc501024616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21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F1010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7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_Toc501024617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21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A70C9D" w:rsidRPr="00B767B2" w:rsidRDefault="00C149F5">
          <w:r w:rsidRPr="00B767B2">
            <w:fldChar w:fldCharType="end"/>
          </w:r>
        </w:p>
      </w:sdtContent>
    </w:sdt>
    <w:p w:rsidR="00B00F63" w:rsidRPr="00B767B2" w:rsidRDefault="00B00F63">
      <w:pPr>
        <w:suppressAutoHyphens w:val="0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br w:type="page"/>
      </w:r>
    </w:p>
    <w:p w:rsidR="00A70C9D" w:rsidRPr="00B767B2" w:rsidRDefault="00A70C9D">
      <w:pPr>
        <w:suppressAutoHyphens w:val="0"/>
        <w:rPr>
          <w:rFonts w:ascii="Arial" w:hAnsi="Arial" w:cs="Arial"/>
          <w:b/>
        </w:rPr>
      </w:pP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" w:name="_Toc494116951"/>
      <w:bookmarkStart w:id="2" w:name="_Toc494116969"/>
      <w:bookmarkStart w:id="3" w:name="_Toc494117257"/>
      <w:bookmarkStart w:id="4" w:name="_Toc494117278"/>
      <w:bookmarkStart w:id="5" w:name="_Toc494117549"/>
      <w:bookmarkStart w:id="6" w:name="_Toc494119805"/>
      <w:bookmarkStart w:id="7" w:name="_Toc494119828"/>
      <w:bookmarkStart w:id="8" w:name="_Toc494119851"/>
      <w:bookmarkStart w:id="9" w:name="_Toc494120003"/>
      <w:bookmarkStart w:id="10" w:name="_Toc494120318"/>
      <w:bookmarkStart w:id="11" w:name="_Toc494120347"/>
      <w:bookmarkStart w:id="12" w:name="_Toc494120375"/>
      <w:bookmarkStart w:id="13" w:name="_Toc494120403"/>
      <w:bookmarkStart w:id="14" w:name="_Toc494120429"/>
      <w:bookmarkStart w:id="15" w:name="_Toc494120972"/>
      <w:bookmarkStart w:id="16" w:name="_Toc50102459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B767B2">
        <w:rPr>
          <w:rFonts w:ascii="Arial" w:hAnsi="Arial" w:cs="Arial"/>
          <w:b/>
          <w:i/>
        </w:rPr>
        <w:t>Срочный рынок ПАО Московская биржа</w:t>
      </w:r>
      <w:bookmarkEnd w:id="16"/>
      <w:r w:rsidRPr="00B767B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501024599"/>
      <w:r w:rsidRPr="00B767B2">
        <w:rPr>
          <w:rFonts w:ascii="Arial" w:hAnsi="Arial" w:cs="Arial"/>
          <w:b/>
          <w:i/>
        </w:rPr>
        <w:t>Тарифный план «Срочный 2016»</w:t>
      </w:r>
      <w:bookmarkEnd w:id="17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B767B2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eastAsia="Arial" w:hAnsi="Arial" w:cs="Arial"/>
        </w:rPr>
        <w:t xml:space="preserve"> </w:t>
      </w: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B767B2" w:rsidRDefault="00D87BD4">
      <w:pPr>
        <w:jc w:val="both"/>
        <w:rPr>
          <w:rFonts w:ascii="Arial" w:hAnsi="Arial" w:cs="Arial"/>
          <w:i/>
        </w:rPr>
      </w:pPr>
    </w:p>
    <w:p w:rsidR="00D87BD4" w:rsidRPr="00B767B2" w:rsidRDefault="00C77D17">
      <w:pPr>
        <w:spacing w:after="200" w:line="276" w:lineRule="auto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8" w:name="_Toc501024600"/>
      <w:r w:rsidRPr="00B767B2">
        <w:rPr>
          <w:rFonts w:ascii="Arial" w:hAnsi="Arial" w:cs="Arial"/>
          <w:b/>
          <w:i/>
        </w:rPr>
        <w:t>Тарифный план «Срочный Фиксированный»</w:t>
      </w:r>
      <w:bookmarkEnd w:id="18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B767B2" w:rsidRDefault="00A70C9D">
      <w:pPr>
        <w:pStyle w:val="-11"/>
        <w:ind w:firstLine="0"/>
        <w:jc w:val="both"/>
      </w:pPr>
    </w:p>
    <w:p w:rsidR="00D87BD4" w:rsidRPr="00B767B2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9" w:name="_Toc494117261"/>
      <w:bookmarkStart w:id="20" w:name="_Toc494117282"/>
      <w:bookmarkStart w:id="21" w:name="_Toc494117553"/>
      <w:bookmarkStart w:id="22" w:name="_Toc494119809"/>
      <w:bookmarkStart w:id="23" w:name="_Toc494119832"/>
      <w:bookmarkStart w:id="24" w:name="_Toc494119855"/>
      <w:bookmarkStart w:id="25" w:name="_Toc494120007"/>
      <w:bookmarkStart w:id="26" w:name="_Toc494120322"/>
      <w:bookmarkStart w:id="27" w:name="_Toc494120351"/>
      <w:bookmarkStart w:id="28" w:name="_Toc494120379"/>
      <w:bookmarkStart w:id="29" w:name="_Toc494120407"/>
      <w:bookmarkStart w:id="30" w:name="_Toc494120433"/>
      <w:bookmarkStart w:id="31" w:name="_Toc494120976"/>
      <w:bookmarkStart w:id="32" w:name="_Toc50102460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B767B2">
        <w:rPr>
          <w:rFonts w:ascii="Arial" w:hAnsi="Arial" w:cs="Arial"/>
          <w:b/>
          <w:i/>
        </w:rPr>
        <w:t>Срочный рынок иностранных государств</w:t>
      </w:r>
      <w:bookmarkEnd w:id="32"/>
    </w:p>
    <w:p w:rsidR="00D87BD4" w:rsidRPr="00B767B2" w:rsidRDefault="00D87BD4">
      <w:pPr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3" w:name="_Toc501024602"/>
      <w:r w:rsidRPr="00B767B2">
        <w:rPr>
          <w:rFonts w:ascii="Arial" w:hAnsi="Arial" w:cs="Arial"/>
          <w:b/>
          <w:i/>
        </w:rPr>
        <w:t>Тарифный план «Зарубежный»</w:t>
      </w:r>
      <w:bookmarkEnd w:id="33"/>
    </w:p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B767B2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2,70 доллара США за каждый Договор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2,20 доллара США за каждый Договор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1,70 доллара США за каждый Договор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1,45 доллара США за каждый Договор</w:t>
            </w:r>
          </w:p>
        </w:tc>
      </w:tr>
      <w:tr w:rsidR="00D87BD4" w:rsidRPr="00B767B2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1,20 доллара США за каждый Договор</w:t>
            </w:r>
          </w:p>
        </w:tc>
      </w:tr>
    </w:tbl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B767B2">
        <w:rPr>
          <w:rFonts w:ascii="Arial" w:hAnsi="Arial" w:cs="Arial"/>
        </w:rPr>
        <w:t>определяемом</w:t>
      </w:r>
      <w:proofErr w:type="gramEnd"/>
      <w:r w:rsidRPr="00B767B2">
        <w:rPr>
          <w:rFonts w:ascii="Arial" w:hAnsi="Arial" w:cs="Arial"/>
        </w:rPr>
        <w:t xml:space="preserve"> Банком России, на дату списания.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B767B2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B767B2">
        <w:rPr>
          <w:rFonts w:ascii="Arial" w:hAnsi="Arial" w:cs="Arial"/>
        </w:rPr>
        <w:t>сборы</w:t>
      </w:r>
      <w:proofErr w:type="gramEnd"/>
      <w:r w:rsidRPr="00B767B2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B767B2">
        <w:rPr>
          <w:rFonts w:ascii="Arial" w:hAnsi="Arial" w:cs="Arial"/>
        </w:rPr>
        <w:t xml:space="preserve">. </w:t>
      </w:r>
    </w:p>
    <w:p w:rsidR="00B2673C" w:rsidRPr="00B767B2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B767B2" w:rsidRDefault="00B00F63">
      <w:pPr>
        <w:suppressAutoHyphens w:val="0"/>
        <w:rPr>
          <w:rFonts w:ascii="Arial" w:hAnsi="Arial" w:cs="Arial"/>
        </w:rPr>
      </w:pPr>
      <w:r w:rsidRPr="00B767B2">
        <w:rPr>
          <w:rFonts w:ascii="Arial" w:hAnsi="Arial" w:cs="Arial"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4" w:name="_Toc494120325"/>
      <w:bookmarkStart w:id="35" w:name="_Toc494120354"/>
      <w:bookmarkStart w:id="36" w:name="_Toc494120382"/>
      <w:bookmarkStart w:id="37" w:name="_Toc494120410"/>
      <w:bookmarkStart w:id="38" w:name="_Toc494120436"/>
      <w:bookmarkStart w:id="39" w:name="_Toc494120979"/>
      <w:bookmarkStart w:id="40" w:name="_Toc501024603"/>
      <w:bookmarkEnd w:id="34"/>
      <w:bookmarkEnd w:id="35"/>
      <w:bookmarkEnd w:id="36"/>
      <w:bookmarkEnd w:id="37"/>
      <w:bookmarkEnd w:id="38"/>
      <w:bookmarkEnd w:id="39"/>
      <w:r w:rsidRPr="00B767B2">
        <w:rPr>
          <w:rFonts w:ascii="Arial" w:hAnsi="Arial" w:cs="Arial"/>
          <w:b/>
          <w:i/>
        </w:rPr>
        <w:lastRenderedPageBreak/>
        <w:t>Валютный рынок</w:t>
      </w:r>
      <w:bookmarkEnd w:id="40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501024604"/>
      <w:r w:rsidRPr="00B767B2">
        <w:rPr>
          <w:rFonts w:ascii="Arial" w:hAnsi="Arial" w:cs="Arial"/>
          <w:b/>
          <w:i/>
        </w:rPr>
        <w:t>Тарифный план «Валютный 2016»</w:t>
      </w:r>
      <w:bookmarkEnd w:id="41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B767B2">
              <w:rPr>
                <w:rFonts w:ascii="Arial" w:hAnsi="Arial" w:cs="Arial"/>
              </w:rPr>
              <w:t>в интересах и за счет Клиента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B767B2">
              <w:rPr>
                <w:rFonts w:ascii="Arial" w:hAnsi="Arial" w:cs="Arial"/>
              </w:rPr>
              <w:t xml:space="preserve">в интересах и за счет Клиента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0,008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B767B2">
              <w:rPr>
                <w:rFonts w:ascii="Arial" w:hAnsi="Arial" w:cs="Arial"/>
              </w:rPr>
              <w:t xml:space="preserve"> в интересах и за счет Клиента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0,004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0,001</w:t>
            </w:r>
          </w:p>
        </w:tc>
      </w:tr>
    </w:tbl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по инструменту USD_TODTOM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заключённым Банком 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lastRenderedPageBreak/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50 (Пятидесяти)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C77D17">
      <w:pPr>
        <w:ind w:left="360"/>
        <w:jc w:val="both"/>
      </w:pPr>
      <w:r w:rsidRPr="00B767B2">
        <w:rPr>
          <w:rFonts w:ascii="Arial" w:hAnsi="Arial" w:cs="Arial"/>
        </w:rPr>
        <w:tab/>
        <w:t xml:space="preserve">** По Договорам своп в режиме внесистемных сделок (в целях переноса позиций </w:t>
      </w:r>
      <w:proofErr w:type="spellStart"/>
      <w:r w:rsidRPr="00B767B2">
        <w:rPr>
          <w:rFonts w:ascii="Arial" w:hAnsi="Arial" w:cs="Arial"/>
        </w:rPr>
        <w:t>Субклиентов</w:t>
      </w:r>
      <w:proofErr w:type="spellEnd"/>
      <w:r w:rsidRPr="00B767B2">
        <w:rPr>
          <w:rFonts w:ascii="Arial" w:hAnsi="Arial" w:cs="Arial"/>
        </w:rPr>
        <w:t xml:space="preserve"> Клиента) внутри Банка, а также при переносе позиций Клиента путём заключения Банком </w:t>
      </w:r>
      <w:r w:rsidR="00E844AF" w:rsidRPr="00B767B2">
        <w:rPr>
          <w:rFonts w:ascii="Arial" w:hAnsi="Arial" w:cs="Arial"/>
        </w:rPr>
        <w:t>Договоров в</w:t>
      </w:r>
      <w:r w:rsidRPr="00B767B2">
        <w:rPr>
          <w:rFonts w:ascii="Arial" w:hAnsi="Arial" w:cs="Arial"/>
        </w:rPr>
        <w:t xml:space="preserve"> Системах проведения торгов.</w:t>
      </w:r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2" w:name="_Toc494120328"/>
      <w:bookmarkStart w:id="43" w:name="_Toc494120357"/>
      <w:bookmarkStart w:id="44" w:name="_Toc494120385"/>
      <w:bookmarkStart w:id="45" w:name="_Toc494120413"/>
      <w:bookmarkStart w:id="46" w:name="_Toc494120439"/>
      <w:bookmarkStart w:id="47" w:name="_Toc494120982"/>
      <w:bookmarkStart w:id="48" w:name="_Toc501024605"/>
      <w:bookmarkEnd w:id="42"/>
      <w:bookmarkEnd w:id="43"/>
      <w:bookmarkEnd w:id="44"/>
      <w:bookmarkEnd w:id="45"/>
      <w:bookmarkEnd w:id="46"/>
      <w:bookmarkEnd w:id="47"/>
      <w:r w:rsidRPr="00B767B2">
        <w:rPr>
          <w:rFonts w:ascii="Arial" w:hAnsi="Arial" w:cs="Arial"/>
          <w:b/>
          <w:i/>
        </w:rPr>
        <w:t>Тарифный план «Валютный ВИП»</w:t>
      </w:r>
      <w:bookmarkEnd w:id="48"/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B767B2">
              <w:rPr>
                <w:rFonts w:ascii="Arial" w:hAnsi="Arial" w:cs="Arial"/>
                <w:b/>
                <w:lang w:val="en-US"/>
              </w:rPr>
              <w:t>TOD</w:t>
            </w:r>
            <w:r w:rsidRPr="00B767B2">
              <w:rPr>
                <w:rFonts w:ascii="Arial" w:hAnsi="Arial" w:cs="Arial"/>
                <w:b/>
              </w:rPr>
              <w:t xml:space="preserve">, </w:t>
            </w:r>
            <w:r w:rsidRPr="00B767B2">
              <w:rPr>
                <w:rFonts w:ascii="Arial" w:hAnsi="Arial" w:cs="Arial"/>
                <w:b/>
                <w:lang w:val="en-US"/>
              </w:rPr>
              <w:t>TOM</w:t>
            </w:r>
            <w:r w:rsidRPr="00B767B2">
              <w:rPr>
                <w:rFonts w:ascii="Arial" w:hAnsi="Arial" w:cs="Arial"/>
                <w:b/>
              </w:rPr>
              <w:t>)*, ежедневная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B767B2">
              <w:rPr>
                <w:rFonts w:ascii="Arial" w:hAnsi="Arial" w:cs="Arial"/>
              </w:rPr>
              <w:t xml:space="preserve">до 500 </w:t>
            </w:r>
            <w:r w:rsidR="00E844AF" w:rsidRPr="00B767B2">
              <w:rPr>
                <w:rFonts w:ascii="Arial" w:hAnsi="Arial" w:cs="Arial"/>
              </w:rPr>
              <w:t>млн.</w:t>
            </w:r>
            <w:r w:rsidRPr="00B767B2">
              <w:rPr>
                <w:rFonts w:ascii="Arial" w:hAnsi="Arial" w:cs="Arial"/>
              </w:rPr>
              <w:t xml:space="preserve"> руб. в день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B767B2">
              <w:rPr>
                <w:rFonts w:ascii="Arial" w:hAnsi="Arial" w:cs="Arial"/>
              </w:rPr>
              <w:t xml:space="preserve">от 500 </w:t>
            </w:r>
            <w:r w:rsidR="00E844AF" w:rsidRPr="00B767B2">
              <w:rPr>
                <w:rFonts w:ascii="Arial" w:hAnsi="Arial" w:cs="Arial"/>
              </w:rPr>
              <w:t>млн.</w:t>
            </w:r>
            <w:r w:rsidRPr="00B767B2">
              <w:rPr>
                <w:rFonts w:ascii="Arial" w:hAnsi="Arial" w:cs="Arial"/>
              </w:rPr>
              <w:t xml:space="preserve"> руб. в день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,00055</w:t>
            </w:r>
          </w:p>
        </w:tc>
      </w:tr>
    </w:tbl>
    <w:p w:rsidR="00D87BD4" w:rsidRPr="00B767B2" w:rsidRDefault="00D87BD4">
      <w:pPr>
        <w:jc w:val="center"/>
        <w:rPr>
          <w:rFonts w:ascii="Arial" w:hAnsi="Arial" w:cs="Arial"/>
          <w:b/>
          <w:i/>
          <w:lang w:val="en-US"/>
        </w:rPr>
      </w:pPr>
    </w:p>
    <w:p w:rsidR="00D87BD4" w:rsidRPr="00B767B2" w:rsidRDefault="00D87BD4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</w:rPr>
              <w:t>МСК</w:t>
            </w:r>
            <w:proofErr w:type="gramEnd"/>
            <w:r w:rsidRPr="00B767B2">
              <w:rPr>
                <w:rFonts w:ascii="Arial" w:hAnsi="Arial" w:cs="Arial"/>
              </w:rPr>
              <w:t xml:space="preserve"> по инструменту </w:t>
            </w:r>
            <w:r w:rsidRPr="00B767B2">
              <w:rPr>
                <w:rFonts w:ascii="Arial" w:hAnsi="Arial" w:cs="Arial"/>
                <w:lang w:val="en-US"/>
              </w:rPr>
              <w:t>EURUSD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</w:rPr>
              <w:t>МСК</w:t>
            </w:r>
            <w:proofErr w:type="gramEnd"/>
            <w:r w:rsidRPr="00B767B2">
              <w:rPr>
                <w:rFonts w:ascii="Arial" w:hAnsi="Arial" w:cs="Arial"/>
              </w:rPr>
              <w:t xml:space="preserve"> по инструменту </w:t>
            </w:r>
            <w:r w:rsidRPr="00B767B2">
              <w:rPr>
                <w:rFonts w:ascii="Arial" w:hAnsi="Arial" w:cs="Arial"/>
                <w:lang w:val="en-US"/>
              </w:rPr>
              <w:t>EURUSD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</w:rPr>
              <w:t>МСК</w:t>
            </w:r>
            <w:proofErr w:type="gramEnd"/>
            <w:r w:rsidRPr="00B767B2">
              <w:rPr>
                <w:rFonts w:ascii="Arial" w:hAnsi="Arial" w:cs="Arial"/>
              </w:rPr>
              <w:t xml:space="preserve"> по инструменту </w:t>
            </w:r>
            <w:r w:rsidRPr="00B767B2">
              <w:rPr>
                <w:rFonts w:ascii="Arial" w:hAnsi="Arial" w:cs="Arial"/>
                <w:lang w:val="en-US"/>
              </w:rPr>
              <w:t>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</w:rPr>
              <w:t>МСК</w:t>
            </w:r>
            <w:proofErr w:type="gramEnd"/>
            <w:r w:rsidRPr="00B767B2">
              <w:rPr>
                <w:rFonts w:ascii="Arial" w:hAnsi="Arial" w:cs="Arial"/>
              </w:rPr>
              <w:t xml:space="preserve"> по </w:t>
            </w:r>
            <w:r w:rsidRPr="00B767B2">
              <w:rPr>
                <w:rFonts w:ascii="Arial" w:hAnsi="Arial" w:cs="Arial"/>
              </w:rPr>
              <w:lastRenderedPageBreak/>
              <w:t xml:space="preserve">инструменту </w:t>
            </w:r>
            <w:r w:rsidRPr="00B767B2">
              <w:rPr>
                <w:rFonts w:ascii="Arial" w:hAnsi="Arial" w:cs="Arial"/>
                <w:lang w:val="en-US"/>
              </w:rPr>
              <w:t>EUR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lastRenderedPageBreak/>
              <w:t>0% от величины первой части Договора своп</w:t>
            </w:r>
          </w:p>
        </w:tc>
      </w:tr>
    </w:tbl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Для Клиентов, подключившихся к данному тарифному плану, после 01.02.2016 года минимальный размер вознаграждения Банка по данному тарифному плану составит 150 000 (Сто пятьдесят тысяч) рублей в месяц. 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заключенным Банком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</w:t>
      </w:r>
      <w:r w:rsidR="00E844AF" w:rsidRPr="00B767B2">
        <w:rPr>
          <w:rFonts w:ascii="Arial" w:hAnsi="Arial" w:cs="Arial"/>
        </w:rPr>
        <w:t>взимаемые</w:t>
      </w:r>
      <w:r w:rsidRPr="00B767B2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B767B2">
        <w:rPr>
          <w:rFonts w:ascii="Arial" w:hAnsi="Arial" w:cs="Arial"/>
        </w:rPr>
        <w:t>взимаемого</w:t>
      </w:r>
      <w:r w:rsidRPr="00B767B2">
        <w:rPr>
          <w:rFonts w:ascii="Arial" w:hAnsi="Arial" w:cs="Arial"/>
        </w:rPr>
        <w:t xml:space="preserve"> ПАО «Московская Биржа»;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50 (Пятидесяти)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Минимальная ставка вознаграждения составляет не менее 2 (Двух) рублей за каждый заключенный Договор.</w:t>
      </w:r>
    </w:p>
    <w:p w:rsidR="00D87BD4" w:rsidRPr="00B767B2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 xml:space="preserve">** По Договорам своп в режиме внесистемных сделок (в целях переноса позиций </w:t>
      </w:r>
      <w:proofErr w:type="spellStart"/>
      <w:r w:rsidRPr="00B767B2">
        <w:rPr>
          <w:rFonts w:ascii="Arial" w:hAnsi="Arial" w:cs="Arial"/>
        </w:rPr>
        <w:t>Субклиентов</w:t>
      </w:r>
      <w:proofErr w:type="spellEnd"/>
      <w:r w:rsidRPr="00B767B2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</w:t>
      </w:r>
      <w:r w:rsidR="00E844AF" w:rsidRPr="00B767B2">
        <w:rPr>
          <w:rFonts w:ascii="Arial" w:hAnsi="Arial" w:cs="Arial"/>
        </w:rPr>
        <w:t>Договоров в</w:t>
      </w:r>
      <w:r w:rsidRPr="00B767B2">
        <w:rPr>
          <w:rFonts w:ascii="Arial" w:hAnsi="Arial" w:cs="Arial"/>
        </w:rPr>
        <w:t xml:space="preserve"> Системах проведения торгов.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B00F63" w:rsidRPr="00B767B2" w:rsidRDefault="00B00F63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9" w:name="_Toc501024606"/>
      <w:r w:rsidRPr="00B767B2">
        <w:rPr>
          <w:rFonts w:ascii="Arial" w:hAnsi="Arial" w:cs="Arial"/>
          <w:b/>
          <w:i/>
        </w:rPr>
        <w:lastRenderedPageBreak/>
        <w:t>Фондовый рынок</w:t>
      </w:r>
      <w:bookmarkEnd w:id="49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B767B2">
        <w:rPr>
          <w:rFonts w:ascii="Arial" w:eastAsia="Arial" w:hAnsi="Arial" w:cs="Arial"/>
          <w:b/>
          <w:i/>
        </w:rPr>
        <w:t xml:space="preserve"> </w:t>
      </w:r>
      <w:bookmarkStart w:id="50" w:name="_Toc501024607"/>
      <w:r w:rsidRPr="00B767B2">
        <w:rPr>
          <w:rFonts w:ascii="Arial" w:hAnsi="Arial" w:cs="Arial"/>
          <w:b/>
          <w:i/>
        </w:rPr>
        <w:t>Тариф «Фондовый 2016»</w:t>
      </w:r>
      <w:bookmarkEnd w:id="50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B767B2" w:rsidRDefault="00D87BD4">
      <w:pPr>
        <w:ind w:left="709"/>
        <w:jc w:val="both"/>
      </w:pPr>
    </w:p>
    <w:p w:rsidR="00D87BD4" w:rsidRPr="00B767B2" w:rsidRDefault="00D87BD4">
      <w:pPr>
        <w:ind w:left="709"/>
        <w:jc w:val="both"/>
      </w:pPr>
    </w:p>
    <w:p w:rsidR="00D87BD4" w:rsidRPr="00B767B2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0,03%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0,025%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0,02%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0,015%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E844AF">
            <w:r w:rsidRPr="00B767B2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B767B2">
              <w:rPr>
                <w:rFonts w:ascii="Tahoma" w:eastAsia="Calibri" w:hAnsi="Tahoma" w:cs="Tahoma"/>
                <w:lang w:eastAsia="en-US"/>
              </w:rPr>
              <w:t>включая еврооблигации, и депозитарные расписки на облигации</w:t>
            </w:r>
          </w:p>
        </w:tc>
      </w:tr>
      <w:tr w:rsidR="00D87BD4" w:rsidRPr="00B767B2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B767B2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B767B2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D87BD4" w:rsidRPr="00B767B2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B767B2" w:rsidRDefault="00C77D17">
            <w:pPr>
              <w:pStyle w:val="16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B767B2" w:rsidRDefault="00C77D17">
            <w:pPr>
              <w:pStyle w:val="16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B767B2" w:rsidRDefault="00C77D17">
            <w:pPr>
              <w:pStyle w:val="16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D87BD4" w:rsidRPr="00B767B2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85195" w:rsidRDefault="001531FC" w:rsidP="00985195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 на ПАО «Санкт </w:t>
            </w:r>
            <w:proofErr w:type="spellStart"/>
            <w:r w:rsidR="00985195" w:rsidRPr="00985195">
              <w:rPr>
                <w:rFonts w:ascii="Tahoma" w:eastAsia="Calibri" w:hAnsi="Tahoma" w:cs="Tahoma"/>
                <w:lang w:eastAsia="en-US"/>
              </w:rPr>
              <w:t>Петербурская</w:t>
            </w:r>
            <w:proofErr w:type="spellEnd"/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0,03%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0,001%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 </w:t>
            </w:r>
            <w:r w:rsidR="009202BB" w:rsidRPr="00B767B2">
              <w:rPr>
                <w:rFonts w:ascii="Arial" w:hAnsi="Arial" w:cs="Arial"/>
              </w:rPr>
              <w:t xml:space="preserve">умноженной </w:t>
            </w:r>
            <w:r w:rsidRPr="00B767B2">
              <w:rPr>
                <w:rFonts w:ascii="Arial" w:hAnsi="Arial" w:cs="Arial"/>
              </w:rPr>
              <w:t xml:space="preserve">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но не менее 4 руб.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заключаемые на проводимых ПАО «Санкт-Петербургская биржа»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-11"/>
        <w:ind w:firstLine="0"/>
        <w:jc w:val="both"/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552EE4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B767B2">
        <w:rPr>
          <w:rFonts w:ascii="Arial" w:hAnsi="Arial" w:cs="Arial"/>
          <w:b/>
        </w:rPr>
        <w:t>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134"/>
        <w:gridCol w:w="2977"/>
        <w:gridCol w:w="5115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D87BD4" w:rsidRPr="00B767B2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купли-продажи</w:t>
            </w:r>
          </w:p>
        </w:tc>
      </w:tr>
      <w:tr w:rsidR="00D87BD4" w:rsidRPr="00B767B2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  <w:jc w:val="both"/>
            </w:pPr>
            <w:r w:rsidRPr="00B767B2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торгов RFQ;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переговорных сделок;</w:t>
            </w:r>
          </w:p>
          <w:p w:rsidR="00D87BD4" w:rsidRPr="00552EE4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Адресное размещение</w:t>
            </w:r>
          </w:p>
          <w:p w:rsidR="00552EE4" w:rsidRPr="00B767B2" w:rsidRDefault="00552EE4" w:rsidP="00552EE4">
            <w:pPr>
              <w:pStyle w:val="-11"/>
            </w:pPr>
            <w:r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0,01%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b"/>
              <w:jc w:val="both"/>
            </w:pPr>
            <w:r w:rsidRPr="00B767B2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b"/>
              <w:jc w:val="both"/>
            </w:pPr>
            <w:r w:rsidRPr="00B767B2">
              <w:rPr>
                <w:rFonts w:ascii="Arial" w:hAnsi="Arial" w:cs="Arial"/>
              </w:rPr>
              <w:t>0,02%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="00552EE4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="00552EE4">
              <w:rPr>
                <w:rFonts w:ascii="Arial" w:hAnsi="Arial" w:cs="Arial"/>
              </w:rPr>
              <w:t>репо</w:t>
            </w:r>
            <w:proofErr w:type="spellEnd"/>
            <w:r w:rsidR="00552EE4">
              <w:rPr>
                <w:rFonts w:ascii="Arial" w:hAnsi="Arial" w:cs="Arial"/>
              </w:rPr>
              <w:t xml:space="preserve"> ОТС</w:t>
            </w:r>
          </w:p>
        </w:tc>
      </w:tr>
      <w:tr w:rsidR="00D87BD4" w:rsidRPr="00B767B2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="00552EE4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="003D6F43">
              <w:rPr>
                <w:rFonts w:ascii="Arial" w:hAnsi="Arial" w:cs="Arial"/>
              </w:rPr>
              <w:t>репо</w:t>
            </w:r>
            <w:proofErr w:type="spellEnd"/>
            <w:r w:rsidR="003D6F43">
              <w:rPr>
                <w:rFonts w:ascii="Arial" w:hAnsi="Arial" w:cs="Arial"/>
              </w:rPr>
              <w:t xml:space="preserve"> </w:t>
            </w:r>
            <w:r w:rsidR="00552EE4">
              <w:rPr>
                <w:rFonts w:ascii="Arial" w:hAnsi="Arial" w:cs="Arial"/>
              </w:rPr>
              <w:t>ОТС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B767B2" w:rsidRDefault="00D87BD4">
      <w:pPr>
        <w:pStyle w:val="-11"/>
        <w:ind w:left="0" w:firstLine="0"/>
        <w:jc w:val="both"/>
        <w:rPr>
          <w:rFonts w:ascii="Arial" w:hAnsi="Arial" w:cs="Arial"/>
          <w:b/>
        </w:rPr>
      </w:pPr>
    </w:p>
    <w:p w:rsidR="006A239D" w:rsidRPr="00B767B2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  <w:b/>
        </w:rPr>
        <w:t xml:space="preserve">Договоры </w:t>
      </w:r>
      <w:proofErr w:type="spellStart"/>
      <w:r w:rsidRPr="00B767B2">
        <w:rPr>
          <w:rFonts w:ascii="Arial" w:hAnsi="Arial" w:cs="Arial"/>
          <w:b/>
        </w:rPr>
        <w:t>репо</w:t>
      </w:r>
      <w:proofErr w:type="spellEnd"/>
      <w:r w:rsidRPr="00B767B2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52EBAA48" wp14:editId="35F0731C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47CC2AD" wp14:editId="214547F5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79E64510" wp14:editId="11F46675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80B62DB" wp14:editId="17DC48EC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еврооблигации, включённые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0,011% от суммы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C77D17">
      <w:pPr>
        <w:spacing w:after="200" w:line="276" w:lineRule="auto"/>
      </w:pPr>
      <w:r w:rsidRPr="00B767B2">
        <w:rPr>
          <w:rFonts w:ascii="Arial" w:hAnsi="Arial" w:cs="Arial"/>
        </w:rPr>
        <w:tab/>
        <w:t xml:space="preserve">, </w:t>
      </w:r>
      <w:r w:rsidRPr="00B767B2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lastRenderedPageBreak/>
              <w:drawing>
                <wp:inline distT="0" distB="0" distL="0" distR="0" wp14:anchorId="78E645A5" wp14:editId="350AC8D2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D87BD4" w:rsidRPr="00B767B2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79C7001F" wp14:editId="625C8B50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проведения последней клиринговой сессии Банк «Национальный Клиринговый Центр» (АО)</w:t>
            </w:r>
          </w:p>
        </w:tc>
      </w:tr>
      <w:tr w:rsidR="00D87BD4" w:rsidRPr="00B767B2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13596531" wp14:editId="678BB635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проведения последней клиринговой сессии ПАО «Клиринговый центр МФБ»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75D9EBF0" wp14:editId="443D4A7A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объем Договора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 w:rsidP="00C504CD">
            <w:r w:rsidRPr="00B767B2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Коэффициент, отражающий размер процентной ставки. </w:t>
            </w:r>
            <w:r w:rsidR="00E844AF" w:rsidRPr="00B767B2">
              <w:rPr>
                <w:rFonts w:ascii="Arial" w:hAnsi="Arial" w:cs="Arial"/>
              </w:rPr>
              <w:t>Для ценных бумаг, номинированных в российских рублях, величина "К" составляет 14% годовых. Для ценных бумаг, номинированных в долларах США или Евро, величина "К" составляет 4% годовых.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7E5F008F" wp14:editId="1DA570C7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ставка, равная нижней штрафной ставке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установленной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Банк «Национальный Клиринговый Центр» (АО) </w:t>
            </w:r>
            <w:r w:rsidRPr="00B767B2">
              <w:rPr>
                <w:rFonts w:ascii="Arial" w:hAnsi="Arial" w:cs="Arial"/>
              </w:rPr>
              <w:t xml:space="preserve">в соответствии с Методикой определения </w:t>
            </w:r>
            <w:proofErr w:type="gramStart"/>
            <w:r w:rsidRPr="00B767B2">
              <w:rPr>
                <w:rFonts w:ascii="Arial" w:hAnsi="Arial" w:cs="Arial"/>
              </w:rPr>
              <w:t>риск-параметров</w:t>
            </w:r>
            <w:proofErr w:type="gramEnd"/>
            <w:r w:rsidRPr="00B767B2">
              <w:rPr>
                <w:rFonts w:ascii="Arial" w:hAnsi="Arial" w:cs="Arial"/>
              </w:rPr>
              <w:t xml:space="preserve"> рынка ценных бумаг ПАО Московская Биржа</w:t>
            </w:r>
          </w:p>
        </w:tc>
      </w:tr>
      <w:tr w:rsidR="00D87BD4" w:rsidRPr="00B767B2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EE43B76" wp14:editId="44CA0E69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proofErr w:type="gramStart"/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Публичного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proofErr w:type="gramEnd"/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1697A565" wp14:editId="52B0BF99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proofErr w:type="gramStart"/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Публичного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proofErr w:type="gramEnd"/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1B33B5A" wp14:editId="33F8E5AE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E9012F5" wp14:editId="28343D89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B767B2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B767B2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штрафов, взимаемых Публичным акционерным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lastRenderedPageBreak/>
        <w:t>платы, взимаемой Публичным акционерным обществом «Клиринговый центр МФБ» за ведение клиринговых регистров;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B767B2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  <w:proofErr w:type="gramEnd"/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B767B2">
        <w:rPr>
          <w:rFonts w:ascii="Arial" w:hAnsi="Arial" w:cs="Arial"/>
        </w:rPr>
        <w:t>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  <w:proofErr w:type="gramEnd"/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</w:pPr>
      <w:r w:rsidRPr="00B767B2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pStyle w:val="-11"/>
        <w:rPr>
          <w:rFonts w:ascii="Arial" w:hAnsi="Arial" w:cs="Arial"/>
        </w:rPr>
      </w:pPr>
    </w:p>
    <w:p w:rsidR="00D87BD4" w:rsidRPr="00B767B2" w:rsidRDefault="00D87BD4">
      <w:pPr>
        <w:pStyle w:val="-11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1" w:name="_Toc501024608"/>
      <w:r w:rsidRPr="00B767B2">
        <w:rPr>
          <w:rFonts w:ascii="Arial" w:hAnsi="Arial" w:cs="Arial"/>
          <w:b/>
          <w:i/>
        </w:rPr>
        <w:t>Тариф «Фондовый экономный»</w:t>
      </w:r>
      <w:bookmarkEnd w:id="51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 xml:space="preserve">Постоянная часть вознаграждения: </w:t>
      </w:r>
      <w:r w:rsidRPr="00B767B2">
        <w:rPr>
          <w:rFonts w:ascii="Arial" w:hAnsi="Arial" w:cs="Arial"/>
        </w:rPr>
        <w:t>50 000 (Пятьдесят тысяч) рублей в месяц.</w:t>
      </w:r>
    </w:p>
    <w:p w:rsidR="00D87BD4" w:rsidRPr="00B767B2" w:rsidRDefault="00D87BD4">
      <w:pPr>
        <w:ind w:left="708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B767B2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B767B2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B767B2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Default="00C77D17">
            <w:pPr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Договоры  купли-продажи</w:t>
            </w:r>
            <w:r w:rsidR="008A2611">
              <w:rPr>
                <w:rFonts w:ascii="Arial" w:hAnsi="Arial" w:cs="Arial"/>
              </w:rPr>
              <w:t xml:space="preserve"> </w:t>
            </w:r>
          </w:p>
          <w:p w:rsidR="00D87BD4" w:rsidRPr="00B767B2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Договоры купли-продажи, предметом которых </w:t>
            </w:r>
            <w:proofErr w:type="gramStart"/>
            <w:r w:rsidRPr="00B767B2">
              <w:rPr>
                <w:rFonts w:ascii="Arial" w:hAnsi="Arial" w:cs="Arial"/>
              </w:rPr>
              <w:t xml:space="preserve">являются облигации </w:t>
            </w:r>
            <w:r w:rsidRPr="00B767B2">
              <w:rPr>
                <w:rFonts w:ascii="Tahoma" w:eastAsia="Calibri" w:hAnsi="Tahoma" w:cs="Tahoma"/>
                <w:lang w:eastAsia="en-US"/>
              </w:rPr>
              <w:t>включая</w:t>
            </w:r>
            <w:proofErr w:type="gramEnd"/>
            <w:r w:rsidRPr="00B767B2">
              <w:rPr>
                <w:rFonts w:ascii="Tahoma" w:eastAsia="Calibri" w:hAnsi="Tahoma" w:cs="Tahoma"/>
                <w:lang w:eastAsia="en-US"/>
              </w:rPr>
              <w:t xml:space="preserve"> еврооблигации, и депозитарные расписки на облигации</w:t>
            </w:r>
          </w:p>
        </w:tc>
      </w:tr>
      <w:tr w:rsidR="00D87BD4" w:rsidRPr="00B767B2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B767B2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B767B2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D87BD4" w:rsidRPr="00B767B2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B767B2" w:rsidRDefault="00C77D17">
            <w:pPr>
              <w:pStyle w:val="16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B767B2" w:rsidRDefault="00C77D17">
            <w:pPr>
              <w:pStyle w:val="16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B767B2" w:rsidRDefault="00C77D17">
            <w:pPr>
              <w:pStyle w:val="16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D87BD4" w:rsidRPr="00B767B2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 w:rsidP="00985195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на ПАО «Санкт </w:t>
            </w:r>
            <w:proofErr w:type="spellStart"/>
            <w:r w:rsidR="00985195" w:rsidRPr="00985195">
              <w:rPr>
                <w:rFonts w:ascii="Tahoma" w:eastAsia="Calibri" w:hAnsi="Tahoma" w:cs="Tahoma"/>
                <w:lang w:eastAsia="en-US"/>
              </w:rPr>
              <w:t>Петербурская</w:t>
            </w:r>
            <w:proofErr w:type="spellEnd"/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0,03% от суммы Договора</w:t>
            </w:r>
          </w:p>
        </w:tc>
      </w:tr>
      <w:tr w:rsidR="009E0900" w:rsidRPr="00B767B2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r w:rsidRPr="00B767B2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803EF7" w:rsidRDefault="009E0900" w:rsidP="003D6F43">
            <w:r w:rsidRPr="00B767B2">
              <w:rPr>
                <w:rFonts w:ascii="Arial" w:hAnsi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B767B2" w:rsidRDefault="009E0900" w:rsidP="00803EF7">
            <w:pPr>
              <w:rPr>
                <w:rFonts w:ascii="Arial" w:hAnsi="Arial" w:cs="Arial"/>
              </w:rPr>
            </w:pPr>
          </w:p>
        </w:tc>
      </w:tr>
      <w:tr w:rsidR="009E0900" w:rsidRPr="00B767B2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r w:rsidRPr="00B767B2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 w:rsidP="00803EF7">
            <w:pPr>
              <w:jc w:val="both"/>
            </w:pPr>
            <w:r>
              <w:rPr>
                <w:rFonts w:ascii="Arial" w:hAnsi="Arial" w:cs="Arial"/>
              </w:rPr>
              <w:t>0,0</w:t>
            </w:r>
            <w:r w:rsidR="00AF4460" w:rsidRPr="00AF446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05</w:t>
            </w:r>
            <w:r w:rsidRPr="00B767B2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но не менее </w:t>
            </w:r>
            <w:r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</w:rPr>
              <w:t xml:space="preserve"> руб.</w:t>
            </w:r>
          </w:p>
          <w:p w:rsidR="009E0900" w:rsidRPr="00B767B2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B767B2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>
            <w:r w:rsidRPr="00B767B2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3D6F43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на проводимых ПАО «Санкт-Петербургская биржа»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B767B2" w:rsidRDefault="00C77D17" w:rsidP="008A2611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8A2611">
        <w:rPr>
          <w:rFonts w:ascii="Arial" w:hAnsi="Arial" w:cs="Arial"/>
          <w:b/>
        </w:rPr>
        <w:t>,</w:t>
      </w:r>
      <w:r w:rsidR="008A2611" w:rsidRPr="008A2611">
        <w:rPr>
          <w:rFonts w:ascii="Arial" w:hAnsi="Arial" w:cs="Arial"/>
          <w:b/>
        </w:rPr>
        <w:t xml:space="preserve"> </w:t>
      </w:r>
      <w:r w:rsidR="008A2611">
        <w:rPr>
          <w:rFonts w:ascii="Arial" w:hAnsi="Arial" w:cs="Arial"/>
          <w:b/>
        </w:rPr>
        <w:t>в том числе в данный тариф входят договоры, заключенные на Внебиржевом рынке ОТС</w:t>
      </w:r>
      <w:r w:rsidR="008A2611" w:rsidRPr="00B767B2">
        <w:rPr>
          <w:rFonts w:ascii="Arial" w:hAnsi="Arial" w:cs="Arial"/>
          <w:b/>
        </w:rPr>
        <w:t>:</w:t>
      </w:r>
    </w:p>
    <w:p w:rsidR="00D87BD4" w:rsidRPr="00B767B2" w:rsidRDefault="00D87BD4" w:rsidP="003D6F43">
      <w:pPr>
        <w:ind w:left="709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134"/>
        <w:gridCol w:w="2977"/>
        <w:gridCol w:w="5115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D87BD4" w:rsidRPr="00B767B2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 w:rsidP="00C504CD">
            <w:r w:rsidRPr="00B767B2">
              <w:rPr>
                <w:rFonts w:ascii="Arial" w:hAnsi="Arial" w:cs="Arial"/>
              </w:rPr>
              <w:t>Договоры купли-продажи</w:t>
            </w:r>
          </w:p>
        </w:tc>
      </w:tr>
      <w:tr w:rsidR="00D87BD4" w:rsidRPr="00B767B2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  <w:jc w:val="both"/>
            </w:pPr>
            <w:r w:rsidRPr="00B767B2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торгов RFQ;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переговорных сделок;</w:t>
            </w:r>
          </w:p>
          <w:p w:rsidR="00D87BD4" w:rsidRPr="003D6F43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Адресное размещение</w:t>
            </w:r>
          </w:p>
          <w:p w:rsidR="003D6F43" w:rsidRPr="008A2611" w:rsidRDefault="003D6F43" w:rsidP="003D6F43">
            <w:pPr>
              <w:pStyle w:val="-11"/>
            </w:pPr>
            <w:r>
              <w:rPr>
                <w:rFonts w:ascii="Arial" w:hAnsi="Arial" w:cs="Arial"/>
              </w:rPr>
              <w:t>Внебиржевые договоры ОТС</w:t>
            </w:r>
          </w:p>
          <w:p w:rsidR="008A2611" w:rsidRPr="00B767B2" w:rsidRDefault="008A2611" w:rsidP="008A2611">
            <w:pPr>
              <w:pStyle w:val="-11"/>
              <w:ind w:left="360" w:firstLine="0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0,01%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 w:rsidTr="003D6F43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b"/>
              <w:jc w:val="both"/>
            </w:pPr>
            <w:r w:rsidRPr="00B767B2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b"/>
              <w:jc w:val="both"/>
            </w:pPr>
            <w:r w:rsidRPr="00B767B2">
              <w:rPr>
                <w:rFonts w:ascii="Arial" w:hAnsi="Arial" w:cs="Arial"/>
              </w:rPr>
              <w:t>0,02%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3D6F43" w:rsidRPr="00B767B2" w:rsidTr="00A51F84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A51F84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A51F84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ОТС</w:t>
            </w:r>
          </w:p>
        </w:tc>
      </w:tr>
      <w:tr w:rsidR="003D6F43" w:rsidRPr="00B767B2" w:rsidTr="00A51F84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A51F84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A51F84"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A51F84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A51F84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</w:pPr>
    </w:p>
    <w:p w:rsidR="00D87BD4" w:rsidRPr="00B767B2" w:rsidRDefault="00D87BD4">
      <w:pPr>
        <w:pStyle w:val="-11"/>
        <w:ind w:left="0" w:firstLine="0"/>
        <w:jc w:val="both"/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  <w:b/>
        </w:rPr>
        <w:t xml:space="preserve">Договоры </w:t>
      </w:r>
      <w:proofErr w:type="spellStart"/>
      <w:r w:rsidRPr="00B767B2">
        <w:rPr>
          <w:rFonts w:ascii="Arial" w:hAnsi="Arial" w:cs="Arial"/>
          <w:b/>
        </w:rPr>
        <w:t>репо</w:t>
      </w:r>
      <w:proofErr w:type="spellEnd"/>
      <w:r w:rsidRPr="00B767B2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77298669" wp14:editId="0F165B97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7C463A1" wp14:editId="742F0508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4AE0F32D" wp14:editId="32DDD526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lastRenderedPageBreak/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0346D771" wp14:editId="4FC3CC36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B767B2" w:rsidRDefault="00D87BD4">
      <w:pPr>
        <w:pStyle w:val="-11"/>
        <w:ind w:firstLine="0"/>
        <w:jc w:val="both"/>
      </w:pPr>
    </w:p>
    <w:p w:rsidR="00D87BD4" w:rsidRPr="00B767B2" w:rsidRDefault="00C77D17">
      <w:pPr>
        <w:ind w:firstLine="708"/>
      </w:pPr>
      <w:r w:rsidRPr="00B767B2">
        <w:rPr>
          <w:rFonts w:ascii="Arial" w:hAnsi="Arial" w:cs="Arial"/>
        </w:rPr>
        <w:t xml:space="preserve">, </w:t>
      </w:r>
      <w:r w:rsidRPr="00B767B2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257E1C5F" wp14:editId="72133071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5364746" wp14:editId="6E593BBE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проведения последней клиринговой сессии Банк «Национальный Клиринговый Центр» (АО)</w:t>
            </w:r>
          </w:p>
        </w:tc>
      </w:tr>
      <w:tr w:rsidR="00D87BD4" w:rsidRPr="00B767B2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7055D6C4" wp14:editId="281D0907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проведения последней клиринговой сессии ПАО «Клиринговый центр МФБ»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7CF013B4" wp14:editId="2130C925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объем Договора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B767B2" w:rsidRDefault="00C77D17">
            <w:r w:rsidRPr="00B767B2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Коэффициент, отражающий размер процентной ставки. </w:t>
            </w:r>
            <w:r w:rsidR="00E844AF" w:rsidRPr="00B767B2">
              <w:rPr>
                <w:rFonts w:ascii="Arial" w:hAnsi="Arial" w:cs="Arial"/>
              </w:rPr>
              <w:t>Для бумаг, номинированных в российских рублях, величина "К" составляет 14% годовых. Для бумаг, номинированных в долларах США или Евро, величина "К" составляет 4% годовых.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7A14184" wp14:editId="305B642F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ставка, равная нижней штрафной ставке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установленной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Банк «Национальный Клиринговый Центр» (АО) </w:t>
            </w:r>
            <w:r w:rsidRPr="00B767B2">
              <w:rPr>
                <w:rFonts w:ascii="Arial" w:hAnsi="Arial" w:cs="Arial"/>
              </w:rPr>
              <w:t xml:space="preserve">в соответствии с Методикой определения </w:t>
            </w:r>
            <w:proofErr w:type="gramStart"/>
            <w:r w:rsidRPr="00B767B2">
              <w:rPr>
                <w:rFonts w:ascii="Arial" w:hAnsi="Arial" w:cs="Arial"/>
              </w:rPr>
              <w:t>риск-параметров</w:t>
            </w:r>
            <w:proofErr w:type="gramEnd"/>
            <w:r w:rsidRPr="00B767B2">
              <w:rPr>
                <w:rFonts w:ascii="Arial" w:hAnsi="Arial" w:cs="Arial"/>
              </w:rPr>
              <w:t xml:space="preserve"> рынка ценных бумаг ПАО Московская Биржа</w:t>
            </w:r>
          </w:p>
        </w:tc>
      </w:tr>
      <w:tr w:rsidR="00D87BD4" w:rsidRPr="00B767B2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3D1F22E3" wp14:editId="6E8A20B3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proofErr w:type="gramStart"/>
            <w:r w:rsidRPr="00B767B2">
              <w:rPr>
                <w:rFonts w:ascii="Arial" w:hAnsi="Arial" w:cs="Arial"/>
              </w:rPr>
              <w:t>величина штрафной ставки, установленная для каждой ценной бумаги в соответствии с Методикой установления и изменения риск-параметров Публичного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</w:t>
            </w:r>
            <w:proofErr w:type="gramEnd"/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441562BF" wp14:editId="037A0CA3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proofErr w:type="gramStart"/>
            <w:r w:rsidRPr="00B767B2">
              <w:rPr>
                <w:rFonts w:ascii="Arial" w:hAnsi="Arial" w:cs="Arial"/>
              </w:rPr>
              <w:t>величина штрафной ставки, установленная для каждой ценной бумаги в соответствии с Методикой установления и изменения риск-параметров Публичного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</w:t>
            </w:r>
            <w:proofErr w:type="gramEnd"/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7C43751F" wp14:editId="42F11109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lastRenderedPageBreak/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платы за превышение количества транзакций, взимаемой ПАО Московская </w:t>
      </w:r>
      <w:r w:rsidR="00E844AF" w:rsidRPr="00B767B2">
        <w:rPr>
          <w:rFonts w:ascii="Arial" w:hAnsi="Arial" w:cs="Arial"/>
        </w:rPr>
        <w:t>Биржа по</w:t>
      </w:r>
      <w:r w:rsidRPr="00B767B2">
        <w:rPr>
          <w:rFonts w:ascii="Arial" w:hAnsi="Arial" w:cs="Arial"/>
        </w:rPr>
        <w:t xml:space="preserve"> итогам торговой сессии;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штрафов, взимаемых Публичным акционерным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платы, взимаемой Публичным акционерным обществом «Клиринговый центр МФБ» за ведение клиринговых регистров;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B767B2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  <w:proofErr w:type="gramEnd"/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B767B2">
        <w:rPr>
          <w:rFonts w:ascii="Arial" w:hAnsi="Arial" w:cs="Arial"/>
        </w:rPr>
        <w:t>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jc w:val="both"/>
        <w:rPr>
          <w:rFonts w:ascii="Arial" w:hAnsi="Arial" w:cs="Arial"/>
        </w:rPr>
      </w:pPr>
    </w:p>
    <w:p w:rsidR="006A239D" w:rsidRPr="00B767B2" w:rsidRDefault="006A239D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2" w:name="_Toc494120987"/>
      <w:bookmarkStart w:id="53" w:name="_Toc501024609"/>
      <w:r w:rsidRPr="00B767B2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2"/>
      <w:bookmarkEnd w:id="53"/>
    </w:p>
    <w:p w:rsidR="00F55322" w:rsidRPr="00B767B2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B767B2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4" w:name="_Toc501024610"/>
      <w:r w:rsidRPr="00B767B2">
        <w:rPr>
          <w:rFonts w:ascii="Arial" w:hAnsi="Arial" w:cs="Arial"/>
          <w:b/>
          <w:i/>
        </w:rPr>
        <w:t>Тарифный план «Фондовый зарубежный»</w:t>
      </w:r>
      <w:bookmarkEnd w:id="54"/>
    </w:p>
    <w:p w:rsidR="00D87BD4" w:rsidRPr="00B767B2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 xml:space="preserve">Постоянная часть вознаграждения: </w:t>
      </w:r>
      <w:r w:rsidRPr="00B767B2">
        <w:rPr>
          <w:rFonts w:ascii="Arial" w:hAnsi="Arial" w:cs="Arial"/>
        </w:rPr>
        <w:t>25 (Двадцать пять) долларов США в месяц.</w:t>
      </w:r>
    </w:p>
    <w:p w:rsidR="00D87BD4" w:rsidRPr="00B767B2" w:rsidRDefault="00D87BD4">
      <w:pPr>
        <w:ind w:left="708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B767B2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8E5508" w:rsidRPr="00B767B2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 xml:space="preserve">0,08% </w:t>
            </w:r>
            <w:r w:rsidRPr="00B767B2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 xml:space="preserve">0,5% </w:t>
            </w:r>
            <w:r w:rsidRPr="00B767B2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B767B2">
        <w:rPr>
          <w:rFonts w:ascii="Arial" w:hAnsi="Arial" w:cs="Arial"/>
        </w:rPr>
        <w:t>определяемом</w:t>
      </w:r>
      <w:proofErr w:type="gramEnd"/>
      <w:r w:rsidRPr="00B767B2">
        <w:rPr>
          <w:rFonts w:ascii="Arial" w:hAnsi="Arial" w:cs="Arial"/>
        </w:rPr>
        <w:t xml:space="preserve"> Банком России, на дату списания.</w:t>
      </w:r>
    </w:p>
    <w:p w:rsidR="00B2673C" w:rsidRPr="00B767B2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Биржевые, клиринговы</w:t>
      </w:r>
      <w:r w:rsidR="00C504CD" w:rsidRPr="00B767B2">
        <w:rPr>
          <w:rFonts w:ascii="Arial" w:hAnsi="Arial" w:cs="Arial"/>
        </w:rPr>
        <w:t>е</w:t>
      </w:r>
      <w:r w:rsidR="008C4E75" w:rsidRPr="00B767B2">
        <w:rPr>
          <w:rFonts w:ascii="Arial" w:hAnsi="Arial" w:cs="Arial"/>
        </w:rPr>
        <w:t xml:space="preserve"> комиссии</w:t>
      </w:r>
      <w:r w:rsidRPr="00B767B2">
        <w:rPr>
          <w:rFonts w:ascii="Arial" w:hAnsi="Arial" w:cs="Arial"/>
        </w:rPr>
        <w:t>,</w:t>
      </w:r>
      <w:r w:rsidR="008C4E75" w:rsidRPr="00B767B2">
        <w:rPr>
          <w:rFonts w:ascii="Arial" w:hAnsi="Arial" w:cs="Arial"/>
        </w:rPr>
        <w:t xml:space="preserve"> </w:t>
      </w:r>
      <w:r w:rsidR="008C4E75" w:rsidRPr="00B767B2">
        <w:rPr>
          <w:rFonts w:ascii="Arial" w:hAnsi="Arial" w:cs="Arial"/>
          <w:color w:val="000000" w:themeColor="text1"/>
        </w:rPr>
        <w:t>комиссии за использование рыночных данных,</w:t>
      </w:r>
      <w:r w:rsidRPr="00B767B2">
        <w:rPr>
          <w:rFonts w:ascii="Arial" w:hAnsi="Arial" w:cs="Arial"/>
          <w:color w:val="000000" w:themeColor="text1"/>
        </w:rPr>
        <w:t xml:space="preserve"> нормативные </w:t>
      </w:r>
      <w:r w:rsidRPr="00B767B2">
        <w:rPr>
          <w:rFonts w:ascii="Arial" w:hAnsi="Arial" w:cs="Arial"/>
        </w:rPr>
        <w:t xml:space="preserve">и иные регулятивные комиссии и </w:t>
      </w:r>
      <w:proofErr w:type="gramStart"/>
      <w:r w:rsidRPr="00B767B2">
        <w:rPr>
          <w:rFonts w:ascii="Arial" w:hAnsi="Arial" w:cs="Arial"/>
        </w:rPr>
        <w:t>сборы</w:t>
      </w:r>
      <w:proofErr w:type="gramEnd"/>
      <w:r w:rsidRPr="00B767B2">
        <w:rPr>
          <w:rFonts w:ascii="Arial" w:hAnsi="Arial" w:cs="Arial"/>
        </w:rPr>
        <w:t xml:space="preserve"> взимаемые третьими лицами</w:t>
      </w:r>
      <w:r w:rsidR="008C4E75" w:rsidRPr="00B767B2">
        <w:rPr>
          <w:rFonts w:ascii="Arial" w:hAnsi="Arial" w:cs="Arial"/>
        </w:rPr>
        <w:t>,</w:t>
      </w:r>
      <w:r w:rsidRPr="00B767B2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B767B2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pStyle w:val="-12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D87BD4" w:rsidRPr="00B767B2" w:rsidRDefault="00D87BD4">
      <w:pPr>
        <w:ind w:left="720"/>
        <w:jc w:val="both"/>
        <w:rPr>
          <w:rFonts w:ascii="Arial" w:hAnsi="Arial" w:cs="Arial"/>
        </w:rPr>
      </w:pPr>
    </w:p>
    <w:p w:rsidR="006A239D" w:rsidRPr="00B767B2" w:rsidRDefault="006A239D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5" w:name="_Toc501024611"/>
      <w:r w:rsidRPr="00B767B2">
        <w:rPr>
          <w:rFonts w:ascii="Arial" w:hAnsi="Arial" w:cs="Arial"/>
          <w:b/>
          <w:i/>
        </w:rPr>
        <w:lastRenderedPageBreak/>
        <w:t>Внебиржевой рынок</w:t>
      </w:r>
      <w:bookmarkEnd w:id="55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6" w:name="_Toc501024612"/>
      <w:r w:rsidRPr="00B767B2">
        <w:rPr>
          <w:rFonts w:ascii="Arial" w:hAnsi="Arial" w:cs="Arial"/>
          <w:b/>
          <w:i/>
        </w:rPr>
        <w:t>Тариф «Первый Внебиржевой»</w:t>
      </w:r>
      <w:bookmarkEnd w:id="56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B767B2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both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 в результате исполнения Условных поручений)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proofErr w:type="gramStart"/>
            <w:r w:rsidRPr="00B767B2">
              <w:rPr>
                <w:rFonts w:ascii="Arial" w:hAnsi="Arial" w:cs="Arial"/>
              </w:rPr>
              <w:t>0.1% от объёма договора, но не менее 1000 рублей за и не более 30 000 за Договор</w:t>
            </w:r>
            <w:proofErr w:type="gramEnd"/>
          </w:p>
        </w:tc>
      </w:tr>
    </w:tbl>
    <w:p w:rsidR="00D87BD4" w:rsidRPr="00B767B2" w:rsidRDefault="00C77D17">
      <w:r w:rsidRPr="00B767B2">
        <w:rPr>
          <w:rFonts w:ascii="Arial" w:eastAsia="Arial" w:hAnsi="Arial" w:cs="Arial"/>
        </w:rPr>
        <w:t xml:space="preserve"> 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1"/>
        <w:rPr>
          <w:rFonts w:ascii="Arial" w:hAnsi="Arial" w:cs="Arial"/>
        </w:rPr>
      </w:pPr>
      <w:r w:rsidRPr="00B767B2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B767B2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7" w:name="_Toc494120394"/>
    </w:p>
    <w:p w:rsidR="006A239D" w:rsidRPr="00B767B2" w:rsidRDefault="006A239D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58" w:name="_Toc501024613"/>
      <w:r w:rsidRPr="00B767B2">
        <w:rPr>
          <w:rFonts w:ascii="Arial" w:hAnsi="Arial" w:cs="Arial"/>
          <w:b/>
          <w:i/>
        </w:rPr>
        <w:t>Тариф «Рынок EBS»</w:t>
      </w:r>
      <w:bookmarkEnd w:id="57"/>
      <w:bookmarkEnd w:id="58"/>
    </w:p>
    <w:p w:rsidR="00D87BD4" w:rsidRPr="00B767B2" w:rsidRDefault="00D87BD4" w:rsidP="00C504CD">
      <w:pPr>
        <w:pStyle w:val="-11"/>
        <w:tabs>
          <w:tab w:val="left" w:pos="1134"/>
        </w:tabs>
        <w:ind w:left="0" w:firstLine="0"/>
        <w:jc w:val="both"/>
        <w:outlineLvl w:val="1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Ставка вознаграждения (от суммы Договора),%, ежедневная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Комиссия Банка за заключение Договоров на Рынке EBS в объеме до 300 млн.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  <w:rPr>
                <w:lang w:val="en-US"/>
              </w:rPr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</w:t>
            </w:r>
            <w:r w:rsidRPr="00B767B2">
              <w:rPr>
                <w:rFonts w:ascii="Arial" w:hAnsi="Arial" w:cs="Arial"/>
              </w:rPr>
              <w:t>1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Комиссия Банка за заключение Договоров на Рынке EBS в объеме от  300 млн. рублей до 2 </w:t>
            </w:r>
            <w:r w:rsidR="00E844AF" w:rsidRPr="00B767B2">
              <w:rPr>
                <w:rFonts w:ascii="Arial" w:hAnsi="Arial" w:cs="Arial"/>
              </w:rPr>
              <w:t>млрд.</w:t>
            </w:r>
            <w:r w:rsidRPr="00B767B2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0,003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Комиссия Банка за заключение Договоров на Рынке EBS в объеме от  2 </w:t>
            </w:r>
            <w:r w:rsidR="00E844AF" w:rsidRPr="00B767B2">
              <w:rPr>
                <w:rFonts w:ascii="Arial" w:hAnsi="Arial" w:cs="Arial"/>
              </w:rPr>
              <w:t>млрд.</w:t>
            </w:r>
            <w:r w:rsidRPr="00B767B2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</w:t>
            </w:r>
            <w:r w:rsidRPr="00B767B2">
              <w:rPr>
                <w:rFonts w:ascii="Arial" w:hAnsi="Arial" w:cs="Arial"/>
              </w:rPr>
              <w:t>18</w:t>
            </w:r>
          </w:p>
        </w:tc>
      </w:tr>
    </w:tbl>
    <w:p w:rsidR="00D87BD4" w:rsidRPr="00B767B2" w:rsidRDefault="00D87BD4">
      <w:pPr>
        <w:spacing w:after="200" w:line="276" w:lineRule="auto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3544"/>
        <w:gridCol w:w="3412"/>
      </w:tblGrid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переноса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Валютная пара USD/RU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Валютная пара EUR/RU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Валютная пара </w:t>
            </w:r>
            <w:r w:rsidRPr="00B767B2">
              <w:rPr>
                <w:rFonts w:ascii="Arial" w:hAnsi="Arial" w:cs="Arial"/>
                <w:b/>
                <w:lang w:val="en-GB"/>
              </w:rPr>
              <w:t>GBP</w:t>
            </w:r>
            <w:r w:rsidRPr="00B767B2">
              <w:rPr>
                <w:rFonts w:ascii="Arial" w:hAnsi="Arial" w:cs="Arial"/>
                <w:b/>
              </w:rPr>
              <w:t>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</w:tr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 переноса по российским рублям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="00E844AF" w:rsidRPr="00B767B2">
              <w:rPr>
                <w:rFonts w:ascii="Arial" w:hAnsi="Arial" w:cs="Arial"/>
              </w:rPr>
              <w:t>1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</w:tr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 переноса по иностранной валюте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6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7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6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за заключение в интересах и за счет Клиента Договоров на Рынке </w:t>
      </w:r>
      <w:r w:rsidRPr="00B767B2">
        <w:rPr>
          <w:rFonts w:ascii="Arial" w:hAnsi="Arial" w:cs="Arial"/>
          <w:lang w:val="en-US"/>
        </w:rPr>
        <w:t>EBS</w:t>
      </w:r>
      <w:r w:rsidRPr="00B767B2">
        <w:rPr>
          <w:rFonts w:ascii="Arial" w:hAnsi="Arial" w:cs="Arial"/>
        </w:rPr>
        <w:t xml:space="preserve">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B767B2" w:rsidRDefault="00C77D17">
      <w:pPr>
        <w:numPr>
          <w:ilvl w:val="0"/>
          <w:numId w:val="4"/>
        </w:numPr>
        <w:tabs>
          <w:tab w:val="left" w:pos="993"/>
        </w:tabs>
        <w:ind w:left="993" w:hanging="284"/>
        <w:contextualSpacing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Рынке </w:t>
      </w:r>
      <w:r w:rsidRPr="00B767B2">
        <w:rPr>
          <w:rFonts w:ascii="Arial" w:hAnsi="Arial" w:cs="Arial"/>
          <w:lang w:val="en-US"/>
        </w:rPr>
        <w:t>EBS</w:t>
      </w:r>
      <w:r w:rsidRPr="00B767B2">
        <w:rPr>
          <w:rFonts w:ascii="Arial" w:hAnsi="Arial" w:cs="Arial"/>
        </w:rPr>
        <w:t>, не подлежат возмещению Клиентом</w:t>
      </w:r>
      <w:r w:rsidRPr="00B767B2">
        <w:rPr>
          <w:rFonts w:ascii="Arial" w:hAnsi="Arial" w:cs="Arial"/>
          <w:lang w:val="en-US"/>
        </w:rPr>
        <w:t>.</w:t>
      </w:r>
    </w:p>
    <w:p w:rsidR="00D87BD4" w:rsidRPr="00B767B2" w:rsidRDefault="00D87BD4">
      <w:pPr>
        <w:tabs>
          <w:tab w:val="left" w:pos="993"/>
        </w:tabs>
        <w:ind w:left="993"/>
        <w:contextualSpacing/>
        <w:jc w:val="both"/>
        <w:rPr>
          <w:rFonts w:ascii="Arial" w:hAnsi="Arial" w:cs="Arial"/>
        </w:rPr>
      </w:pPr>
    </w:p>
    <w:p w:rsidR="006A239D" w:rsidRPr="00B767B2" w:rsidRDefault="00C77D17" w:rsidP="00C504CD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  <w:r w:rsidR="006A239D" w:rsidRPr="00B767B2"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9" w:name="_Toc501024614"/>
      <w:r w:rsidRPr="00B767B2">
        <w:rPr>
          <w:rFonts w:ascii="Arial" w:hAnsi="Arial" w:cs="Arial"/>
          <w:b/>
          <w:i/>
        </w:rPr>
        <w:lastRenderedPageBreak/>
        <w:t>Технологические сервисы:</w:t>
      </w:r>
      <w:bookmarkEnd w:id="59"/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D87BD4" w:rsidRPr="00B767B2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EA42F9" w:rsidRPr="00B767B2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EA42F9" w:rsidRPr="00B767B2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B767B2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B767B2">
              <w:rPr>
                <w:rFonts w:ascii="Arial" w:hAnsi="Arial" w:cs="Arial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lang w:eastAsia="en-US"/>
              </w:rPr>
              <w:t>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B767B2">
              <w:rPr>
                <w:rFonts w:ascii="Arial" w:hAnsi="Arial" w:cs="Arial"/>
                <w:kern w:val="1"/>
                <w:lang w:eastAsia="en-US"/>
              </w:rPr>
              <w:t>20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B767B2">
              <w:rPr>
                <w:rFonts w:ascii="Arial" w:hAnsi="Arial" w:cs="Arial"/>
                <w:kern w:val="1"/>
              </w:rPr>
              <w:t>ИТС «</w:t>
            </w:r>
            <w:proofErr w:type="spellStart"/>
            <w:r w:rsidRPr="00B767B2">
              <w:rPr>
                <w:rFonts w:ascii="Arial" w:hAnsi="Arial" w:cs="Arial"/>
                <w:kern w:val="1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</w:rPr>
              <w:t>» для мобильных устройств  («</w:t>
            </w:r>
            <w:proofErr w:type="spellStart"/>
            <w:r w:rsidRPr="00B767B2">
              <w:rPr>
                <w:rFonts w:ascii="Arial" w:hAnsi="Arial" w:cs="Arial"/>
              </w:rPr>
              <w:t>PocketQUIK</w:t>
            </w:r>
            <w:proofErr w:type="spellEnd"/>
            <w:r w:rsidRPr="00B767B2">
              <w:rPr>
                <w:rFonts w:ascii="Arial" w:hAnsi="Arial" w:cs="Arial"/>
              </w:rPr>
              <w:t>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3500 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400 руб.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B00F63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1.2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lang w:eastAsia="en-US"/>
              </w:rPr>
              <w:t xml:space="preserve">ИТС </w:t>
            </w:r>
            <w:r w:rsidRPr="00B767B2">
              <w:rPr>
                <w:rFonts w:ascii="Arial" w:hAnsi="Arial" w:cs="Arial"/>
                <w:lang w:val="en-US" w:eastAsia="en-US"/>
              </w:rPr>
              <w:t>CQG</w:t>
            </w: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1.2.1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B767B2">
              <w:rPr>
                <w:rFonts w:ascii="Arial" w:hAnsi="Arial" w:cs="Arial"/>
                <w:lang w:eastAsia="en-US"/>
              </w:rPr>
              <w:t xml:space="preserve">CQG </w:t>
            </w:r>
            <w:proofErr w:type="spellStart"/>
            <w:r w:rsidRPr="00B767B2">
              <w:rPr>
                <w:rFonts w:ascii="Arial" w:hAnsi="Arial" w:cs="Arial"/>
                <w:lang w:eastAsia="en-US"/>
              </w:rPr>
              <w:t>Trader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B00F63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30 долларов США + 0.30 долларов США </w:t>
            </w:r>
            <w:r w:rsidRPr="00B767B2">
              <w:rPr>
                <w:rFonts w:ascii="Arial" w:hAnsi="Arial" w:cs="Arial"/>
              </w:rPr>
              <w:t>за каждый Договор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, но не более 500 долларов США в месяц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lang w:eastAsia="en-US"/>
              </w:rPr>
              <w:t>CQG 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B00F63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30 долларов США + 0.30 долларов США </w:t>
            </w:r>
            <w:r w:rsidRPr="00B767B2">
              <w:rPr>
                <w:rFonts w:ascii="Arial" w:hAnsi="Arial" w:cs="Arial"/>
              </w:rPr>
              <w:t>за каждый Договор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, но не более 500 долларов США в месяц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proofErr w:type="spellStart"/>
            <w:r w:rsidRPr="00B767B2">
              <w:rPr>
                <w:rFonts w:ascii="Arial" w:hAnsi="Arial" w:cs="Arial"/>
                <w:lang w:val="en-US" w:eastAsia="en-US"/>
              </w:rPr>
              <w:t>QTrader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50 долларов США + 0.30 долларов США </w:t>
            </w:r>
            <w:r w:rsidRPr="00B767B2">
              <w:rPr>
                <w:rFonts w:ascii="Arial" w:hAnsi="Arial" w:cs="Arial"/>
              </w:rPr>
              <w:t>за каждый Договор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, но не более 710 долларов США в месяц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B767B2">
              <w:rPr>
                <w:rFonts w:ascii="Arial" w:hAnsi="Arial" w:cs="Arial"/>
                <w:lang w:val="en-US" w:eastAsia="en-US"/>
              </w:rPr>
              <w:t>External FIX API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12 долларов США + 0.06 долларов США </w:t>
            </w:r>
            <w:r w:rsidRPr="00B767B2">
              <w:rPr>
                <w:rFonts w:ascii="Arial" w:hAnsi="Arial" w:cs="Arial"/>
              </w:rPr>
              <w:t>за каждый Договор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color w:val="000000" w:themeColor="text1"/>
              </w:rPr>
              <w:t>ИТС ROX ®</w:t>
            </w:r>
            <w:r w:rsidRPr="00B767B2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биржевому шлюзу ASTS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Bridge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(предоставляется до 8 идентификаторов к каждому из рынков)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2 </w:t>
            </w:r>
            <w:r w:rsidR="00B2673C" w:rsidRPr="00B767B2">
              <w:rPr>
                <w:rFonts w:ascii="Arial" w:hAnsi="Arial" w:cs="Arial"/>
                <w:kern w:val="1"/>
                <w:lang w:eastAsia="en-US"/>
              </w:rPr>
              <w:t xml:space="preserve">360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Подключение к серверу FIX ASTS (предоставляется до 5 идентификаторов к каждому из рынков)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2673C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11 800 </w:t>
            </w:r>
            <w:r w:rsidR="00B00F63"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C41FAA" w:rsidRPr="00B767B2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AA" w:rsidRPr="00B767B2" w:rsidRDefault="00C41FAA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lastRenderedPageBreak/>
              <w:t>2.3.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AA" w:rsidRPr="00B767B2" w:rsidRDefault="00C41FAA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Подключение к биржевому шлюзу ПАО «Санкт-Петербургской биржи» по бинарному и FIX/FAST протоколам</w:t>
            </w:r>
            <w:proofErr w:type="gramEnd"/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11 800 руб.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pStyle w:val="ab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B00F63" w:rsidRPr="00B767B2" w:rsidRDefault="00B00F63">
            <w:pPr>
              <w:pStyle w:val="ab"/>
              <w:spacing w:after="40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B00F63" w:rsidRPr="00B767B2" w:rsidRDefault="00B00F63">
            <w:pPr>
              <w:pStyle w:val="ab"/>
              <w:spacing w:after="40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-GW)*</w:t>
            </w:r>
          </w:p>
          <w:p w:rsidR="00B00F63" w:rsidRPr="00B767B2" w:rsidRDefault="00B00F63">
            <w:pPr>
              <w:pStyle w:val="ab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-даты (MD-GW)</w:t>
            </w:r>
          </w:p>
        </w:tc>
      </w:tr>
      <w:tr w:rsidR="00B00F63" w:rsidRPr="00B767B2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клиентской группы (логин, которому не присвоены права на подачу заявок на торгах, проводимых ПАО «Санкт-</w:t>
            </w:r>
            <w:r w:rsidRPr="00B767B2">
              <w:rPr>
                <w:rFonts w:ascii="Arial" w:hAnsi="Arial" w:cs="Arial"/>
                <w:color w:val="000000"/>
              </w:rPr>
              <w:t xml:space="preserve">Петербургская биржа», при выполнении обязательств 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маркет-мейкера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)**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Маркет-мейкерский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 xml:space="preserve"> логин (логин, которому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маркет-мейкера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2 360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autoSpaceDE w:val="0"/>
              <w:spacing w:line="100" w:lineRule="atLeast"/>
              <w:rPr>
                <w:rFonts w:ascii="Arial" w:hAnsi="Arial" w:cs="Arial"/>
              </w:rPr>
            </w:pPr>
            <w:proofErr w:type="spellStart"/>
            <w:proofErr w:type="gramStart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Маркет-мейкерский</w:t>
            </w:r>
            <w:proofErr w:type="spellEnd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логин (логин, которому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11 800 руб.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pStyle w:val="ab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B00F63" w:rsidRPr="00B767B2" w:rsidRDefault="00B00F63">
            <w:pPr>
              <w:pStyle w:val="ab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B00F63" w:rsidRPr="00B767B2" w:rsidRDefault="00B00F63">
            <w:pPr>
              <w:pStyle w:val="ab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-GW)*</w:t>
            </w:r>
          </w:p>
          <w:p w:rsidR="00B00F63" w:rsidRPr="00B767B2" w:rsidRDefault="00B00F63">
            <w:pPr>
              <w:pStyle w:val="ab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-даты (MD-GW)</w:t>
            </w:r>
          </w:p>
          <w:p w:rsidR="00B00F63" w:rsidRPr="00B767B2" w:rsidRDefault="00B00F63">
            <w:pPr>
              <w:pStyle w:val="ab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просмотра истории транзакций (DC-GW)</w:t>
            </w:r>
          </w:p>
        </w:tc>
      </w:tr>
      <w:tr w:rsidR="00B00F63" w:rsidRPr="00B767B2" w:rsidTr="00705116">
        <w:trPr>
          <w:trHeight w:val="218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За первые три логина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590 руб. за каждый логин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тарифицируется каждый заключенный Клиентом с ПАО «Санкт-Петербургская биржа» и/или ПАО «Бест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Эффортс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Банк» договор о выполнении обязательств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маркет-мейкера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/договор об оказании услуг по поддержанию объема торгов ценными бумагами с учетом перечня ценных бумаг, являющихся предметом указанного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lastRenderedPageBreak/>
              <w:t>договора, и каждый логин с учетом группы инструментов, к которой данному логину установлены права доступа.</w:t>
            </w:r>
            <w:proofErr w:type="gramEnd"/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за каждый дополнительный логин свыше третьего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11 800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lastRenderedPageBreak/>
              <w:t>2.3.4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Расширенный функционал брокерских логинов, указанных в пунктах 2.3.1 и 2.3.2 таблицы,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Включена</w:t>
            </w:r>
            <w:proofErr w:type="gramEnd"/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 в минимальную абонентскую плату за предоставление брокерских логинов, указанных в пунктах 2.3.1 и 2.3.2 таблицы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2 360 руб.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B00F63" w:rsidRPr="00B767B2" w:rsidTr="00B00F63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Доступ на внебиржевые финансовые рынки, в том числе рынок  EBS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 использованием ИТС «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использованием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технологии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"Hosted Ai API - customer </w:t>
            </w:r>
            <w:proofErr w:type="spellStart"/>
            <w:r w:rsidRPr="00B767B2">
              <w:rPr>
                <w:rFonts w:ascii="Arial" w:hAnsi="Arial" w:cs="Arial"/>
                <w:kern w:val="1"/>
                <w:lang w:val="en-US" w:eastAsia="en-US"/>
              </w:rPr>
              <w:t>efx</w:t>
            </w:r>
            <w:proofErr w:type="spellEnd"/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application in LD4/5 (</w:t>
            </w:r>
            <w:proofErr w:type="spellStart"/>
            <w:r w:rsidRPr="00B767B2">
              <w:rPr>
                <w:rFonts w:ascii="Arial" w:hAnsi="Arial" w:cs="Arial"/>
                <w:kern w:val="1"/>
                <w:lang w:val="en-US" w:eastAsia="en-US"/>
              </w:rPr>
              <w:t>i</w:t>
            </w:r>
            <w:proofErr w:type="spellEnd"/>
            <w:r w:rsidRPr="00B767B2">
              <w:rPr>
                <w:rFonts w:ascii="Arial" w:hAnsi="Arial" w:cs="Arial"/>
                <w:kern w:val="1"/>
                <w:lang w:val="en-US" w:eastAsia="en-US"/>
              </w:rPr>
              <w:t>-Cross co-location)"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£3 540,00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£2 950,00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RTT для пакета 1500 байт: 0.2мс (подключение оптическим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патч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-кордом, скорость интерфейса 1Гбит/с)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3.3.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использованием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технологии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"Non-hosted Ai API - customer </w:t>
            </w:r>
            <w:proofErr w:type="spellStart"/>
            <w:r w:rsidRPr="00B767B2">
              <w:rPr>
                <w:rFonts w:ascii="Arial" w:hAnsi="Arial" w:cs="Arial"/>
                <w:kern w:val="1"/>
                <w:lang w:val="en-US" w:eastAsia="en-US"/>
              </w:rPr>
              <w:t>efx</w:t>
            </w:r>
            <w:proofErr w:type="spellEnd"/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application in LD4/5"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£1 563,00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£534,00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RTT для пакета 1500 байт: 2мс (подключение через телеком-оператора в LD4 на скорости 10Мбит/с)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3.4.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 использованием технологии "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Internet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Ai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API -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efx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application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anywhere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"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£708,00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RTT для пакета 1500 байт: неизвестно (подключение через сеть Интернет)</w:t>
            </w:r>
          </w:p>
        </w:tc>
      </w:tr>
      <w:tr w:rsidR="00C504CD" w:rsidRPr="00B767B2" w:rsidTr="00366CCE">
        <w:trPr>
          <w:trHeight w:val="4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4CD" w:rsidRPr="00B767B2" w:rsidRDefault="00C504CD">
            <w:pPr>
              <w:rPr>
                <w:rFonts w:ascii="Arial" w:hAnsi="Arial" w:cs="Arial"/>
                <w:color w:val="000000"/>
              </w:rPr>
            </w:pPr>
            <w:r w:rsidRPr="00B767B2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4CD" w:rsidRPr="00B767B2" w:rsidRDefault="00C504CD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</w:t>
            </w:r>
            <w:r w:rsidR="00895395" w:rsidRPr="00B767B2">
              <w:rPr>
                <w:rFonts w:ascii="Arial" w:hAnsi="Arial" w:cs="Arial"/>
                <w:kern w:val="1"/>
                <w:lang w:eastAsia="en-US"/>
              </w:rPr>
              <w:t xml:space="preserve">сервиса по удаленному доступу 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к рыночным данным</w:t>
            </w:r>
            <w:r w:rsidR="0003718F" w:rsidRPr="00B767B2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</w:tr>
    </w:tbl>
    <w:tbl>
      <w:tblPr>
        <w:tblStyle w:val="af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268"/>
        <w:gridCol w:w="7371"/>
        <w:gridCol w:w="4330"/>
      </w:tblGrid>
      <w:tr w:rsidR="00C504CD" w:rsidRPr="00B767B2" w:rsidTr="00366CCE">
        <w:tc>
          <w:tcPr>
            <w:tcW w:w="2268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Вид торговой площадки</w:t>
            </w: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Вид рыночных данных</w:t>
            </w:r>
            <w:r w:rsidR="0003718F" w:rsidRPr="00B767B2">
              <w:rPr>
                <w:rFonts w:ascii="Arial" w:hAnsi="Arial" w:cs="Arial"/>
                <w:kern w:val="1"/>
                <w:lang w:eastAsia="en-US"/>
              </w:rPr>
              <w:t>***</w:t>
            </w:r>
          </w:p>
        </w:tc>
        <w:tc>
          <w:tcPr>
            <w:tcW w:w="4330" w:type="dxa"/>
          </w:tcPr>
          <w:p w:rsidR="00C504CD" w:rsidRPr="00B767B2" w:rsidRDefault="0003718F" w:rsidP="00895395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Ежемесячная плата</w:t>
            </w:r>
            <w:r w:rsidR="00C504CD" w:rsidRPr="00B767B2">
              <w:rPr>
                <w:rFonts w:ascii="Arial" w:hAnsi="Arial" w:cs="Arial"/>
              </w:rPr>
              <w:t xml:space="preserve"> (долларов США)</w:t>
            </w:r>
            <w:r w:rsidRPr="00B767B2">
              <w:rPr>
                <w:rFonts w:ascii="Arial" w:hAnsi="Arial" w:cs="Arial"/>
              </w:rPr>
              <w:t>*</w:t>
            </w:r>
          </w:p>
        </w:tc>
      </w:tr>
      <w:tr w:rsidR="00C504CD" w:rsidRPr="00B767B2" w:rsidTr="00366CCE">
        <w:tc>
          <w:tcPr>
            <w:tcW w:w="2268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CBOT</w:t>
            </w:r>
          </w:p>
        </w:tc>
        <w:tc>
          <w:tcPr>
            <w:tcW w:w="7371" w:type="dxa"/>
          </w:tcPr>
          <w:p w:rsidR="00C504CD" w:rsidRPr="00B767B2" w:rsidRDefault="00C504CD" w:rsidP="00902370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CBOT</w:t>
            </w:r>
            <w:r w:rsidR="00902370" w:rsidRPr="00B767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110</w:t>
            </w:r>
          </w:p>
        </w:tc>
      </w:tr>
      <w:tr w:rsidR="00C504CD" w:rsidRPr="00B767B2" w:rsidTr="00366CCE">
        <w:tc>
          <w:tcPr>
            <w:tcW w:w="2268" w:type="dxa"/>
            <w:vMerge w:val="restart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CME</w:t>
            </w: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CME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110</w:t>
            </w:r>
          </w:p>
        </w:tc>
      </w:tr>
      <w:tr w:rsidR="00C504CD" w:rsidRPr="00B767B2" w:rsidTr="00366CCE"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 w:rsidP="00902370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CME Bundled Non-Professional Market Depth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/ </w:t>
            </w:r>
            <w:r w:rsidR="007F2107" w:rsidRPr="00B767B2">
              <w:rPr>
                <w:rFonts w:ascii="Arial" w:hAnsi="Arial" w:cs="Arial"/>
              </w:rPr>
              <w:t>Рыночные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</w:t>
            </w:r>
            <w:r w:rsidR="007F2107" w:rsidRPr="00B767B2">
              <w:rPr>
                <w:rFonts w:ascii="Arial" w:hAnsi="Arial" w:cs="Arial"/>
              </w:rPr>
              <w:t>данные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</w:t>
            </w:r>
            <w:r w:rsidR="00902370" w:rsidRPr="00B767B2">
              <w:rPr>
                <w:rFonts w:ascii="Arial" w:hAnsi="Arial" w:cs="Arial"/>
              </w:rPr>
              <w:t>С</w:t>
            </w:r>
            <w:r w:rsidR="000F12E3" w:rsidRPr="00B767B2">
              <w:rPr>
                <w:rFonts w:ascii="Arial" w:hAnsi="Arial" w:cs="Arial"/>
              </w:rPr>
              <w:t>вязка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«Market Depth» </w:t>
            </w:r>
            <w:r w:rsidR="007F2107" w:rsidRPr="00B767B2">
              <w:rPr>
                <w:rFonts w:ascii="Arial" w:hAnsi="Arial" w:cs="Arial"/>
              </w:rPr>
              <w:t>для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</w:t>
            </w:r>
            <w:r w:rsidR="007F2107" w:rsidRPr="00B767B2">
              <w:rPr>
                <w:rFonts w:ascii="Arial" w:hAnsi="Arial" w:cs="Arial"/>
              </w:rPr>
              <w:t>пользователя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</w:t>
            </w:r>
            <w:r w:rsidR="007F2107" w:rsidRPr="00B767B2">
              <w:rPr>
                <w:rFonts w:ascii="Arial" w:hAnsi="Arial" w:cs="Arial"/>
              </w:rPr>
              <w:t>со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</w:t>
            </w:r>
            <w:r w:rsidR="007F2107" w:rsidRPr="00B767B2">
              <w:rPr>
                <w:rFonts w:ascii="Arial" w:hAnsi="Arial" w:cs="Arial"/>
              </w:rPr>
              <w:t>статусом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«Non-Professional»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20</w:t>
            </w:r>
          </w:p>
        </w:tc>
      </w:tr>
      <w:tr w:rsidR="00C504CD" w:rsidRPr="00B767B2" w:rsidTr="00366CCE"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CME Bundled Non-Professional Top of Book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/ </w:t>
            </w:r>
            <w:r w:rsidR="007F2107" w:rsidRPr="00B767B2">
              <w:rPr>
                <w:rFonts w:ascii="Arial" w:hAnsi="Arial" w:cs="Arial"/>
              </w:rPr>
              <w:t>Рыночные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</w:t>
            </w:r>
            <w:r w:rsidR="007F2107" w:rsidRPr="00B767B2">
              <w:rPr>
                <w:rFonts w:ascii="Arial" w:hAnsi="Arial" w:cs="Arial"/>
              </w:rPr>
              <w:t>данные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</w:t>
            </w:r>
            <w:r w:rsidR="00902370" w:rsidRPr="00B767B2">
              <w:rPr>
                <w:rFonts w:ascii="Arial" w:hAnsi="Arial" w:cs="Arial"/>
              </w:rPr>
              <w:t>С</w:t>
            </w:r>
            <w:r w:rsidR="000F12E3" w:rsidRPr="00B767B2">
              <w:rPr>
                <w:rFonts w:ascii="Arial" w:hAnsi="Arial" w:cs="Arial"/>
              </w:rPr>
              <w:t>вязка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«Market Depth» </w:t>
            </w:r>
            <w:r w:rsidR="007F2107" w:rsidRPr="00B767B2">
              <w:rPr>
                <w:rFonts w:ascii="Arial" w:hAnsi="Arial" w:cs="Arial"/>
              </w:rPr>
              <w:t>для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</w:t>
            </w:r>
            <w:r w:rsidR="007F2107" w:rsidRPr="00B767B2">
              <w:rPr>
                <w:rFonts w:ascii="Arial" w:hAnsi="Arial" w:cs="Arial"/>
              </w:rPr>
              <w:t>пользователя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</w:t>
            </w:r>
            <w:r w:rsidR="007F2107" w:rsidRPr="00B767B2">
              <w:rPr>
                <w:rFonts w:ascii="Arial" w:hAnsi="Arial" w:cs="Arial"/>
              </w:rPr>
              <w:t>со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</w:t>
            </w:r>
            <w:r w:rsidR="007F2107" w:rsidRPr="00B767B2">
              <w:rPr>
                <w:rFonts w:ascii="Arial" w:hAnsi="Arial" w:cs="Arial"/>
              </w:rPr>
              <w:t>статусом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«Non-Professional»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5</w:t>
            </w:r>
          </w:p>
        </w:tc>
      </w:tr>
      <w:tr w:rsidR="00C504CD" w:rsidRPr="00B767B2" w:rsidTr="00366CCE"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CME E-Mini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55</w:t>
            </w:r>
          </w:p>
        </w:tc>
      </w:tr>
      <w:tr w:rsidR="00C504CD" w:rsidRPr="00B767B2" w:rsidTr="00366CCE">
        <w:tc>
          <w:tcPr>
            <w:tcW w:w="2268" w:type="dxa"/>
            <w:vMerge w:val="restart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COMEX</w:t>
            </w: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COMEX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110</w:t>
            </w:r>
          </w:p>
        </w:tc>
      </w:tr>
      <w:tr w:rsidR="00C504CD" w:rsidRPr="00B767B2" w:rsidTr="00366CCE">
        <w:trPr>
          <w:trHeight w:val="311"/>
        </w:trPr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COMEX E-Mini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32</w:t>
            </w:r>
          </w:p>
        </w:tc>
      </w:tr>
      <w:tr w:rsidR="00C504CD" w:rsidRPr="00B767B2" w:rsidTr="00366CCE"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COMEX Non-Professional Market Depth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/ </w:t>
            </w:r>
            <w:r w:rsidR="007215DF" w:rsidRPr="00B767B2">
              <w:rPr>
                <w:rFonts w:ascii="Arial" w:hAnsi="Arial" w:cs="Arial"/>
              </w:rPr>
              <w:t>Рыночные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данные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комплект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«Market Depth» </w:t>
            </w:r>
            <w:r w:rsidR="007215DF" w:rsidRPr="00B767B2">
              <w:rPr>
                <w:rFonts w:ascii="Arial" w:hAnsi="Arial" w:cs="Arial"/>
              </w:rPr>
              <w:t>для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пользователя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со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статусом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«Non-Professional»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8</w:t>
            </w:r>
          </w:p>
        </w:tc>
      </w:tr>
      <w:tr w:rsidR="00C504CD" w:rsidRPr="00B767B2" w:rsidTr="00366CCE"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COMEX Non –Professional Top of Book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Рыночные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данные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комплект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«Top of Book » </w:t>
            </w:r>
            <w:r w:rsidR="007215DF" w:rsidRPr="00B767B2">
              <w:rPr>
                <w:rFonts w:ascii="Arial" w:hAnsi="Arial" w:cs="Arial"/>
              </w:rPr>
              <w:t>для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пользователя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со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статусом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«Non-Professional»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</w:t>
            </w:r>
          </w:p>
        </w:tc>
      </w:tr>
      <w:tr w:rsidR="00C504CD" w:rsidRPr="00B767B2" w:rsidTr="00366CCE">
        <w:tc>
          <w:tcPr>
            <w:tcW w:w="2268" w:type="dxa"/>
            <w:vMerge w:val="restart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ICE Futures US</w:t>
            </w: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ICE Futures US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</w:rPr>
              <w:t>141</w:t>
            </w:r>
          </w:p>
        </w:tc>
      </w:tr>
      <w:tr w:rsidR="00C504CD" w:rsidRPr="00B767B2" w:rsidTr="00366CCE"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ICE Futures US Delay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10</w:t>
            </w:r>
          </w:p>
        </w:tc>
      </w:tr>
      <w:tr w:rsidR="00C504CD" w:rsidRPr="00B767B2" w:rsidTr="00366CCE">
        <w:tc>
          <w:tcPr>
            <w:tcW w:w="2268" w:type="dxa"/>
            <w:vMerge w:val="restart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NYMEX</w:t>
            </w: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NYMEX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110</w:t>
            </w:r>
          </w:p>
        </w:tc>
      </w:tr>
      <w:tr w:rsidR="00C504CD" w:rsidRPr="00B767B2" w:rsidTr="00366CCE"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NYMEX E-Mini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</w:rPr>
              <w:t>43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C504CD" w:rsidRPr="00B767B2" w:rsidTr="00366CCE">
        <w:tc>
          <w:tcPr>
            <w:tcW w:w="2268" w:type="dxa"/>
            <w:vMerge w:val="restart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ICE Futures Europe</w:t>
            </w:r>
          </w:p>
        </w:tc>
        <w:tc>
          <w:tcPr>
            <w:tcW w:w="7371" w:type="dxa"/>
          </w:tcPr>
          <w:p w:rsidR="00C504CD" w:rsidRPr="00B767B2" w:rsidRDefault="00C504CD" w:rsidP="007215DF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ICE Futures Europe- Commodities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/</w:t>
            </w:r>
            <w:r w:rsidR="007215DF" w:rsidRPr="00B767B2">
              <w:rPr>
                <w:rFonts w:ascii="Arial" w:hAnsi="Arial" w:cs="Arial"/>
              </w:rPr>
              <w:t>Рыночные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данные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«</w:t>
            </w:r>
            <w:r w:rsidR="007215DF" w:rsidRPr="00B767B2">
              <w:rPr>
                <w:rFonts w:ascii="Arial" w:hAnsi="Arial" w:cs="Arial"/>
              </w:rPr>
              <w:t>Товары</w:t>
            </w:r>
            <w:r w:rsidR="007215DF" w:rsidRPr="00B767B2">
              <w:rPr>
                <w:rFonts w:ascii="Arial" w:hAnsi="Arial" w:cs="Arial"/>
                <w:lang w:val="en-US"/>
              </w:rPr>
              <w:t>»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141</w:t>
            </w:r>
          </w:p>
        </w:tc>
      </w:tr>
      <w:tr w:rsidR="00C504CD" w:rsidRPr="00B767B2" w:rsidTr="00366CCE"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ICE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lang w:val="en-US"/>
              </w:rPr>
              <w:t>Futures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lang w:val="en-US"/>
              </w:rPr>
              <w:t>Europe</w:t>
            </w:r>
            <w:r w:rsidRPr="00B767B2">
              <w:rPr>
                <w:rFonts w:ascii="Arial" w:hAnsi="Arial" w:cs="Arial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–</w:t>
            </w:r>
            <w:r w:rsidRPr="00B767B2">
              <w:rPr>
                <w:rFonts w:ascii="Arial" w:hAnsi="Arial" w:cs="Arial"/>
                <w:lang w:val="en-US"/>
              </w:rPr>
              <w:t>Financials</w:t>
            </w:r>
            <w:r w:rsidR="007215DF" w:rsidRPr="00B767B2">
              <w:rPr>
                <w:rFonts w:ascii="Arial" w:hAnsi="Arial" w:cs="Arial"/>
              </w:rPr>
              <w:t xml:space="preserve"> / Рыночные данные  «Финансовые инструменты»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141</w:t>
            </w:r>
          </w:p>
        </w:tc>
      </w:tr>
      <w:tr w:rsidR="00C504CD" w:rsidRPr="00B767B2" w:rsidTr="00366CCE"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ICE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lang w:val="en-US"/>
              </w:rPr>
              <w:t>Futures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lang w:val="en-US"/>
              </w:rPr>
              <w:t>Europe</w:t>
            </w:r>
            <w:r w:rsidRPr="00B767B2">
              <w:rPr>
                <w:rFonts w:ascii="Arial" w:hAnsi="Arial" w:cs="Arial"/>
              </w:rPr>
              <w:t xml:space="preserve">- </w:t>
            </w:r>
            <w:r w:rsidRPr="00B767B2">
              <w:rPr>
                <w:rFonts w:ascii="Arial" w:hAnsi="Arial" w:cs="Arial"/>
                <w:lang w:val="en-US"/>
              </w:rPr>
              <w:t>Commodities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lang w:val="en-US"/>
              </w:rPr>
              <w:t>Delay</w:t>
            </w:r>
            <w:r w:rsidR="007215DF" w:rsidRPr="00B767B2">
              <w:rPr>
                <w:rFonts w:ascii="Arial" w:hAnsi="Arial" w:cs="Arial"/>
              </w:rPr>
              <w:t>/ Рыночные данные «Товары» (не в режиме реального времени)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10</w:t>
            </w:r>
          </w:p>
        </w:tc>
      </w:tr>
      <w:tr w:rsidR="00C504CD" w:rsidRPr="00B767B2" w:rsidTr="00366CCE"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ICE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lang w:val="en-US"/>
              </w:rPr>
              <w:t>Futures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lang w:val="en-US"/>
              </w:rPr>
              <w:t>Europe</w:t>
            </w:r>
            <w:r w:rsidRPr="00B767B2">
              <w:rPr>
                <w:rFonts w:ascii="Arial" w:hAnsi="Arial" w:cs="Arial"/>
              </w:rPr>
              <w:t xml:space="preserve"> –</w:t>
            </w:r>
            <w:r w:rsidRPr="00B767B2">
              <w:rPr>
                <w:rFonts w:ascii="Arial" w:hAnsi="Arial" w:cs="Arial"/>
                <w:lang w:val="en-US"/>
              </w:rPr>
              <w:t>Financials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lang w:val="en-US"/>
              </w:rPr>
              <w:t>Delay</w:t>
            </w:r>
            <w:r w:rsidR="007215DF" w:rsidRPr="00B767B2">
              <w:rPr>
                <w:rFonts w:ascii="Arial" w:hAnsi="Arial" w:cs="Arial"/>
              </w:rPr>
              <w:t xml:space="preserve"> / Рыночные данные  «Финансовые инструменты» (не в режиме реального времени)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10</w:t>
            </w:r>
          </w:p>
        </w:tc>
      </w:tr>
      <w:tr w:rsidR="00902370" w:rsidRPr="00B767B2" w:rsidTr="00366CCE">
        <w:tc>
          <w:tcPr>
            <w:tcW w:w="2268" w:type="dxa"/>
            <w:vMerge w:val="restart"/>
          </w:tcPr>
          <w:p w:rsidR="00902370" w:rsidRPr="00B767B2" w:rsidRDefault="00902370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B767B2">
              <w:rPr>
                <w:rFonts w:ascii="Arial" w:hAnsi="Arial" w:cs="Arial"/>
                <w:lang w:val="en-US"/>
              </w:rPr>
              <w:t>Eurex</w:t>
            </w:r>
            <w:proofErr w:type="spellEnd"/>
            <w:r w:rsidRPr="00B767B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:rsidR="00902370" w:rsidRPr="00B767B2" w:rsidRDefault="00902370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B767B2">
              <w:rPr>
                <w:rFonts w:ascii="Arial" w:hAnsi="Arial" w:cs="Arial"/>
                <w:lang w:val="en-US"/>
              </w:rPr>
              <w:t>Eurex</w:t>
            </w:r>
            <w:proofErr w:type="spellEnd"/>
            <w:r w:rsidRPr="00B767B2">
              <w:rPr>
                <w:rFonts w:ascii="Arial" w:hAnsi="Arial" w:cs="Arial"/>
                <w:lang w:val="en-US"/>
              </w:rPr>
              <w:t xml:space="preserve"> Ultra Level 2 Non-Professional/ </w:t>
            </w:r>
            <w:r w:rsidRPr="00B767B2">
              <w:rPr>
                <w:rFonts w:ascii="Arial" w:hAnsi="Arial" w:cs="Arial"/>
              </w:rPr>
              <w:t>Рыночные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данные</w:t>
            </w:r>
            <w:r w:rsidRPr="00B767B2">
              <w:rPr>
                <w:rFonts w:ascii="Arial" w:hAnsi="Arial" w:cs="Arial"/>
                <w:lang w:val="en-US"/>
              </w:rPr>
              <w:t xml:space="preserve">  «Level 2»  </w:t>
            </w:r>
            <w:r w:rsidRPr="00B767B2">
              <w:rPr>
                <w:rFonts w:ascii="Arial" w:hAnsi="Arial" w:cs="Arial"/>
              </w:rPr>
              <w:t>для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пользователя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со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статусом</w:t>
            </w:r>
            <w:r w:rsidRPr="00B767B2">
              <w:rPr>
                <w:rFonts w:ascii="Arial" w:hAnsi="Arial" w:cs="Arial"/>
                <w:lang w:val="en-US"/>
              </w:rPr>
              <w:t xml:space="preserve"> «Non-Professional»</w:t>
            </w:r>
          </w:p>
        </w:tc>
        <w:tc>
          <w:tcPr>
            <w:tcW w:w="4330" w:type="dxa"/>
          </w:tcPr>
          <w:p w:rsidR="00902370" w:rsidRPr="00B767B2" w:rsidRDefault="00902370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25</w:t>
            </w:r>
          </w:p>
        </w:tc>
      </w:tr>
      <w:tr w:rsidR="00902370" w:rsidRPr="00B767B2" w:rsidTr="00366CCE">
        <w:tc>
          <w:tcPr>
            <w:tcW w:w="2268" w:type="dxa"/>
            <w:vMerge/>
          </w:tcPr>
          <w:p w:rsidR="00902370" w:rsidRPr="00B767B2" w:rsidRDefault="00902370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902370" w:rsidRPr="00B767B2" w:rsidRDefault="00902370" w:rsidP="00902370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B767B2">
              <w:rPr>
                <w:rFonts w:ascii="Arial" w:hAnsi="Arial" w:cs="Arial"/>
                <w:lang w:val="en-US"/>
              </w:rPr>
              <w:t>Eurex</w:t>
            </w:r>
            <w:proofErr w:type="spellEnd"/>
            <w:r w:rsidRPr="00B767B2">
              <w:rPr>
                <w:rFonts w:ascii="Arial" w:hAnsi="Arial" w:cs="Arial"/>
                <w:lang w:val="en-US"/>
              </w:rPr>
              <w:t xml:space="preserve"> Ultra Level 2  Professional/ </w:t>
            </w:r>
            <w:r w:rsidRPr="00B767B2">
              <w:rPr>
                <w:rFonts w:ascii="Arial" w:hAnsi="Arial" w:cs="Arial"/>
              </w:rPr>
              <w:t>Рыночные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данные</w:t>
            </w:r>
            <w:r w:rsidRPr="00B767B2">
              <w:rPr>
                <w:rFonts w:ascii="Arial" w:hAnsi="Arial" w:cs="Arial"/>
                <w:lang w:val="en-US"/>
              </w:rPr>
              <w:t xml:space="preserve">  «Level 2»  </w:t>
            </w:r>
            <w:r w:rsidRPr="00B767B2">
              <w:rPr>
                <w:rFonts w:ascii="Arial" w:hAnsi="Arial" w:cs="Arial"/>
              </w:rPr>
              <w:t>для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пользователя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со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статусом</w:t>
            </w:r>
            <w:r w:rsidRPr="00B767B2">
              <w:rPr>
                <w:rFonts w:ascii="Arial" w:hAnsi="Arial" w:cs="Arial"/>
                <w:lang w:val="en-US"/>
              </w:rPr>
              <w:t xml:space="preserve"> «Professional»</w:t>
            </w:r>
          </w:p>
        </w:tc>
        <w:tc>
          <w:tcPr>
            <w:tcW w:w="4330" w:type="dxa"/>
          </w:tcPr>
          <w:p w:rsidR="00902370" w:rsidRPr="00B767B2" w:rsidRDefault="00902370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80</w:t>
            </w:r>
          </w:p>
        </w:tc>
      </w:tr>
      <w:tr w:rsidR="00902370" w:rsidRPr="00B767B2" w:rsidTr="00366CCE">
        <w:tc>
          <w:tcPr>
            <w:tcW w:w="2268" w:type="dxa"/>
            <w:vMerge/>
          </w:tcPr>
          <w:p w:rsidR="00902370" w:rsidRPr="00B767B2" w:rsidRDefault="00902370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902370" w:rsidRPr="00B767B2" w:rsidRDefault="00902370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B767B2">
              <w:rPr>
                <w:rFonts w:ascii="Arial" w:hAnsi="Arial" w:cs="Arial"/>
                <w:lang w:val="en-US"/>
              </w:rPr>
              <w:t>Eurex</w:t>
            </w:r>
            <w:proofErr w:type="spellEnd"/>
            <w:r w:rsidRPr="00B767B2">
              <w:rPr>
                <w:rFonts w:ascii="Arial" w:hAnsi="Arial" w:cs="Arial"/>
                <w:lang w:val="en-US"/>
              </w:rPr>
              <w:t xml:space="preserve">  Ultra Non-Professional/ </w:t>
            </w:r>
            <w:r w:rsidRPr="00B767B2">
              <w:rPr>
                <w:rFonts w:ascii="Arial" w:hAnsi="Arial" w:cs="Arial"/>
              </w:rPr>
              <w:t>Рыночные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данные</w:t>
            </w:r>
            <w:r w:rsidRPr="00B767B2">
              <w:rPr>
                <w:rFonts w:ascii="Arial" w:hAnsi="Arial" w:cs="Arial"/>
                <w:lang w:val="en-US"/>
              </w:rPr>
              <w:t xml:space="preserve">  «Ultra»  </w:t>
            </w:r>
            <w:r w:rsidRPr="00B767B2">
              <w:rPr>
                <w:rFonts w:ascii="Arial" w:hAnsi="Arial" w:cs="Arial"/>
              </w:rPr>
              <w:t>для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пользователя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со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статусом</w:t>
            </w:r>
            <w:r w:rsidRPr="00B767B2">
              <w:rPr>
                <w:rFonts w:ascii="Arial" w:hAnsi="Arial" w:cs="Arial"/>
                <w:lang w:val="en-US"/>
              </w:rPr>
              <w:t xml:space="preserve"> «Non-Professional»</w:t>
            </w:r>
          </w:p>
        </w:tc>
        <w:tc>
          <w:tcPr>
            <w:tcW w:w="4330" w:type="dxa"/>
          </w:tcPr>
          <w:p w:rsidR="00902370" w:rsidRPr="00B767B2" w:rsidRDefault="00902370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</w:rPr>
              <w:t>18</w:t>
            </w:r>
          </w:p>
        </w:tc>
      </w:tr>
      <w:tr w:rsidR="00902370" w:rsidRPr="00B767B2" w:rsidTr="00366CCE">
        <w:tc>
          <w:tcPr>
            <w:tcW w:w="2268" w:type="dxa"/>
            <w:vMerge/>
          </w:tcPr>
          <w:p w:rsidR="00902370" w:rsidRPr="00B767B2" w:rsidRDefault="00902370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902370" w:rsidRPr="00B767B2" w:rsidRDefault="00902370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B767B2">
              <w:rPr>
                <w:rFonts w:ascii="Arial" w:hAnsi="Arial" w:cs="Arial"/>
                <w:lang w:val="en-US"/>
              </w:rPr>
              <w:t>Eurex</w:t>
            </w:r>
            <w:proofErr w:type="spellEnd"/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lang w:val="en-US"/>
              </w:rPr>
              <w:t>Ultra</w:t>
            </w:r>
            <w:r w:rsidRPr="00B767B2">
              <w:rPr>
                <w:rFonts w:ascii="Arial" w:hAnsi="Arial" w:cs="Arial"/>
              </w:rPr>
              <w:t xml:space="preserve">  </w:t>
            </w:r>
            <w:r w:rsidRPr="00B767B2">
              <w:rPr>
                <w:rFonts w:ascii="Arial" w:hAnsi="Arial" w:cs="Arial"/>
                <w:lang w:val="en-US"/>
              </w:rPr>
              <w:t>Professional</w:t>
            </w:r>
            <w:r w:rsidRPr="00B767B2">
              <w:rPr>
                <w:rFonts w:ascii="Arial" w:hAnsi="Arial" w:cs="Arial"/>
              </w:rPr>
              <w:t xml:space="preserve"> / Рыночные данные  «</w:t>
            </w:r>
            <w:r w:rsidRPr="00B767B2">
              <w:rPr>
                <w:rFonts w:ascii="Arial" w:hAnsi="Arial" w:cs="Arial"/>
                <w:lang w:val="en-US"/>
              </w:rPr>
              <w:t>Ultra</w:t>
            </w:r>
            <w:r w:rsidRPr="00B767B2">
              <w:rPr>
                <w:rFonts w:ascii="Arial" w:hAnsi="Arial" w:cs="Arial"/>
              </w:rPr>
              <w:t>»  для пользователя со статусом «</w:t>
            </w:r>
            <w:r w:rsidRPr="00B767B2">
              <w:rPr>
                <w:rFonts w:ascii="Arial" w:hAnsi="Arial" w:cs="Arial"/>
                <w:lang w:val="en-US"/>
              </w:rPr>
              <w:t>Professional</w:t>
            </w:r>
            <w:r w:rsidRPr="00B767B2">
              <w:rPr>
                <w:rFonts w:ascii="Arial" w:hAnsi="Arial" w:cs="Arial"/>
              </w:rPr>
              <w:t>»</w:t>
            </w:r>
          </w:p>
        </w:tc>
        <w:tc>
          <w:tcPr>
            <w:tcW w:w="4330" w:type="dxa"/>
          </w:tcPr>
          <w:p w:rsidR="00902370" w:rsidRPr="00B767B2" w:rsidRDefault="00902370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62</w:t>
            </w:r>
          </w:p>
        </w:tc>
      </w:tr>
    </w:tbl>
    <w:p w:rsidR="00C504CD" w:rsidRPr="00B767B2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>Единовременная плата взимается на дату подключения.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Ежемесячная плата (кроме платы за услуги предоставления доступа </w:t>
      </w:r>
      <w:r w:rsidR="00434FF1" w:rsidRPr="00B767B2">
        <w:rPr>
          <w:rFonts w:ascii="Arial" w:hAnsi="Arial" w:cs="Arial"/>
          <w:kern w:val="1"/>
          <w:u w:val="single"/>
          <w:lang w:eastAsia="en-US"/>
        </w:rPr>
        <w:t>на внебиржевые финансовые рынки, в том числе рынок  EBS</w:t>
      </w:r>
      <w:r w:rsidR="00434FF1" w:rsidRPr="00B767B2" w:rsidDel="00434FF1">
        <w:rPr>
          <w:rFonts w:ascii="Arial" w:hAnsi="Arial" w:cs="Arial"/>
        </w:rPr>
        <w:t xml:space="preserve"> </w:t>
      </w:r>
      <w:r w:rsidR="00434FF1" w:rsidRPr="00B767B2">
        <w:rPr>
          <w:rFonts w:ascii="Arial" w:hAnsi="Arial" w:cs="Arial"/>
          <w:lang w:val="en-US"/>
        </w:rPr>
        <w:t>c</w:t>
      </w:r>
      <w:r w:rsidR="00434FF1" w:rsidRPr="00B767B2">
        <w:rPr>
          <w:rFonts w:ascii="Arial" w:hAnsi="Arial" w:cs="Arial"/>
        </w:rPr>
        <w:t xml:space="preserve"> использованием технологий, указанных в подпунктах 3.2-3.4 настоящего раздела</w:t>
      </w:r>
      <w:r w:rsidRPr="00B767B2">
        <w:rPr>
          <w:rFonts w:ascii="Arial" w:hAnsi="Arial" w:cs="Arial"/>
        </w:rPr>
        <w:t>) взимается пропорционально количеству дней оказания услуги не позднее последнего рабочего дня месяца предоставления услуг.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>Ежемесячная плата за услуги предоставления доступа</w:t>
      </w:r>
      <w:r w:rsidR="00434FF1" w:rsidRPr="00B767B2">
        <w:rPr>
          <w:rFonts w:ascii="Arial" w:hAnsi="Arial" w:cs="Arial"/>
        </w:rPr>
        <w:t xml:space="preserve"> </w:t>
      </w:r>
      <w:r w:rsidR="00434FF1" w:rsidRPr="00B767B2">
        <w:rPr>
          <w:rFonts w:ascii="Arial" w:hAnsi="Arial" w:cs="Arial"/>
          <w:kern w:val="1"/>
          <w:u w:val="single"/>
          <w:lang w:eastAsia="en-US"/>
        </w:rPr>
        <w:t>на внебиржевые финансовые рынки, в том числе рынок  EBS</w:t>
      </w:r>
      <w:r w:rsidRPr="00B767B2">
        <w:rPr>
          <w:rFonts w:ascii="Arial" w:hAnsi="Arial" w:cs="Arial"/>
        </w:rPr>
        <w:t xml:space="preserve"> с использованием технологий, указанных в подпунктах 3.2.-3.4. настоящего раздела, взимается не позднее 5 (пятого) рабочего дня месяца предоставления услуги. В случае просрочки оплаты указанной услуги Банк вправе приостановить ее оказание.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Плата за первый месяц предоставления услуги доступа </w:t>
      </w:r>
      <w:r w:rsidR="00434FF1" w:rsidRPr="00B767B2">
        <w:rPr>
          <w:rFonts w:ascii="Arial" w:hAnsi="Arial" w:cs="Arial"/>
          <w:kern w:val="1"/>
          <w:u w:val="single"/>
          <w:lang w:eastAsia="en-US"/>
        </w:rPr>
        <w:t>на внебиржевые финансовые рынки, в том числе рынок  EBS</w:t>
      </w:r>
      <w:r w:rsidR="00434FF1" w:rsidRPr="00B767B2" w:rsidDel="00434FF1">
        <w:rPr>
          <w:rFonts w:ascii="Arial" w:hAnsi="Arial" w:cs="Arial"/>
        </w:rPr>
        <w:t xml:space="preserve"> </w:t>
      </w:r>
      <w:r w:rsidRPr="00B767B2">
        <w:rPr>
          <w:rFonts w:ascii="Arial" w:hAnsi="Arial" w:cs="Arial"/>
        </w:rPr>
        <w:t>с использованием технологий, указанных в подпунктах 3.2.-3.4. настоящего раздела, взимается пропорционально количеству календарных дней оказания услуги в этом месяце не позднее 5 (пятого) рабочего дня следующего за месяцем предоставления услуги. В случае просрочки оплаты указанной услуги Банк вправе приостановить ее оказание.</w:t>
      </w:r>
    </w:p>
    <w:p w:rsidR="00D87BD4" w:rsidRPr="00B767B2" w:rsidRDefault="00C77D17">
      <w:pPr>
        <w:ind w:firstLine="709"/>
        <w:jc w:val="both"/>
      </w:pPr>
      <w:r w:rsidRPr="00B767B2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B767B2" w:rsidRDefault="00C77D17" w:rsidP="00C504CD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Банк вправе предоставлять технологические сервисы</w:t>
      </w:r>
      <w:r w:rsidR="00366CCE" w:rsidRPr="00B767B2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B767B2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B767B2" w:rsidRDefault="0003718F" w:rsidP="00C504CD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lastRenderedPageBreak/>
        <w:t xml:space="preserve">** </w:t>
      </w:r>
      <w:r w:rsidRPr="00B767B2">
        <w:rPr>
          <w:rFonts w:ascii="Arial" w:hAnsi="Arial" w:cs="Arial"/>
          <w:lang w:val="en-US"/>
        </w:rPr>
        <w:t>ROX</w:t>
      </w:r>
      <w:r w:rsidRPr="00B767B2">
        <w:rPr>
          <w:rFonts w:ascii="Arial" w:hAnsi="Arial" w:cs="Arial"/>
          <w:sz w:val="18"/>
          <w:szCs w:val="18"/>
        </w:rPr>
        <w:t xml:space="preserve"> ®</w:t>
      </w:r>
      <w:r w:rsidRPr="00B767B2">
        <w:rPr>
          <w:rFonts w:ascii="Arial" w:hAnsi="Arial" w:cs="Arial"/>
        </w:rPr>
        <w:t xml:space="preserve"> является зарегистрированной маркой </w:t>
      </w:r>
      <w:r w:rsidRPr="00B767B2">
        <w:rPr>
          <w:rFonts w:ascii="Arial" w:hAnsi="Arial" w:cs="Arial"/>
          <w:lang w:val="en-US"/>
        </w:rPr>
        <w:t>ROX</w:t>
      </w:r>
      <w:r w:rsidRPr="00B767B2">
        <w:rPr>
          <w:rFonts w:ascii="Arial" w:hAnsi="Arial" w:cs="Arial"/>
        </w:rPr>
        <w:t xml:space="preserve"> </w:t>
      </w:r>
      <w:r w:rsidRPr="00B767B2">
        <w:rPr>
          <w:rFonts w:ascii="Arial" w:hAnsi="Arial" w:cs="Arial"/>
          <w:lang w:val="en-US"/>
        </w:rPr>
        <w:t>Systems</w:t>
      </w:r>
      <w:r w:rsidRPr="00B767B2">
        <w:rPr>
          <w:rFonts w:ascii="Arial" w:hAnsi="Arial" w:cs="Arial"/>
        </w:rPr>
        <w:t xml:space="preserve"> </w:t>
      </w:r>
      <w:proofErr w:type="spellStart"/>
      <w:r w:rsidRPr="00B767B2">
        <w:rPr>
          <w:rFonts w:ascii="Arial" w:hAnsi="Arial" w:cs="Arial"/>
          <w:lang w:val="en-US"/>
        </w:rPr>
        <w:t>Inc</w:t>
      </w:r>
      <w:proofErr w:type="spellEnd"/>
      <w:r w:rsidRPr="00B767B2">
        <w:rPr>
          <w:rFonts w:ascii="Arial" w:hAnsi="Arial" w:cs="Arial"/>
          <w:sz w:val="18"/>
          <w:szCs w:val="18"/>
        </w:rPr>
        <w:t>®</w:t>
      </w:r>
      <w:r w:rsidRPr="00B767B2">
        <w:rPr>
          <w:rFonts w:ascii="Arial" w:hAnsi="Arial" w:cs="Arial"/>
        </w:rPr>
        <w:t>.</w:t>
      </w:r>
    </w:p>
    <w:p w:rsidR="006A239D" w:rsidRDefault="00895395" w:rsidP="00B767B2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**</w:t>
      </w:r>
      <w:r w:rsidR="0003718F" w:rsidRPr="00B767B2">
        <w:rPr>
          <w:rFonts w:ascii="Arial" w:hAnsi="Arial" w:cs="Arial"/>
        </w:rPr>
        <w:t>*</w:t>
      </w:r>
      <w:r w:rsidRPr="00B767B2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B767B2">
        <w:rPr>
          <w:rFonts w:ascii="Arial" w:hAnsi="Arial" w:cs="Arial"/>
        </w:rPr>
        <w:t>.</w:t>
      </w:r>
      <w:bookmarkStart w:id="60" w:name="_Toc494120340"/>
      <w:bookmarkStart w:id="61" w:name="_Toc494120369"/>
      <w:bookmarkStart w:id="62" w:name="_Toc494120397"/>
      <w:bookmarkStart w:id="63" w:name="_Toc494120423"/>
      <w:bookmarkStart w:id="64" w:name="_Toc494120450"/>
      <w:bookmarkStart w:id="65" w:name="_Toc494120993"/>
      <w:bookmarkEnd w:id="60"/>
      <w:bookmarkEnd w:id="61"/>
      <w:bookmarkEnd w:id="62"/>
      <w:bookmarkEnd w:id="63"/>
      <w:bookmarkEnd w:id="64"/>
      <w:bookmarkEnd w:id="65"/>
    </w:p>
    <w:p w:rsidR="00B767B2" w:rsidRPr="00B767B2" w:rsidRDefault="00B767B2" w:rsidP="00B767B2">
      <w:pPr>
        <w:ind w:firstLine="708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6" w:name="_Toc501024615"/>
      <w:r w:rsidRPr="00B767B2">
        <w:rPr>
          <w:rFonts w:ascii="Arial" w:hAnsi="Arial" w:cs="Arial"/>
          <w:b/>
          <w:i/>
        </w:rPr>
        <w:t>Дополнительные условия:</w:t>
      </w:r>
      <w:bookmarkEnd w:id="66"/>
    </w:p>
    <w:p w:rsidR="00D87BD4" w:rsidRPr="00B767B2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t xml:space="preserve"> </w:t>
      </w:r>
      <w:bookmarkStart w:id="67" w:name="_Toc501024616"/>
      <w:r w:rsidRPr="00B767B2">
        <w:rPr>
          <w:rFonts w:ascii="Arial" w:hAnsi="Arial" w:cs="Arial"/>
          <w:b/>
          <w:i/>
        </w:rPr>
        <w:t>Плата за вывод денежных средств</w:t>
      </w:r>
      <w:bookmarkEnd w:id="67"/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</w:t>
      </w:r>
      <w:proofErr w:type="spellStart"/>
      <w:r w:rsidRPr="00B767B2">
        <w:rPr>
          <w:rFonts w:ascii="Arial" w:hAnsi="Arial" w:cs="Arial"/>
        </w:rPr>
        <w:t>Эффортс</w:t>
      </w:r>
      <w:proofErr w:type="spellEnd"/>
      <w:r w:rsidRPr="00B767B2">
        <w:rPr>
          <w:rFonts w:ascii="Arial" w:hAnsi="Arial" w:cs="Arial"/>
        </w:rPr>
        <w:t xml:space="preserve"> Банк» по обслуживанию кредитных организаций, утвержденных Банком и опубликованных на Сайте Банка.</w:t>
      </w:r>
    </w:p>
    <w:p w:rsidR="00D87BD4" w:rsidRPr="00B767B2" w:rsidRDefault="00C77D17">
      <w:pPr>
        <w:ind w:firstLine="708"/>
        <w:jc w:val="both"/>
      </w:pPr>
      <w:proofErr w:type="gramStart"/>
      <w:r w:rsidRPr="00B767B2">
        <w:rPr>
          <w:rFonts w:ascii="Arial" w:hAnsi="Arial" w:cs="Arial"/>
        </w:rPr>
        <w:t xml:space="preserve"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</w:t>
      </w:r>
      <w:proofErr w:type="spellStart"/>
      <w:r w:rsidRPr="00B767B2">
        <w:rPr>
          <w:rFonts w:ascii="Arial" w:hAnsi="Arial" w:cs="Arial"/>
        </w:rPr>
        <w:t>Эффортс</w:t>
      </w:r>
      <w:proofErr w:type="spellEnd"/>
      <w:r w:rsidRPr="00B767B2">
        <w:rPr>
          <w:rFonts w:ascii="Arial" w:hAnsi="Arial" w:cs="Arial"/>
        </w:rPr>
        <w:t xml:space="preserve">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</w:t>
      </w:r>
      <w:proofErr w:type="gramEnd"/>
      <w:r w:rsidRPr="00B767B2">
        <w:rPr>
          <w:rFonts w:ascii="Arial" w:hAnsi="Arial" w:cs="Arial"/>
        </w:rPr>
        <w:t xml:space="preserve"> Банка.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B767B2" w:rsidRDefault="00D87BD4">
      <w:pPr>
        <w:ind w:firstLine="708"/>
        <w:jc w:val="both"/>
        <w:rPr>
          <w:rFonts w:ascii="Arial" w:hAnsi="Arial" w:cs="Arial"/>
        </w:rPr>
      </w:pPr>
    </w:p>
    <w:p w:rsidR="00D87BD4" w:rsidRPr="00B767B2" w:rsidRDefault="00D87BD4">
      <w:pPr>
        <w:ind w:firstLine="708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t xml:space="preserve"> </w:t>
      </w:r>
      <w:bookmarkStart w:id="68" w:name="_Toc501024617"/>
      <w:r w:rsidRPr="00B767B2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8"/>
    </w:p>
    <w:p w:rsidR="00D87BD4" w:rsidRPr="00B767B2" w:rsidRDefault="00D87BD4">
      <w:pPr>
        <w:rPr>
          <w:rFonts w:ascii="Arial" w:hAnsi="Arial" w:cs="Arial"/>
          <w:b/>
        </w:rPr>
      </w:pPr>
    </w:p>
    <w:p w:rsidR="00D87BD4" w:rsidRPr="00B767B2" w:rsidRDefault="00C77D17">
      <w:r w:rsidRPr="00B767B2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B767B2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B767B2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r w:rsidRPr="00B767B2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D87BD4" w:rsidRDefault="00C77D17">
      <w:pPr>
        <w:pStyle w:val="-11"/>
        <w:ind w:left="0"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C77D17" w:rsidRDefault="00C77D17">
      <w:pPr>
        <w:rPr>
          <w:rFonts w:ascii="Arial" w:hAnsi="Arial" w:cs="Arial"/>
        </w:rPr>
      </w:pPr>
    </w:p>
    <w:sectPr w:rsidR="00C77D17" w:rsidSect="00A70C9D">
      <w:footerReference w:type="default" r:id="rId22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09" w:rsidRDefault="00F10109" w:rsidP="00C504CD">
      <w:r>
        <w:separator/>
      </w:r>
    </w:p>
  </w:endnote>
  <w:endnote w:type="continuationSeparator" w:id="0">
    <w:p w:rsidR="00F10109" w:rsidRDefault="00F10109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803EF7" w:rsidRDefault="00803EF7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81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03EF7" w:rsidRDefault="00803EF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09" w:rsidRDefault="00F10109" w:rsidP="00C504CD">
      <w:r>
        <w:separator/>
      </w:r>
    </w:p>
  </w:footnote>
  <w:footnote w:type="continuationSeparator" w:id="0">
    <w:p w:rsidR="00F10109" w:rsidRDefault="00F10109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F"/>
    <w:rsid w:val="00011C05"/>
    <w:rsid w:val="0002460E"/>
    <w:rsid w:val="00035BB0"/>
    <w:rsid w:val="0003718F"/>
    <w:rsid w:val="000549BA"/>
    <w:rsid w:val="00057A2F"/>
    <w:rsid w:val="000F12E3"/>
    <w:rsid w:val="000F59AE"/>
    <w:rsid w:val="00115F15"/>
    <w:rsid w:val="001235DE"/>
    <w:rsid w:val="001531FC"/>
    <w:rsid w:val="00187702"/>
    <w:rsid w:val="0023172D"/>
    <w:rsid w:val="002E0535"/>
    <w:rsid w:val="003125A5"/>
    <w:rsid w:val="00345005"/>
    <w:rsid w:val="00366CCE"/>
    <w:rsid w:val="003714C2"/>
    <w:rsid w:val="003B5DA2"/>
    <w:rsid w:val="003D6F43"/>
    <w:rsid w:val="0042701D"/>
    <w:rsid w:val="00434FF1"/>
    <w:rsid w:val="00445543"/>
    <w:rsid w:val="004C2E79"/>
    <w:rsid w:val="004D5DEC"/>
    <w:rsid w:val="004F2817"/>
    <w:rsid w:val="00503B80"/>
    <w:rsid w:val="005241A5"/>
    <w:rsid w:val="00552EE4"/>
    <w:rsid w:val="0066319D"/>
    <w:rsid w:val="006945EB"/>
    <w:rsid w:val="006A239D"/>
    <w:rsid w:val="006A7E5D"/>
    <w:rsid w:val="006D5970"/>
    <w:rsid w:val="00705116"/>
    <w:rsid w:val="00720D6B"/>
    <w:rsid w:val="007215DF"/>
    <w:rsid w:val="00740D76"/>
    <w:rsid w:val="00756CAE"/>
    <w:rsid w:val="007A1F4E"/>
    <w:rsid w:val="007B1066"/>
    <w:rsid w:val="007F2107"/>
    <w:rsid w:val="00803EF7"/>
    <w:rsid w:val="00861AFD"/>
    <w:rsid w:val="0086608D"/>
    <w:rsid w:val="00895395"/>
    <w:rsid w:val="008A2611"/>
    <w:rsid w:val="008C4E75"/>
    <w:rsid w:val="008E5508"/>
    <w:rsid w:val="00902370"/>
    <w:rsid w:val="009202BB"/>
    <w:rsid w:val="00962EFD"/>
    <w:rsid w:val="009774E2"/>
    <w:rsid w:val="00985195"/>
    <w:rsid w:val="009E0900"/>
    <w:rsid w:val="00A04333"/>
    <w:rsid w:val="00A11E28"/>
    <w:rsid w:val="00A2720F"/>
    <w:rsid w:val="00A70C9D"/>
    <w:rsid w:val="00A84FDC"/>
    <w:rsid w:val="00AA64F6"/>
    <w:rsid w:val="00AB73AB"/>
    <w:rsid w:val="00AF4460"/>
    <w:rsid w:val="00B00F63"/>
    <w:rsid w:val="00B2673C"/>
    <w:rsid w:val="00B767B2"/>
    <w:rsid w:val="00BA67E8"/>
    <w:rsid w:val="00BA6955"/>
    <w:rsid w:val="00BB7494"/>
    <w:rsid w:val="00C149F5"/>
    <w:rsid w:val="00C3179A"/>
    <w:rsid w:val="00C41FAA"/>
    <w:rsid w:val="00C504CD"/>
    <w:rsid w:val="00C77D17"/>
    <w:rsid w:val="00CA08E5"/>
    <w:rsid w:val="00CB2F2A"/>
    <w:rsid w:val="00D20C4F"/>
    <w:rsid w:val="00D56D7B"/>
    <w:rsid w:val="00D87BD4"/>
    <w:rsid w:val="00D92D50"/>
    <w:rsid w:val="00DD1E4B"/>
    <w:rsid w:val="00E1564F"/>
    <w:rsid w:val="00E266AC"/>
    <w:rsid w:val="00E40077"/>
    <w:rsid w:val="00E844AF"/>
    <w:rsid w:val="00EA42F9"/>
    <w:rsid w:val="00EA7071"/>
    <w:rsid w:val="00ED1CF9"/>
    <w:rsid w:val="00ED7DFA"/>
    <w:rsid w:val="00F05FFA"/>
    <w:rsid w:val="00F10109"/>
    <w:rsid w:val="00F5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rFonts w:ascii="Wingdings" w:hAnsi="Wingdings" w:cs="Wingdings"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Pr>
      <w:rFonts w:ascii="Arial" w:hAnsi="Arial" w:cs="Arial" w:hint="default"/>
      <w:b/>
      <w:i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14">
    <w:name w:val="Маркированный список1"/>
    <w:basedOn w:val="ab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pPr>
      <w:ind w:left="720" w:hanging="360"/>
      <w:contextualSpacing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</w:style>
  <w:style w:type="paragraph" w:styleId="af">
    <w:name w:val="annotation subject"/>
    <w:basedOn w:val="15"/>
    <w:next w:val="15"/>
    <w:rPr>
      <w:b/>
      <w:bCs/>
    </w:rPr>
  </w:style>
  <w:style w:type="paragraph" w:customStyle="1" w:styleId="-110">
    <w:name w:val="Цветная сетка - Акцент 11"/>
    <w:basedOn w:val="a"/>
    <w:next w:val="a"/>
    <w:rPr>
      <w:i/>
      <w:iCs/>
      <w:color w:val="000000"/>
    </w:rPr>
  </w:style>
  <w:style w:type="paragraph" w:customStyle="1" w:styleId="-111">
    <w:name w:val="Цветная заливка - Акцент 11"/>
    <w:pPr>
      <w:suppressAutoHyphens/>
    </w:pPr>
    <w:rPr>
      <w:lang w:eastAsia="zh-CN"/>
    </w:rPr>
  </w:style>
  <w:style w:type="paragraph" w:styleId="af0">
    <w:name w:val="footnote text"/>
    <w:basedOn w:val="a"/>
  </w:style>
  <w:style w:type="paragraph" w:styleId="af1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pPr>
      <w:ind w:left="720" w:hanging="360"/>
      <w:contextualSpacing/>
    </w:pPr>
  </w:style>
  <w:style w:type="paragraph" w:customStyle="1" w:styleId="-120">
    <w:name w:val="Цветная заливка - Акцент 12"/>
    <w:pPr>
      <w:suppressAutoHyphens/>
    </w:pPr>
    <w:rPr>
      <w:lang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16">
    <w:name w:val="Абзац списка1"/>
    <w:basedOn w:val="a"/>
    <w:pPr>
      <w:ind w:left="720"/>
      <w:contextualSpacing/>
    </w:pPr>
  </w:style>
  <w:style w:type="paragraph" w:styleId="af4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5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6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7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7">
    <w:name w:val="header"/>
    <w:basedOn w:val="a"/>
    <w:link w:val="af8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504CD"/>
    <w:rPr>
      <w:lang w:eastAsia="zh-CN"/>
    </w:rPr>
  </w:style>
  <w:style w:type="paragraph" w:styleId="af9">
    <w:name w:val="footer"/>
    <w:basedOn w:val="a"/>
    <w:link w:val="afa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504CD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rFonts w:ascii="Wingdings" w:hAnsi="Wingdings" w:cs="Wingdings"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Pr>
      <w:rFonts w:ascii="Arial" w:hAnsi="Arial" w:cs="Arial" w:hint="default"/>
      <w:b/>
      <w:i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14">
    <w:name w:val="Маркированный список1"/>
    <w:basedOn w:val="ab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pPr>
      <w:ind w:left="720" w:hanging="360"/>
      <w:contextualSpacing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</w:style>
  <w:style w:type="paragraph" w:styleId="af">
    <w:name w:val="annotation subject"/>
    <w:basedOn w:val="15"/>
    <w:next w:val="15"/>
    <w:rPr>
      <w:b/>
      <w:bCs/>
    </w:rPr>
  </w:style>
  <w:style w:type="paragraph" w:customStyle="1" w:styleId="-110">
    <w:name w:val="Цветная сетка - Акцент 11"/>
    <w:basedOn w:val="a"/>
    <w:next w:val="a"/>
    <w:rPr>
      <w:i/>
      <w:iCs/>
      <w:color w:val="000000"/>
    </w:rPr>
  </w:style>
  <w:style w:type="paragraph" w:customStyle="1" w:styleId="-111">
    <w:name w:val="Цветная заливка - Акцент 11"/>
    <w:pPr>
      <w:suppressAutoHyphens/>
    </w:pPr>
    <w:rPr>
      <w:lang w:eastAsia="zh-CN"/>
    </w:rPr>
  </w:style>
  <w:style w:type="paragraph" w:styleId="af0">
    <w:name w:val="footnote text"/>
    <w:basedOn w:val="a"/>
  </w:style>
  <w:style w:type="paragraph" w:styleId="af1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pPr>
      <w:ind w:left="720" w:hanging="360"/>
      <w:contextualSpacing/>
    </w:pPr>
  </w:style>
  <w:style w:type="paragraph" w:customStyle="1" w:styleId="-120">
    <w:name w:val="Цветная заливка - Акцент 12"/>
    <w:pPr>
      <w:suppressAutoHyphens/>
    </w:pPr>
    <w:rPr>
      <w:lang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16">
    <w:name w:val="Абзац списка1"/>
    <w:basedOn w:val="a"/>
    <w:pPr>
      <w:ind w:left="720"/>
      <w:contextualSpacing/>
    </w:pPr>
  </w:style>
  <w:style w:type="paragraph" w:styleId="af4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5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6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7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7">
    <w:name w:val="header"/>
    <w:basedOn w:val="a"/>
    <w:link w:val="af8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504CD"/>
    <w:rPr>
      <w:lang w:eastAsia="zh-CN"/>
    </w:rPr>
  </w:style>
  <w:style w:type="paragraph" w:styleId="af9">
    <w:name w:val="footer"/>
    <w:basedOn w:val="a"/>
    <w:link w:val="afa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504C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8C9A7-6A23-4F8C-9F69-FECF2348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6227</Words>
  <Characters>35498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Senchenko Pavel</dc:creator>
  <cp:lastModifiedBy>Худякова Галина Сергеевна</cp:lastModifiedBy>
  <cp:revision>6</cp:revision>
  <cp:lastPrinted>2017-09-22T08:28:00Z</cp:lastPrinted>
  <dcterms:created xsi:type="dcterms:W3CDTF">2018-03-07T14:35:00Z</dcterms:created>
  <dcterms:modified xsi:type="dcterms:W3CDTF">2018-03-07T15:25:00Z</dcterms:modified>
</cp:coreProperties>
</file>