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6A3" w:rsidRPr="00622F0A" w:rsidRDefault="004F76A3" w:rsidP="004F76A3">
      <w:pPr>
        <w:rPr>
          <w:rFonts w:ascii="Arial" w:hAnsi="Arial" w:cs="Arial"/>
          <w:lang w:val="en-US"/>
        </w:rPr>
      </w:pPr>
    </w:p>
    <w:p w:rsidR="00FC2B99" w:rsidRPr="00D63B20" w:rsidRDefault="00FC2B99" w:rsidP="00FC2B99">
      <w:pPr>
        <w:jc w:val="right"/>
        <w:rPr>
          <w:rFonts w:ascii="Arial" w:hAnsi="Arial" w:cs="Arial"/>
          <w:color w:val="000000" w:themeColor="text1"/>
        </w:rPr>
      </w:pPr>
    </w:p>
    <w:p w:rsidR="00FC2B99" w:rsidRPr="00D63B20" w:rsidRDefault="00FC2B99" w:rsidP="00FC2B99">
      <w:pPr>
        <w:rPr>
          <w:rFonts w:ascii="Arial" w:hAnsi="Arial" w:cs="Arial"/>
          <w:color w:val="000000" w:themeColor="text1"/>
        </w:rPr>
      </w:pPr>
    </w:p>
    <w:p w:rsidR="00A223CF" w:rsidRPr="00D63B20" w:rsidRDefault="00A223CF" w:rsidP="00A223CF">
      <w:pPr>
        <w:jc w:val="right"/>
        <w:rPr>
          <w:rFonts w:ascii="Arial" w:hAnsi="Arial" w:cs="Arial"/>
          <w:b/>
          <w:color w:val="000000" w:themeColor="text1"/>
        </w:rPr>
      </w:pPr>
      <w:r w:rsidRPr="00D63B20">
        <w:rPr>
          <w:rFonts w:ascii="Arial" w:hAnsi="Arial" w:cs="Arial"/>
          <w:b/>
          <w:color w:val="000000" w:themeColor="text1"/>
        </w:rPr>
        <w:t>УТВЕРЖДЕНО</w:t>
      </w:r>
    </w:p>
    <w:p w:rsidR="00A223CF" w:rsidRPr="00D63B20" w:rsidRDefault="00A223CF" w:rsidP="00A223CF">
      <w:pPr>
        <w:jc w:val="right"/>
        <w:rPr>
          <w:rFonts w:ascii="Arial" w:hAnsi="Arial" w:cs="Arial"/>
          <w:b/>
          <w:color w:val="000000" w:themeColor="text1"/>
        </w:rPr>
      </w:pPr>
      <w:r w:rsidRPr="00D63B20">
        <w:rPr>
          <w:rFonts w:ascii="Arial" w:hAnsi="Arial" w:cs="Arial"/>
          <w:b/>
          <w:color w:val="000000" w:themeColor="text1"/>
        </w:rPr>
        <w:t>Председатель Правления</w:t>
      </w:r>
    </w:p>
    <w:p w:rsidR="00A223CF" w:rsidRPr="00D63B20" w:rsidRDefault="00A223CF" w:rsidP="00A223CF">
      <w:pPr>
        <w:jc w:val="right"/>
        <w:rPr>
          <w:rFonts w:ascii="Arial" w:hAnsi="Arial" w:cs="Arial"/>
          <w:b/>
          <w:color w:val="000000" w:themeColor="text1"/>
        </w:rPr>
      </w:pPr>
      <w:r w:rsidRPr="00D63B20">
        <w:rPr>
          <w:rFonts w:ascii="Arial" w:hAnsi="Arial" w:cs="Arial"/>
          <w:b/>
          <w:color w:val="000000" w:themeColor="text1"/>
        </w:rPr>
        <w:t>Ионова И.Б.</w:t>
      </w:r>
    </w:p>
    <w:p w:rsidR="004F76A3" w:rsidRPr="00273A48" w:rsidRDefault="00A223CF" w:rsidP="004F76A3">
      <w:pPr>
        <w:jc w:val="right"/>
        <w:rPr>
          <w:rFonts w:ascii="Arial" w:hAnsi="Arial" w:cs="Arial"/>
          <w:b/>
          <w:color w:val="000000" w:themeColor="text1"/>
        </w:rPr>
      </w:pPr>
      <w:r w:rsidRPr="00273A48">
        <w:rPr>
          <w:rFonts w:ascii="Arial" w:hAnsi="Arial" w:cs="Arial"/>
          <w:b/>
          <w:color w:val="000000" w:themeColor="text1"/>
        </w:rPr>
        <w:t>Приказ №</w:t>
      </w:r>
      <w:r w:rsidR="00622B75" w:rsidRPr="00273A48">
        <w:rPr>
          <w:rFonts w:ascii="Arial" w:hAnsi="Arial" w:cs="Arial"/>
          <w:b/>
          <w:color w:val="000000" w:themeColor="text1"/>
        </w:rPr>
        <w:t xml:space="preserve"> </w:t>
      </w:r>
      <w:r w:rsidR="00C51558" w:rsidRPr="00C51558">
        <w:rPr>
          <w:rFonts w:ascii="Arial" w:hAnsi="Arial" w:cs="Arial"/>
          <w:b/>
          <w:color w:val="000000" w:themeColor="text1"/>
        </w:rPr>
        <w:t>01-06-28/02</w:t>
      </w:r>
      <w:r w:rsidR="00C51558">
        <w:rPr>
          <w:rFonts w:ascii="Arial" w:hAnsi="Arial" w:cs="Arial"/>
          <w:b/>
          <w:color w:val="000000" w:themeColor="text1"/>
          <w:lang w:val="en-US"/>
        </w:rPr>
        <w:t xml:space="preserve"> </w:t>
      </w:r>
      <w:r w:rsidR="00BD377F">
        <w:rPr>
          <w:rFonts w:ascii="Arial" w:hAnsi="Arial" w:cs="Arial"/>
          <w:b/>
          <w:color w:val="000000" w:themeColor="text1"/>
        </w:rPr>
        <w:t>от 2</w:t>
      </w:r>
      <w:r w:rsidR="00C51558">
        <w:rPr>
          <w:rFonts w:ascii="Arial" w:hAnsi="Arial" w:cs="Arial"/>
          <w:b/>
          <w:color w:val="000000" w:themeColor="text1"/>
          <w:lang w:val="en-US"/>
        </w:rPr>
        <w:t>8</w:t>
      </w:r>
      <w:r w:rsidR="00BD377F">
        <w:rPr>
          <w:rFonts w:ascii="Arial" w:hAnsi="Arial" w:cs="Arial"/>
          <w:b/>
          <w:color w:val="000000" w:themeColor="text1"/>
        </w:rPr>
        <w:t>.0</w:t>
      </w:r>
      <w:r w:rsidR="00BD377F">
        <w:rPr>
          <w:rFonts w:ascii="Arial" w:hAnsi="Arial" w:cs="Arial"/>
          <w:b/>
          <w:color w:val="000000" w:themeColor="text1"/>
          <w:lang w:val="en-US"/>
        </w:rPr>
        <w:t>6</w:t>
      </w:r>
      <w:r w:rsidR="00273A48">
        <w:rPr>
          <w:rFonts w:ascii="Arial" w:hAnsi="Arial" w:cs="Arial"/>
          <w:b/>
          <w:color w:val="000000" w:themeColor="text1"/>
        </w:rPr>
        <w:t>.2017г.</w:t>
      </w:r>
    </w:p>
    <w:p w:rsidR="004F76A3" w:rsidRPr="00D63B20" w:rsidRDefault="004F76A3" w:rsidP="004F76A3">
      <w:pPr>
        <w:jc w:val="right"/>
        <w:rPr>
          <w:rFonts w:ascii="Arial" w:hAnsi="Arial" w:cs="Arial"/>
          <w:color w:val="000000" w:themeColor="text1"/>
        </w:rPr>
      </w:pPr>
    </w:p>
    <w:p w:rsidR="004F76A3" w:rsidRPr="00D63B20" w:rsidRDefault="004F76A3" w:rsidP="004F76A3">
      <w:pPr>
        <w:jc w:val="right"/>
        <w:rPr>
          <w:rFonts w:ascii="Arial" w:hAnsi="Arial" w:cs="Arial"/>
          <w:color w:val="000000" w:themeColor="text1"/>
        </w:rPr>
      </w:pPr>
    </w:p>
    <w:p w:rsidR="004F76A3" w:rsidRPr="00D63B20" w:rsidRDefault="004F76A3" w:rsidP="004F76A3">
      <w:pPr>
        <w:rPr>
          <w:rFonts w:ascii="Arial" w:hAnsi="Arial" w:cs="Arial"/>
          <w:color w:val="000000" w:themeColor="text1"/>
        </w:rPr>
      </w:pPr>
    </w:p>
    <w:p w:rsidR="004F76A3" w:rsidRPr="00D63B20" w:rsidRDefault="004F76A3" w:rsidP="004F76A3">
      <w:pPr>
        <w:rPr>
          <w:rFonts w:ascii="Arial" w:hAnsi="Arial" w:cs="Arial"/>
          <w:color w:val="000000" w:themeColor="text1"/>
        </w:rPr>
      </w:pPr>
    </w:p>
    <w:p w:rsidR="004F76A3" w:rsidRPr="00D63B20" w:rsidRDefault="004F76A3" w:rsidP="004F76A3">
      <w:pPr>
        <w:rPr>
          <w:rFonts w:ascii="Arial" w:hAnsi="Arial" w:cs="Arial"/>
          <w:color w:val="000000" w:themeColor="text1"/>
        </w:rPr>
      </w:pPr>
    </w:p>
    <w:p w:rsidR="004F76A3" w:rsidRPr="00D63B20" w:rsidRDefault="004F76A3" w:rsidP="004F76A3">
      <w:pPr>
        <w:rPr>
          <w:rFonts w:ascii="Arial" w:hAnsi="Arial" w:cs="Arial"/>
          <w:color w:val="000000" w:themeColor="text1"/>
        </w:rPr>
      </w:pPr>
    </w:p>
    <w:p w:rsidR="004F76A3" w:rsidRPr="00D63B20" w:rsidRDefault="004F76A3" w:rsidP="004F76A3">
      <w:pPr>
        <w:rPr>
          <w:rFonts w:ascii="Arial" w:hAnsi="Arial" w:cs="Arial"/>
          <w:color w:val="000000" w:themeColor="text1"/>
        </w:rPr>
      </w:pPr>
    </w:p>
    <w:p w:rsidR="004F76A3" w:rsidRPr="00D63B20" w:rsidRDefault="004F76A3" w:rsidP="004F76A3">
      <w:pPr>
        <w:rPr>
          <w:rFonts w:ascii="Arial" w:hAnsi="Arial" w:cs="Arial"/>
          <w:color w:val="000000" w:themeColor="text1"/>
        </w:rPr>
      </w:pPr>
    </w:p>
    <w:p w:rsidR="004F76A3" w:rsidRPr="00D63B20" w:rsidRDefault="004F76A3" w:rsidP="004F76A3">
      <w:pPr>
        <w:rPr>
          <w:rFonts w:ascii="Arial" w:hAnsi="Arial" w:cs="Arial"/>
          <w:color w:val="000000" w:themeColor="text1"/>
        </w:rPr>
      </w:pPr>
    </w:p>
    <w:p w:rsidR="004F76A3" w:rsidRPr="00D63B20" w:rsidRDefault="004F76A3" w:rsidP="004F76A3">
      <w:pPr>
        <w:rPr>
          <w:rFonts w:ascii="Arial" w:hAnsi="Arial" w:cs="Arial"/>
          <w:color w:val="000000" w:themeColor="text1"/>
        </w:rPr>
      </w:pPr>
    </w:p>
    <w:p w:rsidR="004F76A3" w:rsidRPr="00D63B20" w:rsidRDefault="004F76A3" w:rsidP="004F76A3">
      <w:pPr>
        <w:rPr>
          <w:rFonts w:ascii="Arial" w:hAnsi="Arial" w:cs="Arial"/>
          <w:color w:val="000000" w:themeColor="text1"/>
        </w:rPr>
      </w:pPr>
    </w:p>
    <w:p w:rsidR="004F76A3" w:rsidRPr="00D63B20" w:rsidRDefault="004F76A3" w:rsidP="004F76A3">
      <w:pPr>
        <w:rPr>
          <w:rFonts w:ascii="Arial" w:hAnsi="Arial" w:cs="Arial"/>
          <w:color w:val="000000" w:themeColor="text1"/>
        </w:rPr>
      </w:pPr>
    </w:p>
    <w:p w:rsidR="004F76A3" w:rsidRPr="00D63B20" w:rsidRDefault="004F76A3" w:rsidP="004F76A3">
      <w:pPr>
        <w:jc w:val="center"/>
        <w:rPr>
          <w:rFonts w:ascii="Arial" w:hAnsi="Arial" w:cs="Arial"/>
          <w:b/>
          <w:color w:val="000000" w:themeColor="text1"/>
          <w:sz w:val="28"/>
        </w:rPr>
      </w:pPr>
      <w:r w:rsidRPr="00D63B20">
        <w:rPr>
          <w:rFonts w:ascii="Arial" w:hAnsi="Arial" w:cs="Arial"/>
          <w:b/>
          <w:color w:val="000000" w:themeColor="text1"/>
          <w:sz w:val="28"/>
        </w:rPr>
        <w:t>Регламент оказания услуг</w:t>
      </w:r>
    </w:p>
    <w:p w:rsidR="004F76A3" w:rsidRPr="00D63B20" w:rsidRDefault="004F76A3" w:rsidP="004F76A3">
      <w:pPr>
        <w:jc w:val="center"/>
        <w:rPr>
          <w:rFonts w:ascii="Arial" w:hAnsi="Arial" w:cs="Arial"/>
          <w:b/>
          <w:color w:val="000000" w:themeColor="text1"/>
          <w:sz w:val="28"/>
        </w:rPr>
      </w:pPr>
      <w:r w:rsidRPr="00D63B20">
        <w:rPr>
          <w:rFonts w:ascii="Arial" w:hAnsi="Arial" w:cs="Arial"/>
          <w:b/>
          <w:color w:val="000000" w:themeColor="text1"/>
          <w:sz w:val="28"/>
        </w:rPr>
        <w:t xml:space="preserve">на финансовых рынках </w:t>
      </w:r>
    </w:p>
    <w:p w:rsidR="004F76A3" w:rsidRPr="00D63B20" w:rsidRDefault="00B8640E" w:rsidP="00B8640E">
      <w:pPr>
        <w:jc w:val="center"/>
        <w:rPr>
          <w:rFonts w:ascii="Arial" w:hAnsi="Arial" w:cs="Arial"/>
          <w:b/>
          <w:color w:val="000000" w:themeColor="text1"/>
          <w:sz w:val="28"/>
        </w:rPr>
      </w:pPr>
      <w:r w:rsidRPr="00D63B20">
        <w:rPr>
          <w:rFonts w:ascii="Arial" w:hAnsi="Arial" w:cs="Arial"/>
          <w:b/>
          <w:color w:val="000000" w:themeColor="text1"/>
          <w:sz w:val="28"/>
        </w:rPr>
        <w:t>ПАО «Бест Эффортс Банк»</w:t>
      </w:r>
    </w:p>
    <w:p w:rsidR="004F76A3" w:rsidRPr="00D63B20" w:rsidRDefault="004F76A3" w:rsidP="004F76A3">
      <w:pPr>
        <w:jc w:val="center"/>
        <w:rPr>
          <w:rFonts w:ascii="Arial" w:hAnsi="Arial" w:cs="Arial"/>
          <w:b/>
          <w:color w:val="000000" w:themeColor="text1"/>
          <w:sz w:val="28"/>
        </w:rPr>
      </w:pPr>
    </w:p>
    <w:p w:rsidR="004F76A3" w:rsidRPr="00D63B20" w:rsidRDefault="004F76A3" w:rsidP="004F76A3">
      <w:pPr>
        <w:jc w:val="center"/>
        <w:rPr>
          <w:rFonts w:ascii="Arial" w:hAnsi="Arial" w:cs="Arial"/>
          <w:color w:val="000000" w:themeColor="text1"/>
          <w:sz w:val="28"/>
        </w:rPr>
      </w:pPr>
    </w:p>
    <w:p w:rsidR="004F76A3" w:rsidRPr="00D63B20" w:rsidRDefault="004F76A3" w:rsidP="004F76A3">
      <w:pPr>
        <w:rPr>
          <w:rFonts w:ascii="Arial" w:hAnsi="Arial" w:cs="Arial"/>
          <w:color w:val="000000" w:themeColor="text1"/>
          <w:sz w:val="28"/>
        </w:rPr>
      </w:pPr>
    </w:p>
    <w:p w:rsidR="004F76A3" w:rsidRPr="00D63B20" w:rsidRDefault="004F76A3" w:rsidP="004F76A3">
      <w:pPr>
        <w:pStyle w:val="af2"/>
        <w:tabs>
          <w:tab w:val="clear" w:pos="4153"/>
          <w:tab w:val="clear" w:pos="8306"/>
          <w:tab w:val="clear" w:pos="10440"/>
        </w:tabs>
        <w:ind w:left="0" w:firstLine="0"/>
        <w:rPr>
          <w:rFonts w:ascii="Arial" w:hAnsi="Arial" w:cs="Arial"/>
          <w:color w:val="000000" w:themeColor="text1"/>
        </w:rPr>
      </w:pPr>
    </w:p>
    <w:p w:rsidR="004F76A3" w:rsidRPr="00D63B20" w:rsidRDefault="004F76A3" w:rsidP="004F76A3">
      <w:pPr>
        <w:rPr>
          <w:rFonts w:ascii="Arial" w:hAnsi="Arial" w:cs="Arial"/>
          <w:color w:val="000000" w:themeColor="text1"/>
        </w:rPr>
      </w:pPr>
    </w:p>
    <w:p w:rsidR="004F76A3" w:rsidRPr="00D63B20" w:rsidRDefault="004F76A3" w:rsidP="004F76A3">
      <w:pPr>
        <w:rPr>
          <w:rFonts w:ascii="Arial" w:hAnsi="Arial" w:cs="Arial"/>
          <w:color w:val="000000" w:themeColor="text1"/>
        </w:rPr>
      </w:pPr>
    </w:p>
    <w:p w:rsidR="004F76A3" w:rsidRPr="00D63B20" w:rsidRDefault="004F76A3" w:rsidP="004F76A3">
      <w:pPr>
        <w:tabs>
          <w:tab w:val="left" w:pos="6148"/>
        </w:tabs>
        <w:rPr>
          <w:rFonts w:ascii="Arial" w:hAnsi="Arial" w:cs="Arial"/>
          <w:color w:val="000000" w:themeColor="text1"/>
        </w:rPr>
      </w:pPr>
      <w:r w:rsidRPr="00D63B20">
        <w:rPr>
          <w:rFonts w:ascii="Arial" w:hAnsi="Arial" w:cs="Arial"/>
          <w:color w:val="000000" w:themeColor="text1"/>
        </w:rPr>
        <w:tab/>
      </w:r>
    </w:p>
    <w:p w:rsidR="004F76A3" w:rsidRPr="00D63B20" w:rsidRDefault="004F76A3" w:rsidP="004F76A3">
      <w:pPr>
        <w:tabs>
          <w:tab w:val="left" w:pos="6148"/>
        </w:tabs>
        <w:rPr>
          <w:rFonts w:ascii="Arial" w:hAnsi="Arial" w:cs="Arial"/>
          <w:color w:val="000000" w:themeColor="text1"/>
        </w:rPr>
      </w:pPr>
      <w:r w:rsidRPr="00D63B20">
        <w:rPr>
          <w:rFonts w:ascii="Arial" w:hAnsi="Arial" w:cs="Arial"/>
          <w:color w:val="000000" w:themeColor="text1"/>
        </w:rPr>
        <w:tab/>
      </w:r>
    </w:p>
    <w:p w:rsidR="004F76A3" w:rsidRPr="00D63B20" w:rsidRDefault="004F76A3" w:rsidP="004F76A3">
      <w:pPr>
        <w:rPr>
          <w:rFonts w:ascii="Arial" w:hAnsi="Arial" w:cs="Arial"/>
          <w:color w:val="000000" w:themeColor="text1"/>
        </w:rPr>
      </w:pPr>
    </w:p>
    <w:p w:rsidR="004F76A3" w:rsidRPr="00D63B20" w:rsidRDefault="004F76A3" w:rsidP="004F76A3">
      <w:pPr>
        <w:rPr>
          <w:rFonts w:ascii="Arial" w:hAnsi="Arial" w:cs="Arial"/>
          <w:color w:val="000000" w:themeColor="text1"/>
        </w:rPr>
      </w:pPr>
    </w:p>
    <w:p w:rsidR="004F76A3" w:rsidRPr="00D63B20" w:rsidRDefault="004F76A3" w:rsidP="004F76A3">
      <w:pPr>
        <w:rPr>
          <w:rFonts w:ascii="Arial" w:hAnsi="Arial" w:cs="Arial"/>
          <w:color w:val="000000" w:themeColor="text1"/>
        </w:rPr>
      </w:pPr>
    </w:p>
    <w:p w:rsidR="004F76A3" w:rsidRPr="00D63B20" w:rsidRDefault="004F76A3" w:rsidP="004F76A3">
      <w:pPr>
        <w:rPr>
          <w:rFonts w:ascii="Arial" w:hAnsi="Arial" w:cs="Arial"/>
          <w:color w:val="000000" w:themeColor="text1"/>
        </w:rPr>
      </w:pPr>
    </w:p>
    <w:p w:rsidR="004F76A3" w:rsidRPr="00D63B20" w:rsidRDefault="004F76A3" w:rsidP="004F76A3">
      <w:pPr>
        <w:pStyle w:val="af2"/>
        <w:tabs>
          <w:tab w:val="clear" w:pos="4153"/>
          <w:tab w:val="clear" w:pos="8306"/>
          <w:tab w:val="clear" w:pos="10440"/>
        </w:tabs>
        <w:ind w:left="0" w:firstLine="0"/>
        <w:rPr>
          <w:rFonts w:ascii="Arial" w:hAnsi="Arial" w:cs="Arial"/>
          <w:color w:val="000000" w:themeColor="text1"/>
        </w:rPr>
      </w:pPr>
    </w:p>
    <w:p w:rsidR="004F76A3" w:rsidRPr="00D63B20" w:rsidRDefault="004F76A3" w:rsidP="004F76A3">
      <w:pPr>
        <w:jc w:val="center"/>
        <w:rPr>
          <w:rFonts w:ascii="Arial" w:hAnsi="Arial" w:cs="Arial"/>
          <w:b/>
          <w:color w:val="000000" w:themeColor="text1"/>
        </w:rPr>
      </w:pPr>
    </w:p>
    <w:p w:rsidR="004F76A3" w:rsidRPr="00D63B20" w:rsidRDefault="004F76A3" w:rsidP="004F76A3">
      <w:pPr>
        <w:jc w:val="center"/>
        <w:rPr>
          <w:rFonts w:ascii="Arial" w:hAnsi="Arial" w:cs="Arial"/>
          <w:b/>
          <w:color w:val="000000" w:themeColor="text1"/>
        </w:rPr>
      </w:pPr>
    </w:p>
    <w:p w:rsidR="004F76A3" w:rsidRPr="00D63B20" w:rsidRDefault="004F76A3" w:rsidP="004F76A3">
      <w:pPr>
        <w:jc w:val="center"/>
        <w:rPr>
          <w:rFonts w:ascii="Arial" w:hAnsi="Arial" w:cs="Arial"/>
          <w:b/>
          <w:color w:val="000000" w:themeColor="text1"/>
        </w:rPr>
      </w:pPr>
    </w:p>
    <w:p w:rsidR="004F76A3" w:rsidRPr="00D63B20" w:rsidRDefault="004F76A3" w:rsidP="004F76A3">
      <w:pPr>
        <w:jc w:val="center"/>
        <w:rPr>
          <w:rFonts w:ascii="Arial" w:hAnsi="Arial" w:cs="Arial"/>
          <w:b/>
          <w:color w:val="000000" w:themeColor="text1"/>
        </w:rPr>
      </w:pPr>
    </w:p>
    <w:p w:rsidR="004F76A3" w:rsidRPr="00D63B20" w:rsidRDefault="004F76A3" w:rsidP="004F76A3">
      <w:pPr>
        <w:jc w:val="center"/>
        <w:rPr>
          <w:rFonts w:ascii="Arial" w:hAnsi="Arial" w:cs="Arial"/>
          <w:b/>
          <w:color w:val="000000" w:themeColor="text1"/>
        </w:rPr>
      </w:pPr>
    </w:p>
    <w:p w:rsidR="004F76A3" w:rsidRPr="00D63B20" w:rsidRDefault="004F76A3" w:rsidP="004F76A3">
      <w:pPr>
        <w:jc w:val="center"/>
        <w:rPr>
          <w:rFonts w:ascii="Arial" w:hAnsi="Arial" w:cs="Arial"/>
          <w:b/>
          <w:color w:val="000000" w:themeColor="text1"/>
        </w:rPr>
      </w:pPr>
    </w:p>
    <w:p w:rsidR="004F76A3" w:rsidRPr="00D63B20" w:rsidRDefault="004F76A3" w:rsidP="004F76A3">
      <w:pPr>
        <w:jc w:val="center"/>
        <w:rPr>
          <w:rFonts w:ascii="Arial" w:hAnsi="Arial" w:cs="Arial"/>
          <w:b/>
          <w:color w:val="000000" w:themeColor="text1"/>
        </w:rPr>
      </w:pPr>
    </w:p>
    <w:p w:rsidR="004F76A3" w:rsidRPr="00D63B20" w:rsidRDefault="004F76A3" w:rsidP="004F76A3">
      <w:pPr>
        <w:jc w:val="center"/>
        <w:rPr>
          <w:rFonts w:ascii="Arial" w:hAnsi="Arial" w:cs="Arial"/>
          <w:b/>
          <w:color w:val="000000" w:themeColor="text1"/>
        </w:rPr>
      </w:pPr>
    </w:p>
    <w:p w:rsidR="00DB7333" w:rsidRPr="00D63B20" w:rsidRDefault="00DB7333" w:rsidP="004F76A3">
      <w:pPr>
        <w:jc w:val="center"/>
        <w:rPr>
          <w:rFonts w:ascii="Arial" w:hAnsi="Arial" w:cs="Arial"/>
          <w:b/>
          <w:color w:val="000000" w:themeColor="text1"/>
        </w:rPr>
      </w:pPr>
    </w:p>
    <w:p w:rsidR="00DB7333" w:rsidRPr="00D63B20" w:rsidRDefault="00DB7333" w:rsidP="004F76A3">
      <w:pPr>
        <w:jc w:val="center"/>
        <w:rPr>
          <w:rFonts w:ascii="Arial" w:hAnsi="Arial" w:cs="Arial"/>
          <w:b/>
          <w:color w:val="000000" w:themeColor="text1"/>
        </w:rPr>
      </w:pPr>
    </w:p>
    <w:p w:rsidR="00DB7333" w:rsidRPr="00D63B20" w:rsidRDefault="00DB7333" w:rsidP="004F76A3">
      <w:pPr>
        <w:jc w:val="center"/>
        <w:rPr>
          <w:rFonts w:ascii="Arial" w:hAnsi="Arial" w:cs="Arial"/>
          <w:b/>
          <w:color w:val="000000" w:themeColor="text1"/>
        </w:rPr>
      </w:pPr>
    </w:p>
    <w:p w:rsidR="004F76A3" w:rsidRPr="00D63B20" w:rsidRDefault="004F76A3" w:rsidP="004F76A3">
      <w:pPr>
        <w:jc w:val="center"/>
        <w:rPr>
          <w:rFonts w:ascii="Arial" w:hAnsi="Arial" w:cs="Arial"/>
          <w:b/>
          <w:color w:val="000000" w:themeColor="text1"/>
        </w:rPr>
      </w:pPr>
    </w:p>
    <w:p w:rsidR="004F76A3" w:rsidRPr="00D63B20" w:rsidRDefault="004F76A3" w:rsidP="004F76A3">
      <w:pPr>
        <w:jc w:val="center"/>
        <w:rPr>
          <w:rFonts w:ascii="Arial" w:hAnsi="Arial" w:cs="Arial"/>
          <w:b/>
          <w:color w:val="000000" w:themeColor="text1"/>
        </w:rPr>
      </w:pPr>
    </w:p>
    <w:p w:rsidR="004F76A3" w:rsidRPr="00D63B20" w:rsidRDefault="004F76A3" w:rsidP="004F76A3">
      <w:pPr>
        <w:jc w:val="center"/>
        <w:rPr>
          <w:rFonts w:ascii="Arial" w:hAnsi="Arial" w:cs="Arial"/>
          <w:b/>
          <w:color w:val="000000" w:themeColor="text1"/>
        </w:rPr>
      </w:pPr>
    </w:p>
    <w:p w:rsidR="004F76A3" w:rsidRPr="00D63B20" w:rsidRDefault="004F76A3" w:rsidP="004F76A3">
      <w:pPr>
        <w:jc w:val="center"/>
        <w:rPr>
          <w:rFonts w:ascii="Arial" w:hAnsi="Arial" w:cs="Arial"/>
          <w:b/>
          <w:color w:val="000000" w:themeColor="text1"/>
        </w:rPr>
      </w:pPr>
    </w:p>
    <w:p w:rsidR="004F76A3" w:rsidRPr="00D63B20" w:rsidRDefault="004F76A3" w:rsidP="004F76A3">
      <w:pPr>
        <w:jc w:val="center"/>
        <w:rPr>
          <w:rFonts w:ascii="Arial" w:hAnsi="Arial" w:cs="Arial"/>
          <w:b/>
          <w:color w:val="000000" w:themeColor="text1"/>
        </w:rPr>
      </w:pPr>
      <w:r w:rsidRPr="00D63B20">
        <w:rPr>
          <w:rFonts w:ascii="Arial" w:hAnsi="Arial" w:cs="Arial"/>
          <w:b/>
          <w:color w:val="000000" w:themeColor="text1"/>
        </w:rPr>
        <w:t>МОСКВА</w:t>
      </w:r>
    </w:p>
    <w:p w:rsidR="004F76A3" w:rsidRPr="00D63B20" w:rsidRDefault="00B22799" w:rsidP="004F76A3">
      <w:pPr>
        <w:jc w:val="center"/>
        <w:rPr>
          <w:rFonts w:ascii="Arial" w:hAnsi="Arial" w:cs="Arial"/>
          <w:b/>
          <w:color w:val="000000" w:themeColor="text1"/>
        </w:rPr>
      </w:pPr>
      <w:r w:rsidRPr="00D63B20">
        <w:rPr>
          <w:rFonts w:ascii="Arial" w:hAnsi="Arial" w:cs="Arial"/>
          <w:b/>
          <w:color w:val="000000" w:themeColor="text1"/>
        </w:rPr>
        <w:t>2017</w:t>
      </w:r>
    </w:p>
    <w:p w:rsidR="004F76A3" w:rsidRPr="00D63B20" w:rsidRDefault="004F76A3" w:rsidP="004F76A3">
      <w:pPr>
        <w:jc w:val="center"/>
        <w:rPr>
          <w:rFonts w:ascii="Arial" w:hAnsi="Arial" w:cs="Arial"/>
          <w:b/>
          <w:color w:val="000000" w:themeColor="text1"/>
        </w:rPr>
        <w:sectPr w:rsidR="004F76A3" w:rsidRPr="00D63B20">
          <w:headerReference w:type="default" r:id="rId9"/>
          <w:footerReference w:type="default" r:id="rId10"/>
          <w:headerReference w:type="first" r:id="rId11"/>
          <w:footerReference w:type="first" r:id="rId12"/>
          <w:pgSz w:w="11907" w:h="16840" w:code="9"/>
          <w:pgMar w:top="540" w:right="851" w:bottom="851" w:left="1080" w:header="454" w:footer="454" w:gutter="0"/>
          <w:pgNumType w:start="1"/>
          <w:cols w:space="720"/>
          <w:titlePg/>
        </w:sectPr>
      </w:pPr>
    </w:p>
    <w:p w:rsidR="004F76A3" w:rsidRPr="00D63B20" w:rsidRDefault="004F76A3" w:rsidP="004F76A3">
      <w:pPr>
        <w:pStyle w:val="afc"/>
        <w:rPr>
          <w:color w:val="000000" w:themeColor="text1"/>
        </w:rPr>
      </w:pPr>
      <w:r w:rsidRPr="00D63B20">
        <w:rPr>
          <w:color w:val="000000" w:themeColor="text1"/>
        </w:rPr>
        <w:lastRenderedPageBreak/>
        <w:t>Оглавление</w:t>
      </w:r>
    </w:p>
    <w:p w:rsidR="00026DCC" w:rsidRPr="00D63B20" w:rsidRDefault="00026DCC" w:rsidP="00026DCC">
      <w:pPr>
        <w:rPr>
          <w:color w:val="000000" w:themeColor="text1"/>
          <w:lang w:eastAsia="en-US"/>
        </w:rPr>
      </w:pPr>
    </w:p>
    <w:p w:rsidR="00FB6A98" w:rsidRPr="00D63B20" w:rsidRDefault="0091128E">
      <w:pPr>
        <w:pStyle w:val="13"/>
        <w:tabs>
          <w:tab w:val="right" w:leader="dot" w:pos="9345"/>
        </w:tabs>
        <w:rPr>
          <w:rFonts w:asciiTheme="minorHAnsi" w:eastAsiaTheme="minorEastAsia" w:hAnsiTheme="minorHAnsi" w:cstheme="minorBidi"/>
          <w:noProof/>
          <w:color w:val="000000" w:themeColor="text1"/>
          <w:sz w:val="22"/>
          <w:szCs w:val="22"/>
        </w:rPr>
      </w:pPr>
      <w:r w:rsidRPr="00D63B20">
        <w:rPr>
          <w:color w:val="000000" w:themeColor="text1"/>
        </w:rPr>
        <w:fldChar w:fldCharType="begin"/>
      </w:r>
      <w:r w:rsidR="004F76A3" w:rsidRPr="00D63B20">
        <w:rPr>
          <w:color w:val="000000" w:themeColor="text1"/>
        </w:rPr>
        <w:instrText xml:space="preserve"> TOC \o "1-3" \h \z \u </w:instrText>
      </w:r>
      <w:r w:rsidRPr="00D63B20">
        <w:rPr>
          <w:color w:val="000000" w:themeColor="text1"/>
        </w:rPr>
        <w:fldChar w:fldCharType="separate"/>
      </w:r>
      <w:hyperlink w:anchor="_Toc474404122" w:history="1">
        <w:r w:rsidR="00FB6A98" w:rsidRPr="00D63B20">
          <w:rPr>
            <w:rStyle w:val="af5"/>
            <w:rFonts w:ascii="Arial" w:hAnsi="Arial" w:cs="Arial"/>
            <w:noProof/>
            <w:color w:val="000000" w:themeColor="text1"/>
          </w:rPr>
          <w:t>Ч</w:t>
        </w:r>
        <w:r w:rsidR="00FB6A98" w:rsidRPr="00D63B20">
          <w:rPr>
            <w:rStyle w:val="af5"/>
            <w:rFonts w:ascii="Arial" w:hAnsi="Arial" w:cs="Arial"/>
            <w:caps/>
            <w:noProof/>
            <w:color w:val="000000" w:themeColor="text1"/>
          </w:rPr>
          <w:t>асть</w:t>
        </w:r>
        <w:r w:rsidR="00FB6A98" w:rsidRPr="00D63B20">
          <w:rPr>
            <w:rStyle w:val="af5"/>
            <w:rFonts w:ascii="Arial" w:hAnsi="Arial" w:cs="Arial"/>
            <w:noProof/>
            <w:color w:val="000000" w:themeColor="text1"/>
          </w:rPr>
          <w:t xml:space="preserve"> 1. </w:t>
        </w:r>
        <w:r w:rsidR="00FB6A98" w:rsidRPr="00D63B20">
          <w:rPr>
            <w:rStyle w:val="af5"/>
            <w:rFonts w:ascii="Arial" w:hAnsi="Arial" w:cs="Arial"/>
            <w:caps/>
            <w:noProof/>
            <w:color w:val="000000" w:themeColor="text1"/>
          </w:rPr>
          <w:t>Основные положения</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_Toc474404122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3</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23" w:history="1">
        <w:r w:rsidR="00FB6A98" w:rsidRPr="00D63B20">
          <w:rPr>
            <w:rStyle w:val="af5"/>
            <w:rFonts w:cs="Arial"/>
            <w:noProof/>
            <w:color w:val="000000" w:themeColor="text1"/>
          </w:rPr>
          <w:t>1.</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noProof/>
            <w:color w:val="000000" w:themeColor="text1"/>
          </w:rPr>
          <w:t>Термины</w:t>
        </w:r>
        <w:r w:rsidR="00FB6A98" w:rsidRPr="00D63B20">
          <w:rPr>
            <w:rStyle w:val="af5"/>
            <w:rFonts w:cs="Arial"/>
            <w:noProof/>
            <w:color w:val="000000" w:themeColor="text1"/>
          </w:rPr>
          <w:t xml:space="preserve"> и определения</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_Toc474404123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3</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24" w:history="1">
        <w:r w:rsidR="00FB6A98" w:rsidRPr="00D63B20">
          <w:rPr>
            <w:rStyle w:val="af5"/>
            <w:noProof/>
            <w:color w:val="000000" w:themeColor="text1"/>
          </w:rPr>
          <w:t>2.</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noProof/>
            <w:color w:val="000000" w:themeColor="text1"/>
          </w:rPr>
          <w:t>Общие положения</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_Toc474404124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7</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25" w:history="1">
        <w:r w:rsidR="00FB6A98" w:rsidRPr="00D63B20">
          <w:rPr>
            <w:rStyle w:val="af5"/>
            <w:noProof/>
            <w:color w:val="000000" w:themeColor="text1"/>
          </w:rPr>
          <w:t>3.</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noProof/>
            <w:color w:val="000000" w:themeColor="text1"/>
          </w:rPr>
          <w:t>Сведения о Банке</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_Toc474404125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8</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26" w:history="1">
        <w:r w:rsidR="00FB6A98" w:rsidRPr="00D63B20">
          <w:rPr>
            <w:rStyle w:val="af5"/>
            <w:rFonts w:cs="Arial"/>
            <w:noProof/>
            <w:color w:val="000000" w:themeColor="text1"/>
          </w:rPr>
          <w:t>4.</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Услуги</w:t>
        </w:r>
        <w:r w:rsidR="00FB6A98" w:rsidRPr="00D63B20">
          <w:rPr>
            <w:rStyle w:val="af5"/>
            <w:rFonts w:cs="Arial"/>
            <w:noProof/>
            <w:color w:val="000000" w:themeColor="text1"/>
            <w:lang w:val="en-US"/>
          </w:rPr>
          <w:t>,</w:t>
        </w:r>
        <w:r w:rsidR="00FB6A98" w:rsidRPr="00D63B20">
          <w:rPr>
            <w:rStyle w:val="af5"/>
            <w:rFonts w:cs="Arial"/>
            <w:noProof/>
            <w:color w:val="000000" w:themeColor="text1"/>
          </w:rPr>
          <w:t xml:space="preserve"> оказываемые Банком.</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_Toc474404126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8</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27" w:history="1">
        <w:r w:rsidR="00FB6A98" w:rsidRPr="00D63B20">
          <w:rPr>
            <w:rStyle w:val="af5"/>
            <w:rFonts w:cs="Arial"/>
            <w:noProof/>
            <w:color w:val="000000" w:themeColor="text1"/>
          </w:rPr>
          <w:t>5.</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Регистрация Клиентов</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_Toc474404127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9</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28" w:history="1">
        <w:r w:rsidR="00FB6A98" w:rsidRPr="00D63B20">
          <w:rPr>
            <w:rStyle w:val="af5"/>
            <w:noProof/>
            <w:color w:val="000000" w:themeColor="text1"/>
          </w:rPr>
          <w:t>6.</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noProof/>
            <w:color w:val="000000" w:themeColor="text1"/>
          </w:rPr>
          <w:t>Уполномоченные лица</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_Toc474404128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10</w:t>
        </w:r>
        <w:r w:rsidRPr="00D63B20">
          <w:rPr>
            <w:noProof/>
            <w:webHidden/>
            <w:color w:val="000000" w:themeColor="text1"/>
          </w:rPr>
          <w:fldChar w:fldCharType="end"/>
        </w:r>
      </w:hyperlink>
    </w:p>
    <w:p w:rsidR="00FB6A98" w:rsidRPr="00D63B20" w:rsidRDefault="0091128E">
      <w:pPr>
        <w:pStyle w:val="13"/>
        <w:tabs>
          <w:tab w:val="right" w:leader="dot" w:pos="9345"/>
        </w:tabs>
        <w:rPr>
          <w:rFonts w:asciiTheme="minorHAnsi" w:eastAsiaTheme="minorEastAsia" w:hAnsiTheme="minorHAnsi" w:cstheme="minorBidi"/>
          <w:noProof/>
          <w:color w:val="000000" w:themeColor="text1"/>
          <w:sz w:val="22"/>
          <w:szCs w:val="22"/>
        </w:rPr>
      </w:pPr>
      <w:hyperlink w:anchor="_Toc474404129" w:history="1">
        <w:r w:rsidR="00FB6A98" w:rsidRPr="00D63B20">
          <w:rPr>
            <w:rStyle w:val="af5"/>
            <w:rFonts w:ascii="Arial" w:hAnsi="Arial" w:cs="Arial"/>
            <w:noProof/>
            <w:color w:val="000000" w:themeColor="text1"/>
          </w:rPr>
          <w:t>Ч</w:t>
        </w:r>
        <w:r w:rsidR="00FB6A98" w:rsidRPr="00D63B20">
          <w:rPr>
            <w:rStyle w:val="af5"/>
            <w:rFonts w:ascii="Arial" w:hAnsi="Arial" w:cs="Arial"/>
            <w:caps/>
            <w:noProof/>
            <w:color w:val="000000" w:themeColor="text1"/>
          </w:rPr>
          <w:t>асть</w:t>
        </w:r>
        <w:r w:rsidR="00FB6A98" w:rsidRPr="00D63B20">
          <w:rPr>
            <w:rStyle w:val="af5"/>
            <w:rFonts w:ascii="Arial" w:hAnsi="Arial" w:cs="Arial"/>
            <w:noProof/>
            <w:color w:val="000000" w:themeColor="text1"/>
          </w:rPr>
          <w:t xml:space="preserve"> 2. </w:t>
        </w:r>
        <w:r w:rsidR="00FB6A98" w:rsidRPr="00D63B20">
          <w:rPr>
            <w:rStyle w:val="af5"/>
            <w:rFonts w:ascii="Arial" w:hAnsi="Arial" w:cs="Arial"/>
            <w:caps/>
            <w:noProof/>
            <w:color w:val="000000" w:themeColor="text1"/>
          </w:rPr>
          <w:t>Инвестиционные счета</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_Toc474404129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10</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30" w:history="1">
        <w:r w:rsidR="00FB6A98" w:rsidRPr="00D63B20">
          <w:rPr>
            <w:rStyle w:val="af5"/>
            <w:rFonts w:cs="Arial"/>
            <w:noProof/>
            <w:color w:val="000000" w:themeColor="text1"/>
          </w:rPr>
          <w:t>7.</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Инвестиционные счета Клиента</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_Toc474404130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10</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31" w:history="1">
        <w:r w:rsidR="00FB6A98" w:rsidRPr="00D63B20">
          <w:rPr>
            <w:rStyle w:val="af5"/>
            <w:rFonts w:cs="Arial"/>
            <w:noProof/>
            <w:color w:val="000000" w:themeColor="text1"/>
          </w:rPr>
          <w:t>8.</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Зачисление денежных средств на Счет</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_Toc474404131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12</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32" w:history="1">
        <w:r w:rsidR="00FB6A98" w:rsidRPr="00D63B20">
          <w:rPr>
            <w:rStyle w:val="af5"/>
            <w:rFonts w:cs="Arial"/>
            <w:noProof/>
            <w:color w:val="000000" w:themeColor="text1"/>
          </w:rPr>
          <w:t>9.</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Вывод денежных средств со Счета</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_Toc474404132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12</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33" w:history="1">
        <w:r w:rsidR="00FB6A98" w:rsidRPr="00D63B20">
          <w:rPr>
            <w:rStyle w:val="af5"/>
            <w:rFonts w:cs="Arial"/>
            <w:noProof/>
            <w:color w:val="000000" w:themeColor="text1"/>
          </w:rPr>
          <w:t>10.</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Порядок заключения депозитарного договора.</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_Toc474404133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13</w:t>
        </w:r>
        <w:r w:rsidRPr="00D63B20">
          <w:rPr>
            <w:noProof/>
            <w:webHidden/>
            <w:color w:val="000000" w:themeColor="text1"/>
          </w:rPr>
          <w:fldChar w:fldCharType="end"/>
        </w:r>
      </w:hyperlink>
    </w:p>
    <w:p w:rsidR="00FB6A98" w:rsidRPr="00D63B20" w:rsidRDefault="0091128E">
      <w:pPr>
        <w:pStyle w:val="13"/>
        <w:tabs>
          <w:tab w:val="right" w:leader="dot" w:pos="9345"/>
        </w:tabs>
        <w:rPr>
          <w:rFonts w:asciiTheme="minorHAnsi" w:eastAsiaTheme="minorEastAsia" w:hAnsiTheme="minorHAnsi" w:cstheme="minorBidi"/>
          <w:noProof/>
          <w:color w:val="000000" w:themeColor="text1"/>
          <w:sz w:val="22"/>
          <w:szCs w:val="22"/>
        </w:rPr>
      </w:pPr>
      <w:hyperlink w:anchor="_Toc474404134" w:history="1">
        <w:r w:rsidR="00FB6A98" w:rsidRPr="00D63B20">
          <w:rPr>
            <w:rStyle w:val="af5"/>
            <w:rFonts w:ascii="Arial" w:hAnsi="Arial" w:cs="Arial"/>
            <w:noProof/>
            <w:color w:val="000000" w:themeColor="text1"/>
          </w:rPr>
          <w:t>Ч</w:t>
        </w:r>
        <w:r w:rsidR="00FB6A98" w:rsidRPr="00D63B20">
          <w:rPr>
            <w:rStyle w:val="af5"/>
            <w:rFonts w:ascii="Arial" w:hAnsi="Arial" w:cs="Arial"/>
            <w:caps/>
            <w:noProof/>
            <w:color w:val="000000" w:themeColor="text1"/>
          </w:rPr>
          <w:t>асть 3</w:t>
        </w:r>
        <w:r w:rsidR="00FB6A98" w:rsidRPr="00D63B20">
          <w:rPr>
            <w:rStyle w:val="af5"/>
            <w:rFonts w:ascii="Arial" w:hAnsi="Arial" w:cs="Arial"/>
            <w:noProof/>
            <w:color w:val="000000" w:themeColor="text1"/>
          </w:rPr>
          <w:t xml:space="preserve">. </w:t>
        </w:r>
        <w:r w:rsidR="00FB6A98" w:rsidRPr="00D63B20">
          <w:rPr>
            <w:rStyle w:val="af5"/>
            <w:rFonts w:ascii="Arial" w:hAnsi="Arial" w:cs="Arial"/>
            <w:caps/>
            <w:noProof/>
            <w:color w:val="000000" w:themeColor="text1"/>
          </w:rPr>
          <w:t>Сообщения и поручения</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_Toc474404134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13</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35" w:history="1">
        <w:r w:rsidR="00FB6A98" w:rsidRPr="00D63B20">
          <w:rPr>
            <w:rStyle w:val="af5"/>
            <w:rFonts w:cs="Arial"/>
            <w:noProof/>
            <w:color w:val="000000" w:themeColor="text1"/>
          </w:rPr>
          <w:t>11.</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Сообщения</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_Toc474404135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13</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36" w:history="1">
        <w:r w:rsidR="00FB6A98" w:rsidRPr="00D63B20">
          <w:rPr>
            <w:rStyle w:val="af5"/>
            <w:rFonts w:cs="Arial"/>
            <w:noProof/>
            <w:color w:val="000000" w:themeColor="text1"/>
          </w:rPr>
          <w:t>12.</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Поручения</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_Toc474404136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15</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37" w:history="1">
        <w:r w:rsidR="00FB6A98" w:rsidRPr="00D63B20">
          <w:rPr>
            <w:rStyle w:val="af5"/>
            <w:rFonts w:cs="Arial"/>
            <w:noProof/>
            <w:color w:val="000000" w:themeColor="text1"/>
          </w:rPr>
          <w:t>13.</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Обмен сообщениями по сети Интернет</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_Toc474404137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18</w:t>
        </w:r>
        <w:r w:rsidRPr="00D63B20">
          <w:rPr>
            <w:noProof/>
            <w:webHidden/>
            <w:color w:val="000000" w:themeColor="text1"/>
          </w:rPr>
          <w:fldChar w:fldCharType="end"/>
        </w:r>
      </w:hyperlink>
    </w:p>
    <w:p w:rsidR="00FB6A98" w:rsidRPr="00D63B20" w:rsidRDefault="0091128E">
      <w:pPr>
        <w:pStyle w:val="13"/>
        <w:tabs>
          <w:tab w:val="right" w:leader="dot" w:pos="9345"/>
        </w:tabs>
        <w:rPr>
          <w:rFonts w:asciiTheme="minorHAnsi" w:eastAsiaTheme="minorEastAsia" w:hAnsiTheme="minorHAnsi" w:cstheme="minorBidi"/>
          <w:noProof/>
          <w:color w:val="000000" w:themeColor="text1"/>
          <w:sz w:val="22"/>
          <w:szCs w:val="22"/>
        </w:rPr>
      </w:pPr>
      <w:hyperlink w:anchor="_Toc474404138" w:history="1">
        <w:r w:rsidR="00FB6A98" w:rsidRPr="00D63B20">
          <w:rPr>
            <w:rStyle w:val="af5"/>
            <w:rFonts w:ascii="Arial" w:hAnsi="Arial" w:cs="Arial"/>
            <w:noProof/>
            <w:color w:val="000000" w:themeColor="text1"/>
          </w:rPr>
          <w:t>Ч</w:t>
        </w:r>
        <w:r w:rsidR="00FB6A98" w:rsidRPr="00D63B20">
          <w:rPr>
            <w:rStyle w:val="af5"/>
            <w:rFonts w:ascii="Arial" w:hAnsi="Arial" w:cs="Arial"/>
            <w:caps/>
            <w:noProof/>
            <w:color w:val="000000" w:themeColor="text1"/>
          </w:rPr>
          <w:t>асть</w:t>
        </w:r>
        <w:r w:rsidR="00FB6A98" w:rsidRPr="00D63B20">
          <w:rPr>
            <w:rStyle w:val="af5"/>
            <w:rFonts w:ascii="Calibri" w:hAnsi="Calibri" w:cs="Arial"/>
            <w:caps/>
            <w:noProof/>
            <w:color w:val="000000" w:themeColor="text1"/>
          </w:rPr>
          <w:t xml:space="preserve"> </w:t>
        </w:r>
        <w:r w:rsidR="00FB6A98" w:rsidRPr="00D63B20">
          <w:rPr>
            <w:rStyle w:val="af5"/>
            <w:rFonts w:ascii="Arial" w:hAnsi="Arial" w:cs="Arial"/>
            <w:noProof/>
            <w:color w:val="000000" w:themeColor="text1"/>
          </w:rPr>
          <w:t xml:space="preserve">4. </w:t>
        </w:r>
        <w:r w:rsidR="00FB6A98" w:rsidRPr="00D63B20">
          <w:rPr>
            <w:rStyle w:val="af5"/>
            <w:rFonts w:ascii="Arial" w:hAnsi="Arial" w:cs="Arial"/>
            <w:caps/>
            <w:noProof/>
            <w:color w:val="000000" w:themeColor="text1"/>
          </w:rPr>
          <w:t>Торговые операции</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_Toc474404138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20</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39" w:history="1">
        <w:r w:rsidR="00FB6A98" w:rsidRPr="00D63B20">
          <w:rPr>
            <w:rStyle w:val="af5"/>
            <w:rFonts w:cs="Arial"/>
            <w:noProof/>
            <w:color w:val="000000" w:themeColor="text1"/>
          </w:rPr>
          <w:t>14.</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Средства гарантийного обеспечения</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_Toc474404139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20</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40" w:history="1">
        <w:r w:rsidR="00FB6A98" w:rsidRPr="00D63B20">
          <w:rPr>
            <w:rStyle w:val="af5"/>
            <w:rFonts w:cs="Arial"/>
            <w:noProof/>
            <w:color w:val="000000" w:themeColor="text1"/>
          </w:rPr>
          <w:t>15.</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Порядок исполнения Поручений</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_Toc474404140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20</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41" w:history="1">
        <w:r w:rsidR="00FB6A98" w:rsidRPr="00D63B20">
          <w:rPr>
            <w:rStyle w:val="af5"/>
            <w:rFonts w:cs="Arial"/>
            <w:noProof/>
            <w:color w:val="000000" w:themeColor="text1"/>
          </w:rPr>
          <w:t>16.</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Особенности исполнения договоров, заключённых на Срочном рынке</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_Toc474404141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22</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42" w:history="1">
        <w:r w:rsidR="00FB6A98" w:rsidRPr="00D63B20">
          <w:rPr>
            <w:rStyle w:val="af5"/>
            <w:rFonts w:cs="Arial"/>
            <w:noProof/>
            <w:color w:val="000000" w:themeColor="text1"/>
          </w:rPr>
          <w:t>17.</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Урегулирование договоров</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_Toc474404142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24</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43" w:history="1">
        <w:r w:rsidR="00FB6A98" w:rsidRPr="00D63B20">
          <w:rPr>
            <w:rStyle w:val="af5"/>
            <w:rFonts w:cs="Arial"/>
            <w:noProof/>
            <w:color w:val="000000" w:themeColor="text1"/>
          </w:rPr>
          <w:t>18.</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Особенности урегулирования  договоров  на Срочном рынке.</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_Toc474404143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26</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44" w:history="1">
        <w:r w:rsidR="00FB6A98" w:rsidRPr="00D63B20">
          <w:rPr>
            <w:rStyle w:val="af5"/>
            <w:rFonts w:cs="Arial"/>
            <w:noProof/>
            <w:color w:val="000000" w:themeColor="text1"/>
          </w:rPr>
          <w:t>19.</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Особенности урегулирования  договоров  на Валютном рынке.</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_Toc474404144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27</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45" w:history="1">
        <w:r w:rsidR="00FB6A98" w:rsidRPr="00D63B20">
          <w:rPr>
            <w:rStyle w:val="af5"/>
            <w:rFonts w:cs="Arial"/>
            <w:noProof/>
            <w:color w:val="000000" w:themeColor="text1"/>
          </w:rPr>
          <w:t>20.</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Особенности урегулирования договоров на Фондовом рынке.</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_Toc474404145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29</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46" w:history="1">
        <w:r w:rsidR="00FB6A98" w:rsidRPr="00D63B20">
          <w:rPr>
            <w:rStyle w:val="af5"/>
            <w:rFonts w:cs="Arial"/>
            <w:noProof/>
            <w:color w:val="000000" w:themeColor="text1"/>
          </w:rPr>
          <w:t>21.</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 xml:space="preserve">Особенности Рынка </w:t>
        </w:r>
        <w:r w:rsidR="00FB6A98" w:rsidRPr="00D63B20">
          <w:rPr>
            <w:rStyle w:val="af5"/>
            <w:rFonts w:cs="Arial"/>
            <w:noProof/>
            <w:color w:val="000000" w:themeColor="text1"/>
            <w:lang w:val="en-GB"/>
          </w:rPr>
          <w:t>EBS</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_Toc474404146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33</w:t>
        </w:r>
        <w:r w:rsidRPr="00D63B20">
          <w:rPr>
            <w:noProof/>
            <w:webHidden/>
            <w:color w:val="000000" w:themeColor="text1"/>
          </w:rPr>
          <w:fldChar w:fldCharType="end"/>
        </w:r>
      </w:hyperlink>
    </w:p>
    <w:p w:rsidR="00FB6A98" w:rsidRPr="00D63B20" w:rsidRDefault="0091128E">
      <w:pPr>
        <w:pStyle w:val="13"/>
        <w:tabs>
          <w:tab w:val="right" w:leader="dot" w:pos="9345"/>
        </w:tabs>
        <w:rPr>
          <w:rFonts w:asciiTheme="minorHAnsi" w:eastAsiaTheme="minorEastAsia" w:hAnsiTheme="minorHAnsi" w:cstheme="minorBidi"/>
          <w:noProof/>
          <w:color w:val="000000" w:themeColor="text1"/>
          <w:sz w:val="22"/>
          <w:szCs w:val="22"/>
        </w:rPr>
      </w:pPr>
      <w:hyperlink w:anchor="_Toc474404147" w:history="1">
        <w:r w:rsidR="00FB6A98" w:rsidRPr="00D63B20">
          <w:rPr>
            <w:rStyle w:val="af5"/>
            <w:rFonts w:ascii="Arial" w:hAnsi="Arial" w:cs="Arial"/>
            <w:caps/>
            <w:noProof/>
            <w:color w:val="000000" w:themeColor="text1"/>
          </w:rPr>
          <w:t>Часть 5. Вознаграждение банка и оплата расходов.</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_Toc474404147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34</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48" w:history="1">
        <w:r w:rsidR="00FB6A98" w:rsidRPr="00D63B20">
          <w:rPr>
            <w:rStyle w:val="af5"/>
            <w:rFonts w:cs="Arial"/>
            <w:noProof/>
            <w:color w:val="000000" w:themeColor="text1"/>
          </w:rPr>
          <w:t>22.</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Вознаграждение и расходы</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_Toc474404148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34</w:t>
        </w:r>
        <w:r w:rsidRPr="00D63B20">
          <w:rPr>
            <w:noProof/>
            <w:webHidden/>
            <w:color w:val="000000" w:themeColor="text1"/>
          </w:rPr>
          <w:fldChar w:fldCharType="end"/>
        </w:r>
      </w:hyperlink>
    </w:p>
    <w:p w:rsidR="00FB6A98" w:rsidRPr="00D63B20" w:rsidRDefault="0091128E">
      <w:pPr>
        <w:pStyle w:val="13"/>
        <w:tabs>
          <w:tab w:val="right" w:leader="dot" w:pos="9345"/>
        </w:tabs>
        <w:rPr>
          <w:rFonts w:asciiTheme="minorHAnsi" w:eastAsiaTheme="minorEastAsia" w:hAnsiTheme="minorHAnsi" w:cstheme="minorBidi"/>
          <w:noProof/>
          <w:color w:val="000000" w:themeColor="text1"/>
          <w:sz w:val="22"/>
          <w:szCs w:val="22"/>
        </w:rPr>
      </w:pPr>
      <w:hyperlink w:anchor="_Toc474404149" w:history="1">
        <w:r w:rsidR="00FB6A98" w:rsidRPr="00D63B20">
          <w:rPr>
            <w:rStyle w:val="af5"/>
            <w:rFonts w:ascii="Arial" w:hAnsi="Arial" w:cs="Arial"/>
            <w:caps/>
            <w:noProof/>
            <w:color w:val="000000" w:themeColor="text1"/>
          </w:rPr>
          <w:t>Часть 6. Отчетность и информационное обслуживание.</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_Toc474404149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35</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50" w:history="1">
        <w:r w:rsidR="00FB6A98" w:rsidRPr="00D63B20">
          <w:rPr>
            <w:rStyle w:val="af5"/>
            <w:rFonts w:cs="Arial"/>
            <w:noProof/>
            <w:color w:val="000000" w:themeColor="text1"/>
          </w:rPr>
          <w:t>23.</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Отчетность Банка</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_Toc474404150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35</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51" w:history="1">
        <w:r w:rsidR="00FB6A98" w:rsidRPr="00D63B20">
          <w:rPr>
            <w:rStyle w:val="af5"/>
            <w:rFonts w:cs="Arial"/>
            <w:noProof/>
            <w:color w:val="000000" w:themeColor="text1"/>
          </w:rPr>
          <w:t>24.</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Раскрытие</w:t>
        </w:r>
        <w:r w:rsidR="00FB6A98" w:rsidRPr="00D63B20">
          <w:rPr>
            <w:rStyle w:val="af5"/>
            <w:rFonts w:cs="Arial"/>
            <w:noProof/>
            <w:color w:val="000000" w:themeColor="text1"/>
            <w:lang w:val="en-US"/>
          </w:rPr>
          <w:t xml:space="preserve"> </w:t>
        </w:r>
        <w:r w:rsidR="00FB6A98" w:rsidRPr="00D63B20">
          <w:rPr>
            <w:rStyle w:val="af5"/>
            <w:rFonts w:cs="Arial"/>
            <w:noProof/>
            <w:color w:val="000000" w:themeColor="text1"/>
          </w:rPr>
          <w:t>и предоставление информации</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_Toc474404151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36</w:t>
        </w:r>
        <w:r w:rsidRPr="00D63B20">
          <w:rPr>
            <w:noProof/>
            <w:webHidden/>
            <w:color w:val="000000" w:themeColor="text1"/>
          </w:rPr>
          <w:fldChar w:fldCharType="end"/>
        </w:r>
      </w:hyperlink>
    </w:p>
    <w:p w:rsidR="00FB6A98" w:rsidRPr="00D63B20" w:rsidRDefault="0091128E">
      <w:pPr>
        <w:pStyle w:val="13"/>
        <w:tabs>
          <w:tab w:val="right" w:leader="dot" w:pos="9345"/>
        </w:tabs>
        <w:rPr>
          <w:rFonts w:asciiTheme="minorHAnsi" w:eastAsiaTheme="minorEastAsia" w:hAnsiTheme="minorHAnsi" w:cstheme="minorBidi"/>
          <w:noProof/>
          <w:color w:val="000000" w:themeColor="text1"/>
          <w:sz w:val="22"/>
          <w:szCs w:val="22"/>
        </w:rPr>
      </w:pPr>
      <w:hyperlink w:anchor="_Toc474404152" w:history="1">
        <w:r w:rsidR="00FB6A98" w:rsidRPr="00D63B20">
          <w:rPr>
            <w:rStyle w:val="af5"/>
            <w:rFonts w:ascii="Arial" w:hAnsi="Arial" w:cs="Arial"/>
            <w:caps/>
            <w:noProof/>
            <w:color w:val="000000" w:themeColor="text1"/>
          </w:rPr>
          <w:t>ЧАСТЬ 7. ПРОЧИЕ УСЛОВИЯ</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_Toc474404152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38</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53" w:history="1">
        <w:r w:rsidR="00FB6A98" w:rsidRPr="00D63B20">
          <w:rPr>
            <w:rStyle w:val="af5"/>
            <w:rFonts w:cs="Arial"/>
            <w:noProof/>
            <w:color w:val="000000" w:themeColor="text1"/>
          </w:rPr>
          <w:t>25.</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Налогообложение</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_Toc474404153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38</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54" w:history="1">
        <w:r w:rsidR="00FB6A98" w:rsidRPr="00D63B20">
          <w:rPr>
            <w:rStyle w:val="af5"/>
            <w:rFonts w:cs="Arial"/>
            <w:noProof/>
            <w:color w:val="000000" w:themeColor="text1"/>
          </w:rPr>
          <w:t>26.</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Конфиденциальность</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_Toc474404154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38</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55" w:history="1">
        <w:r w:rsidR="00FB6A98" w:rsidRPr="00D63B20">
          <w:rPr>
            <w:rStyle w:val="af5"/>
            <w:rFonts w:cs="Arial"/>
            <w:noProof/>
            <w:color w:val="000000" w:themeColor="text1"/>
          </w:rPr>
          <w:t>27.</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Ответственность Банка и Клиента</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_Toc474404155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38</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56" w:history="1">
        <w:r w:rsidR="00FB6A98" w:rsidRPr="00D63B20">
          <w:rPr>
            <w:rStyle w:val="af5"/>
            <w:rFonts w:cs="Arial"/>
            <w:noProof/>
            <w:color w:val="000000" w:themeColor="text1"/>
          </w:rPr>
          <w:t>28.</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Обстоятельства непреодолимой силы</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_Toc474404156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40</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57" w:history="1">
        <w:r w:rsidR="00FB6A98" w:rsidRPr="00D63B20">
          <w:rPr>
            <w:rStyle w:val="af5"/>
            <w:rFonts w:cs="Arial"/>
            <w:noProof/>
            <w:color w:val="000000" w:themeColor="text1"/>
          </w:rPr>
          <w:t>29.</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Предъявление претензий и разрешение споров</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_Toc474404157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41</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58" w:history="1">
        <w:r w:rsidR="00FB6A98" w:rsidRPr="00D63B20">
          <w:rPr>
            <w:rStyle w:val="af5"/>
            <w:rFonts w:ascii="Cambria" w:hAnsi="Cambria" w:cs="Arial"/>
            <w:bCs/>
            <w:noProof/>
            <w:color w:val="000000" w:themeColor="text1"/>
          </w:rPr>
          <w:t>30.</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ascii="Cambria" w:hAnsi="Cambria" w:cs="Arial"/>
            <w:bCs/>
            <w:noProof/>
            <w:color w:val="000000" w:themeColor="text1"/>
          </w:rPr>
          <w:t>Срок действия и порядок прекращения действия договора об оказании услуг на финансовых рынка</w:t>
        </w:r>
        <w:r w:rsidR="00FB6A98" w:rsidRPr="00D63B20">
          <w:rPr>
            <w:rStyle w:val="af5"/>
            <w:rFonts w:ascii="Cambria" w:hAnsi="Cambria" w:cs="Arial"/>
            <w:b/>
            <w:bCs/>
            <w:noProof/>
            <w:color w:val="000000" w:themeColor="text1"/>
          </w:rPr>
          <w:t>х</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_Toc474404158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41</w:t>
        </w:r>
        <w:r w:rsidRPr="00D63B20">
          <w:rPr>
            <w:noProof/>
            <w:webHidden/>
            <w:color w:val="000000" w:themeColor="text1"/>
          </w:rPr>
          <w:fldChar w:fldCharType="end"/>
        </w:r>
      </w:hyperlink>
    </w:p>
    <w:p w:rsidR="00FB6A98" w:rsidRPr="00D63B20" w:rsidRDefault="0091128E">
      <w:pPr>
        <w:pStyle w:val="27"/>
        <w:tabs>
          <w:tab w:val="right" w:leader="dot" w:pos="9345"/>
        </w:tabs>
        <w:rPr>
          <w:rFonts w:asciiTheme="minorHAnsi" w:eastAsiaTheme="minorEastAsia" w:hAnsiTheme="minorHAnsi" w:cstheme="minorBidi"/>
          <w:noProof/>
          <w:color w:val="000000" w:themeColor="text1"/>
          <w:sz w:val="22"/>
          <w:szCs w:val="22"/>
        </w:rPr>
      </w:pPr>
      <w:hyperlink w:anchor="_Toc474404161" w:history="1">
        <w:r w:rsidR="00FB6A98" w:rsidRPr="00D63B20">
          <w:rPr>
            <w:rStyle w:val="af5"/>
            <w:rFonts w:cs="Arial"/>
            <w:noProof/>
            <w:color w:val="000000" w:themeColor="text1"/>
          </w:rPr>
          <w:t>31.</w:t>
        </w:r>
        <w:r w:rsidR="00FB6A98" w:rsidRPr="00D63B20">
          <w:rPr>
            <w:rFonts w:asciiTheme="minorHAnsi" w:eastAsiaTheme="minorEastAsia" w:hAnsiTheme="minorHAnsi" w:cstheme="minorBidi"/>
            <w:noProof/>
            <w:color w:val="000000" w:themeColor="text1"/>
            <w:sz w:val="22"/>
            <w:szCs w:val="22"/>
          </w:rPr>
          <w:tab/>
        </w:r>
        <w:r w:rsidR="00FB6A98" w:rsidRPr="00D63B20">
          <w:rPr>
            <w:rStyle w:val="af5"/>
            <w:rFonts w:cs="Arial"/>
            <w:noProof/>
            <w:color w:val="000000" w:themeColor="text1"/>
          </w:rPr>
          <w:t>Список приложений</w:t>
        </w:r>
        <w:r w:rsidR="00FB6A98" w:rsidRPr="00D63B20">
          <w:rPr>
            <w:noProof/>
            <w:webHidden/>
            <w:color w:val="000000" w:themeColor="text1"/>
          </w:rPr>
          <w:tab/>
        </w:r>
        <w:r w:rsidRPr="00D63B20">
          <w:rPr>
            <w:noProof/>
            <w:webHidden/>
            <w:color w:val="000000" w:themeColor="text1"/>
          </w:rPr>
          <w:fldChar w:fldCharType="begin"/>
        </w:r>
        <w:r w:rsidR="00FB6A98" w:rsidRPr="00D63B20">
          <w:rPr>
            <w:noProof/>
            <w:webHidden/>
            <w:color w:val="000000" w:themeColor="text1"/>
          </w:rPr>
          <w:instrText xml:space="preserve"> PAGEREF _Toc474404161 \h </w:instrText>
        </w:r>
        <w:r w:rsidRPr="00D63B20">
          <w:rPr>
            <w:noProof/>
            <w:webHidden/>
            <w:color w:val="000000" w:themeColor="text1"/>
          </w:rPr>
        </w:r>
        <w:r w:rsidRPr="00D63B20">
          <w:rPr>
            <w:noProof/>
            <w:webHidden/>
            <w:color w:val="000000" w:themeColor="text1"/>
          </w:rPr>
          <w:fldChar w:fldCharType="separate"/>
        </w:r>
        <w:r w:rsidR="007364DA" w:rsidRPr="00D63B20">
          <w:rPr>
            <w:noProof/>
            <w:webHidden/>
            <w:color w:val="000000" w:themeColor="text1"/>
          </w:rPr>
          <w:t>43</w:t>
        </w:r>
        <w:r w:rsidRPr="00D63B20">
          <w:rPr>
            <w:noProof/>
            <w:webHidden/>
            <w:color w:val="000000" w:themeColor="text1"/>
          </w:rPr>
          <w:fldChar w:fldCharType="end"/>
        </w:r>
      </w:hyperlink>
    </w:p>
    <w:p w:rsidR="004F76A3" w:rsidRPr="00D63B20" w:rsidRDefault="0091128E" w:rsidP="004F76A3">
      <w:pPr>
        <w:rPr>
          <w:color w:val="000000" w:themeColor="text1"/>
        </w:rPr>
      </w:pPr>
      <w:r w:rsidRPr="00D63B20">
        <w:rPr>
          <w:color w:val="000000" w:themeColor="text1"/>
        </w:rPr>
        <w:fldChar w:fldCharType="end"/>
      </w:r>
    </w:p>
    <w:p w:rsidR="004F76A3" w:rsidRPr="00D63B20" w:rsidRDefault="004F76A3" w:rsidP="004F76A3">
      <w:pPr>
        <w:jc w:val="center"/>
        <w:rPr>
          <w:rFonts w:ascii="Arial" w:hAnsi="Arial" w:cs="Arial"/>
          <w:b/>
          <w:color w:val="000000" w:themeColor="text1"/>
        </w:rPr>
      </w:pPr>
    </w:p>
    <w:p w:rsidR="004F76A3" w:rsidRPr="00D63B20" w:rsidRDefault="004F76A3" w:rsidP="004F76A3">
      <w:pPr>
        <w:pStyle w:val="10"/>
        <w:rPr>
          <w:rFonts w:ascii="Arial" w:hAnsi="Arial" w:cs="Arial"/>
          <w:color w:val="000000" w:themeColor="text1"/>
          <w:sz w:val="20"/>
        </w:rPr>
      </w:pPr>
      <w:bookmarkStart w:id="0" w:name="_Toc497027582"/>
      <w:bookmarkStart w:id="1" w:name="_Toc500766962"/>
      <w:bookmarkStart w:id="2" w:name="_Toc474404122"/>
      <w:r w:rsidRPr="00D63B20">
        <w:rPr>
          <w:rFonts w:ascii="Arial" w:hAnsi="Arial" w:cs="Arial"/>
          <w:color w:val="000000" w:themeColor="text1"/>
          <w:sz w:val="20"/>
        </w:rPr>
        <w:lastRenderedPageBreak/>
        <w:t>Ч</w:t>
      </w:r>
      <w:r w:rsidRPr="00D63B20">
        <w:rPr>
          <w:rFonts w:ascii="Arial" w:hAnsi="Arial" w:cs="Arial"/>
          <w:caps/>
          <w:color w:val="000000" w:themeColor="text1"/>
          <w:sz w:val="20"/>
        </w:rPr>
        <w:t>асть</w:t>
      </w:r>
      <w:r w:rsidRPr="00D63B20">
        <w:rPr>
          <w:rFonts w:ascii="Arial" w:hAnsi="Arial" w:cs="Arial"/>
          <w:color w:val="000000" w:themeColor="text1"/>
          <w:sz w:val="20"/>
        </w:rPr>
        <w:t xml:space="preserve"> 1. </w:t>
      </w:r>
      <w:bookmarkEnd w:id="0"/>
      <w:bookmarkEnd w:id="1"/>
      <w:r w:rsidRPr="00D63B20">
        <w:rPr>
          <w:rFonts w:ascii="Arial" w:hAnsi="Arial" w:cs="Arial"/>
          <w:caps/>
          <w:color w:val="000000" w:themeColor="text1"/>
          <w:sz w:val="20"/>
        </w:rPr>
        <w:t>Основные положения</w:t>
      </w:r>
      <w:bookmarkEnd w:id="2"/>
    </w:p>
    <w:p w:rsidR="003777BD" w:rsidRPr="00D63B20" w:rsidRDefault="003777BD" w:rsidP="003777BD">
      <w:pPr>
        <w:pStyle w:val="2"/>
        <w:keepLines w:val="0"/>
        <w:numPr>
          <w:ilvl w:val="0"/>
          <w:numId w:val="4"/>
        </w:numPr>
        <w:spacing w:before="120"/>
        <w:jc w:val="both"/>
        <w:rPr>
          <w:rFonts w:cs="Arial"/>
          <w:color w:val="000000" w:themeColor="text1"/>
        </w:rPr>
      </w:pPr>
      <w:bookmarkStart w:id="3" w:name="_Toc474404123"/>
      <w:bookmarkStart w:id="4" w:name="_Toc451056061"/>
      <w:bookmarkStart w:id="5" w:name="_Toc451057402"/>
      <w:bookmarkStart w:id="6" w:name="_Toc451063860"/>
      <w:bookmarkStart w:id="7" w:name="_Toc451073119"/>
      <w:bookmarkStart w:id="8" w:name="_Toc451149526"/>
      <w:bookmarkStart w:id="9" w:name="_Toc451341480"/>
      <w:bookmarkStart w:id="10" w:name="_Toc452183880"/>
      <w:bookmarkStart w:id="11" w:name="_Toc454790596"/>
      <w:bookmarkStart w:id="12" w:name="_Toc455158070"/>
      <w:bookmarkStart w:id="13" w:name="_Toc477264898"/>
      <w:bookmarkStart w:id="14" w:name="_Toc481288895"/>
      <w:bookmarkStart w:id="15" w:name="_Toc478808636"/>
      <w:r w:rsidRPr="00D63B20">
        <w:rPr>
          <w:color w:val="000000" w:themeColor="text1"/>
        </w:rPr>
        <w:t>Термины</w:t>
      </w:r>
      <w:r w:rsidRPr="00D63B20">
        <w:rPr>
          <w:rFonts w:cs="Arial"/>
          <w:color w:val="000000" w:themeColor="text1"/>
        </w:rPr>
        <w:t xml:space="preserve"> и определения</w:t>
      </w:r>
      <w:bookmarkEnd w:id="3"/>
    </w:p>
    <w:p w:rsidR="003777BD" w:rsidRPr="00D63B20" w:rsidRDefault="003777BD" w:rsidP="003777BD">
      <w:pPr>
        <w:pStyle w:val="aa"/>
        <w:tabs>
          <w:tab w:val="clear" w:pos="2160"/>
        </w:tabs>
        <w:ind w:left="360" w:firstLine="0"/>
        <w:rPr>
          <w:rFonts w:ascii="Arial" w:hAnsi="Arial" w:cs="Arial"/>
          <w:color w:val="000000" w:themeColor="text1"/>
        </w:rPr>
      </w:pPr>
      <w:r w:rsidRPr="00D63B20">
        <w:rPr>
          <w:rFonts w:ascii="Arial" w:hAnsi="Arial" w:cs="Arial"/>
          <w:b/>
          <w:color w:val="000000" w:themeColor="text1"/>
          <w:u w:val="single"/>
        </w:rPr>
        <w:t>Банк</w:t>
      </w:r>
      <w:r w:rsidRPr="00D63B20">
        <w:rPr>
          <w:rFonts w:ascii="Arial" w:hAnsi="Arial" w:cs="Arial"/>
          <w:color w:val="000000" w:themeColor="text1"/>
        </w:rPr>
        <w:t xml:space="preserve"> – </w:t>
      </w:r>
      <w:r w:rsidR="00B8640E" w:rsidRPr="00D63B20">
        <w:rPr>
          <w:rFonts w:ascii="Arial" w:hAnsi="Arial" w:cs="Arial"/>
          <w:color w:val="000000" w:themeColor="text1"/>
        </w:rPr>
        <w:t>Публичное акционерное общество «Бест Эффортс Банк»</w:t>
      </w:r>
      <w:r w:rsidRPr="00D63B20">
        <w:rPr>
          <w:rFonts w:ascii="Arial" w:hAnsi="Arial" w:cs="Arial"/>
          <w:color w:val="000000" w:themeColor="text1"/>
        </w:rPr>
        <w:t>.</w:t>
      </w:r>
    </w:p>
    <w:p w:rsidR="00C560DC" w:rsidRPr="00D63B20" w:rsidRDefault="00C560DC" w:rsidP="003777BD">
      <w:pPr>
        <w:pStyle w:val="aa"/>
        <w:tabs>
          <w:tab w:val="clear" w:pos="2160"/>
        </w:tabs>
        <w:ind w:left="360" w:firstLine="0"/>
        <w:rPr>
          <w:rFonts w:ascii="Arial" w:hAnsi="Arial" w:cs="Arial"/>
          <w:color w:val="000000" w:themeColor="text1"/>
        </w:rPr>
      </w:pPr>
      <w:r w:rsidRPr="00D63B20">
        <w:rPr>
          <w:rFonts w:ascii="Arial" w:hAnsi="Arial" w:cs="Arial"/>
          <w:b/>
          <w:color w:val="000000" w:themeColor="text1"/>
          <w:u w:val="single"/>
        </w:rPr>
        <w:t>Биржевая информация</w:t>
      </w:r>
      <w:r w:rsidRPr="00D63B20">
        <w:rPr>
          <w:rFonts w:ascii="Arial" w:hAnsi="Arial" w:cs="Arial"/>
          <w:color w:val="000000" w:themeColor="text1"/>
        </w:rPr>
        <w:t xml:space="preserve"> –</w:t>
      </w:r>
      <w:r w:rsidR="00C33744" w:rsidRPr="00D63B20">
        <w:rPr>
          <w:rFonts w:ascii="Arial" w:hAnsi="Arial" w:cs="Arial"/>
          <w:color w:val="000000" w:themeColor="text1"/>
        </w:rPr>
        <w:t xml:space="preserve"> </w:t>
      </w:r>
      <w:r w:rsidRPr="00D63B20">
        <w:rPr>
          <w:rFonts w:ascii="Arial" w:hAnsi="Arial" w:cs="Arial"/>
          <w:color w:val="000000" w:themeColor="text1"/>
        </w:rPr>
        <w:t xml:space="preserve">цифровые данные и иные сведения </w:t>
      </w:r>
      <w:proofErr w:type="spellStart"/>
      <w:r w:rsidRPr="00D63B20">
        <w:rPr>
          <w:rFonts w:ascii="Arial" w:hAnsi="Arial" w:cs="Arial"/>
          <w:color w:val="000000" w:themeColor="text1"/>
        </w:rPr>
        <w:t>неконфиденциального</w:t>
      </w:r>
      <w:proofErr w:type="spellEnd"/>
      <w:r w:rsidRPr="00D63B20">
        <w:rPr>
          <w:rFonts w:ascii="Arial" w:hAnsi="Arial" w:cs="Arial"/>
          <w:color w:val="000000" w:themeColor="text1"/>
        </w:rPr>
        <w:t xml:space="preserve"> характера о ходе и итогах </w:t>
      </w:r>
      <w:r w:rsidR="00143E52" w:rsidRPr="00D63B20">
        <w:rPr>
          <w:rFonts w:ascii="Arial" w:hAnsi="Arial" w:cs="Arial"/>
          <w:color w:val="000000" w:themeColor="text1"/>
        </w:rPr>
        <w:t xml:space="preserve">организованных </w:t>
      </w:r>
      <w:r w:rsidRPr="00D63B20">
        <w:rPr>
          <w:rFonts w:ascii="Arial" w:hAnsi="Arial" w:cs="Arial"/>
          <w:color w:val="000000" w:themeColor="text1"/>
        </w:rPr>
        <w:t>торгов</w:t>
      </w:r>
      <w:r w:rsidR="00143E52" w:rsidRPr="00D63B20">
        <w:rPr>
          <w:rFonts w:ascii="Arial" w:hAnsi="Arial" w:cs="Arial"/>
          <w:color w:val="000000" w:themeColor="text1"/>
        </w:rPr>
        <w:t xml:space="preserve">, проводимых </w:t>
      </w:r>
      <w:r w:rsidRPr="00D63B20">
        <w:rPr>
          <w:rFonts w:ascii="Arial" w:hAnsi="Arial" w:cs="Arial"/>
          <w:color w:val="000000" w:themeColor="text1"/>
        </w:rPr>
        <w:t>организаторо</w:t>
      </w:r>
      <w:r w:rsidR="00143E52" w:rsidRPr="00D63B20">
        <w:rPr>
          <w:rFonts w:ascii="Arial" w:hAnsi="Arial" w:cs="Arial"/>
          <w:color w:val="000000" w:themeColor="text1"/>
        </w:rPr>
        <w:t>м</w:t>
      </w:r>
      <w:r w:rsidRPr="00D63B20">
        <w:rPr>
          <w:rFonts w:ascii="Arial" w:hAnsi="Arial" w:cs="Arial"/>
          <w:color w:val="000000" w:themeColor="text1"/>
        </w:rPr>
        <w:t xml:space="preserve"> торговли, предоставляемые в режиме реального времени, с задержкой или в виде итогов </w:t>
      </w:r>
      <w:r w:rsidR="00556EB9" w:rsidRPr="00D63B20">
        <w:rPr>
          <w:rFonts w:ascii="Arial" w:hAnsi="Arial" w:cs="Arial"/>
          <w:color w:val="000000" w:themeColor="text1"/>
        </w:rPr>
        <w:t xml:space="preserve">организованных </w:t>
      </w:r>
      <w:r w:rsidRPr="00D63B20">
        <w:rPr>
          <w:rFonts w:ascii="Arial" w:hAnsi="Arial" w:cs="Arial"/>
          <w:color w:val="000000" w:themeColor="text1"/>
        </w:rPr>
        <w:t>торгов, а также информационные сообщения организатора торгов</w:t>
      </w:r>
      <w:r w:rsidR="00556EB9" w:rsidRPr="00D63B20">
        <w:rPr>
          <w:rFonts w:ascii="Arial" w:hAnsi="Arial" w:cs="Arial"/>
          <w:color w:val="000000" w:themeColor="text1"/>
        </w:rPr>
        <w:t>ли</w:t>
      </w:r>
      <w:r w:rsidRPr="00D63B20">
        <w:rPr>
          <w:rFonts w:ascii="Arial" w:hAnsi="Arial" w:cs="Arial"/>
          <w:color w:val="000000" w:themeColor="text1"/>
        </w:rPr>
        <w:t xml:space="preserve"> или третьих лиц, обработанные и систематизированные с помощью программно-технических средств и оборудования организатора торгов</w:t>
      </w:r>
      <w:r w:rsidR="00556EB9" w:rsidRPr="00D63B20">
        <w:rPr>
          <w:rFonts w:ascii="Arial" w:hAnsi="Arial" w:cs="Arial"/>
          <w:color w:val="000000" w:themeColor="text1"/>
        </w:rPr>
        <w:t>ли</w:t>
      </w:r>
      <w:r w:rsidRPr="00D63B20">
        <w:rPr>
          <w:rFonts w:ascii="Arial" w:hAnsi="Arial" w:cs="Arial"/>
          <w:color w:val="000000" w:themeColor="text1"/>
        </w:rPr>
        <w:t>, содержащиеся в базах данных организатора торгов</w:t>
      </w:r>
      <w:r w:rsidR="00556EB9" w:rsidRPr="00D63B20">
        <w:rPr>
          <w:rFonts w:ascii="Arial" w:hAnsi="Arial" w:cs="Arial"/>
          <w:color w:val="000000" w:themeColor="text1"/>
        </w:rPr>
        <w:t>ли</w:t>
      </w:r>
      <w:r w:rsidRPr="00D63B20">
        <w:rPr>
          <w:rFonts w:ascii="Arial" w:hAnsi="Arial" w:cs="Arial"/>
          <w:color w:val="000000" w:themeColor="text1"/>
        </w:rPr>
        <w:t>, правом на использование которых организатор торгов</w:t>
      </w:r>
      <w:r w:rsidR="00556EB9" w:rsidRPr="00D63B20">
        <w:rPr>
          <w:rFonts w:ascii="Arial" w:hAnsi="Arial" w:cs="Arial"/>
          <w:color w:val="000000" w:themeColor="text1"/>
        </w:rPr>
        <w:t>ли</w:t>
      </w:r>
      <w:r w:rsidRPr="00D63B20">
        <w:rPr>
          <w:rFonts w:ascii="Arial" w:hAnsi="Arial" w:cs="Arial"/>
          <w:color w:val="000000" w:themeColor="text1"/>
        </w:rPr>
        <w:t xml:space="preserve"> обладает в соответствии с законодательством Российской Федерации.</w:t>
      </w:r>
    </w:p>
    <w:p w:rsidR="003777BD" w:rsidRPr="00D63B20" w:rsidRDefault="003777BD" w:rsidP="003777BD">
      <w:pPr>
        <w:pStyle w:val="aa"/>
        <w:tabs>
          <w:tab w:val="clear" w:pos="2160"/>
          <w:tab w:val="left" w:pos="284"/>
        </w:tabs>
        <w:ind w:left="360" w:firstLine="0"/>
        <w:rPr>
          <w:rFonts w:ascii="Arial" w:hAnsi="Arial" w:cs="Arial"/>
          <w:color w:val="000000" w:themeColor="text1"/>
        </w:rPr>
      </w:pPr>
      <w:r w:rsidRPr="00D63B20">
        <w:rPr>
          <w:rFonts w:ascii="Arial" w:hAnsi="Arial" w:cs="Arial"/>
          <w:b/>
          <w:color w:val="000000" w:themeColor="text1"/>
          <w:u w:val="single"/>
        </w:rPr>
        <w:t>Биржевой шлюз</w:t>
      </w:r>
      <w:r w:rsidRPr="00D63B20">
        <w:rPr>
          <w:rFonts w:ascii="Arial" w:hAnsi="Arial" w:cs="Arial"/>
          <w:color w:val="000000" w:themeColor="text1"/>
        </w:rPr>
        <w:t xml:space="preserve"> – программное обеспечение, позволяющее осуществлять обмен данны</w:t>
      </w:r>
      <w:r w:rsidR="00A058E1" w:rsidRPr="00D63B20">
        <w:rPr>
          <w:rFonts w:ascii="Arial" w:hAnsi="Arial" w:cs="Arial"/>
          <w:color w:val="000000" w:themeColor="text1"/>
        </w:rPr>
        <w:t>ми</w:t>
      </w:r>
      <w:r w:rsidRPr="00D63B20">
        <w:rPr>
          <w:rFonts w:ascii="Arial" w:hAnsi="Arial" w:cs="Arial"/>
          <w:color w:val="000000" w:themeColor="text1"/>
        </w:rPr>
        <w:t xml:space="preserve"> между серверной частью программного обеспечения, используемого на Срочном рынке</w:t>
      </w:r>
      <w:r w:rsidR="009B7CA2" w:rsidRPr="00D63B20">
        <w:rPr>
          <w:rFonts w:ascii="Arial" w:hAnsi="Arial" w:cs="Arial"/>
          <w:color w:val="000000" w:themeColor="text1"/>
        </w:rPr>
        <w:t>, Фондовом рынке</w:t>
      </w:r>
      <w:r w:rsidRPr="00D63B20">
        <w:rPr>
          <w:rFonts w:ascii="Arial" w:hAnsi="Arial" w:cs="Arial"/>
          <w:color w:val="000000" w:themeColor="text1"/>
        </w:rPr>
        <w:t xml:space="preserve"> и Валютном рынке</w:t>
      </w:r>
      <w:r w:rsidR="001A31AF" w:rsidRPr="00D63B20">
        <w:rPr>
          <w:rFonts w:ascii="Arial" w:hAnsi="Arial" w:cs="Arial"/>
          <w:color w:val="000000" w:themeColor="text1"/>
        </w:rPr>
        <w:t>,</w:t>
      </w:r>
      <w:r w:rsidRPr="00D63B20">
        <w:rPr>
          <w:rFonts w:ascii="Arial" w:hAnsi="Arial" w:cs="Arial"/>
          <w:color w:val="000000" w:themeColor="text1"/>
        </w:rPr>
        <w:t xml:space="preserve">  и сертифицированной системой интернет-трейдинга </w:t>
      </w:r>
      <w:r w:rsidR="00487028" w:rsidRPr="00D63B20">
        <w:rPr>
          <w:rFonts w:ascii="Arial" w:hAnsi="Arial" w:cs="Arial"/>
          <w:color w:val="000000" w:themeColor="text1"/>
        </w:rPr>
        <w:t xml:space="preserve">по протоколам </w:t>
      </w:r>
      <w:r w:rsidR="00C17D13" w:rsidRPr="00D63B20">
        <w:rPr>
          <w:rFonts w:ascii="Arial" w:hAnsi="Arial" w:cs="Arial"/>
          <w:color w:val="000000" w:themeColor="text1"/>
        </w:rPr>
        <w:t>П</w:t>
      </w:r>
      <w:r w:rsidR="00487028" w:rsidRPr="00D63B20">
        <w:rPr>
          <w:rFonts w:ascii="Arial" w:hAnsi="Arial" w:cs="Arial"/>
          <w:color w:val="000000" w:themeColor="text1"/>
        </w:rPr>
        <w:t xml:space="preserve">АО </w:t>
      </w:r>
      <w:r w:rsidR="008E7817" w:rsidRPr="00D63B20">
        <w:rPr>
          <w:rFonts w:ascii="Arial" w:hAnsi="Arial" w:cs="Arial"/>
          <w:color w:val="000000" w:themeColor="text1"/>
        </w:rPr>
        <w:t>Московская  Биржа</w:t>
      </w:r>
      <w:r w:rsidR="000B52D6" w:rsidRPr="00D63B20">
        <w:rPr>
          <w:rFonts w:ascii="Arial" w:hAnsi="Arial" w:cs="Arial"/>
          <w:color w:val="000000" w:themeColor="text1"/>
        </w:rPr>
        <w:t xml:space="preserve">  и (или) по протоколам</w:t>
      </w:r>
      <w:r w:rsidR="00E70A83" w:rsidRPr="00D63B20">
        <w:rPr>
          <w:rFonts w:ascii="Arial" w:hAnsi="Arial" w:cs="Arial"/>
          <w:color w:val="000000" w:themeColor="text1"/>
        </w:rPr>
        <w:t xml:space="preserve"> ПАО «Санкт-Петербургская биржа»</w:t>
      </w:r>
      <w:r w:rsidR="00487028" w:rsidRPr="00D63B20">
        <w:rPr>
          <w:rFonts w:ascii="Arial" w:hAnsi="Arial" w:cs="Arial"/>
          <w:color w:val="000000" w:themeColor="text1"/>
        </w:rPr>
        <w:t>.</w:t>
      </w:r>
    </w:p>
    <w:p w:rsidR="00A02FC0" w:rsidRPr="00D63B20" w:rsidRDefault="00A02FC0" w:rsidP="000100B5">
      <w:pPr>
        <w:pStyle w:val="aa"/>
        <w:tabs>
          <w:tab w:val="clear" w:pos="2160"/>
          <w:tab w:val="left" w:pos="284"/>
        </w:tabs>
        <w:ind w:left="360" w:firstLine="0"/>
        <w:rPr>
          <w:rFonts w:ascii="Arial" w:hAnsi="Arial" w:cs="Arial"/>
          <w:color w:val="000000" w:themeColor="text1"/>
        </w:rPr>
      </w:pPr>
      <w:r w:rsidRPr="00D63B20">
        <w:rPr>
          <w:rFonts w:ascii="Arial" w:hAnsi="Arial" w:cs="Arial"/>
          <w:b/>
          <w:color w:val="000000" w:themeColor="text1"/>
          <w:u w:val="single"/>
        </w:rPr>
        <w:t xml:space="preserve">Биржевой </w:t>
      </w:r>
      <w:r w:rsidR="00C92FB6" w:rsidRPr="00D63B20">
        <w:rPr>
          <w:rFonts w:ascii="Arial" w:hAnsi="Arial" w:cs="Arial"/>
          <w:b/>
          <w:color w:val="000000" w:themeColor="text1"/>
          <w:u w:val="single"/>
        </w:rPr>
        <w:t xml:space="preserve">шлюз EBS </w:t>
      </w:r>
      <w:proofErr w:type="spellStart"/>
      <w:r w:rsidR="00C92FB6" w:rsidRPr="00D63B20">
        <w:rPr>
          <w:rFonts w:ascii="Arial" w:hAnsi="Arial" w:cs="Arial"/>
          <w:b/>
          <w:color w:val="000000" w:themeColor="text1"/>
          <w:u w:val="single"/>
        </w:rPr>
        <w:t>Ai</w:t>
      </w:r>
      <w:proofErr w:type="spellEnd"/>
      <w:r w:rsidR="00C92FB6" w:rsidRPr="00D63B20">
        <w:rPr>
          <w:rFonts w:ascii="Arial" w:hAnsi="Arial" w:cs="Arial"/>
          <w:color w:val="000000" w:themeColor="text1"/>
        </w:rPr>
        <w:t xml:space="preserve"> - </w:t>
      </w:r>
      <w:r w:rsidR="00775E35" w:rsidRPr="00D63B20">
        <w:rPr>
          <w:rFonts w:ascii="Arial" w:hAnsi="Arial" w:cs="Arial"/>
          <w:color w:val="000000" w:themeColor="text1"/>
        </w:rPr>
        <w:t xml:space="preserve">программное обеспечение, позволяющее осуществлять обмен данными между серверной частью программного обеспечения, используемого  </w:t>
      </w:r>
      <w:r w:rsidR="00DA4011" w:rsidRPr="00D63B20">
        <w:rPr>
          <w:rFonts w:ascii="Arial" w:hAnsi="Arial" w:cs="Arial"/>
          <w:color w:val="000000" w:themeColor="text1"/>
        </w:rPr>
        <w:t xml:space="preserve">на Рынке </w:t>
      </w:r>
      <w:r w:rsidR="00DA4011" w:rsidRPr="00D63B20">
        <w:rPr>
          <w:rFonts w:ascii="Arial" w:hAnsi="Arial" w:cs="Arial"/>
          <w:color w:val="000000" w:themeColor="text1"/>
          <w:lang w:val="en-GB"/>
        </w:rPr>
        <w:t>EB</w:t>
      </w:r>
      <w:r w:rsidR="000100B5" w:rsidRPr="00D63B20">
        <w:rPr>
          <w:rFonts w:ascii="Arial" w:hAnsi="Arial" w:cs="Arial"/>
          <w:color w:val="000000" w:themeColor="text1"/>
          <w:lang w:val="en-GB"/>
        </w:rPr>
        <w:t>S</w:t>
      </w:r>
      <w:r w:rsidR="000100B5" w:rsidRPr="00D63B20">
        <w:rPr>
          <w:rFonts w:ascii="Arial" w:hAnsi="Arial" w:cs="Arial"/>
          <w:color w:val="000000" w:themeColor="text1"/>
        </w:rPr>
        <w:t>, и программным обеспечением Банка и (или) Клиента.</w:t>
      </w:r>
      <w:r w:rsidR="00DA4011" w:rsidRPr="00D63B20">
        <w:rPr>
          <w:rFonts w:ascii="Arial" w:hAnsi="Arial" w:cs="Arial"/>
          <w:color w:val="000000" w:themeColor="text1"/>
        </w:rPr>
        <w:t xml:space="preserve"> </w:t>
      </w:r>
    </w:p>
    <w:p w:rsidR="002E3521" w:rsidRPr="00D63B20" w:rsidRDefault="003777BD" w:rsidP="003777BD">
      <w:pPr>
        <w:pStyle w:val="aa"/>
        <w:tabs>
          <w:tab w:val="clear" w:pos="2160"/>
          <w:tab w:val="left" w:pos="284"/>
        </w:tabs>
        <w:ind w:left="360" w:firstLine="0"/>
        <w:rPr>
          <w:rFonts w:ascii="Arial" w:hAnsi="Arial" w:cs="Arial"/>
          <w:color w:val="000000" w:themeColor="text1"/>
        </w:rPr>
      </w:pPr>
      <w:r w:rsidRPr="00D63B20">
        <w:rPr>
          <w:rFonts w:ascii="Arial" w:hAnsi="Arial" w:cs="Arial"/>
          <w:b/>
          <w:color w:val="000000" w:themeColor="text1"/>
          <w:u w:val="single"/>
        </w:rPr>
        <w:t>Брокер</w:t>
      </w:r>
      <w:r w:rsidRPr="00D63B20">
        <w:rPr>
          <w:rFonts w:ascii="Arial" w:hAnsi="Arial" w:cs="Arial"/>
          <w:color w:val="000000" w:themeColor="text1"/>
        </w:rPr>
        <w:t xml:space="preserve"> – Клиент</w:t>
      </w:r>
      <w:r w:rsidR="00074FA7" w:rsidRPr="00D63B20">
        <w:rPr>
          <w:rFonts w:ascii="Arial" w:hAnsi="Arial" w:cs="Arial"/>
          <w:color w:val="000000" w:themeColor="text1"/>
        </w:rPr>
        <w:t xml:space="preserve"> Банка, обладающий лицензией профессионального участника рынка ценных </w:t>
      </w:r>
      <w:r w:rsidR="002E3521" w:rsidRPr="00D63B20">
        <w:rPr>
          <w:rFonts w:ascii="Arial" w:hAnsi="Arial" w:cs="Arial"/>
          <w:color w:val="000000" w:themeColor="text1"/>
        </w:rPr>
        <w:t xml:space="preserve"> бумаг на осуществление брокерской деятельности.</w:t>
      </w:r>
    </w:p>
    <w:p w:rsidR="003777BD" w:rsidRPr="00D63B20" w:rsidRDefault="003777BD" w:rsidP="003777BD">
      <w:pPr>
        <w:pStyle w:val="aa"/>
        <w:tabs>
          <w:tab w:val="clear" w:pos="2160"/>
          <w:tab w:val="left" w:pos="284"/>
        </w:tabs>
        <w:ind w:left="360" w:firstLine="0"/>
        <w:rPr>
          <w:rFonts w:ascii="Arial" w:hAnsi="Arial" w:cs="Arial"/>
          <w:color w:val="000000" w:themeColor="text1"/>
        </w:rPr>
      </w:pPr>
      <w:r w:rsidRPr="00D63B20">
        <w:rPr>
          <w:rFonts w:ascii="Arial" w:hAnsi="Arial" w:cs="Arial"/>
          <w:b/>
          <w:color w:val="000000" w:themeColor="text1"/>
          <w:u w:val="single"/>
        </w:rPr>
        <w:t>Брокерская фирма</w:t>
      </w:r>
      <w:r w:rsidRPr="00D63B20">
        <w:rPr>
          <w:rFonts w:ascii="Arial" w:hAnsi="Arial" w:cs="Arial"/>
          <w:color w:val="000000" w:themeColor="text1"/>
        </w:rPr>
        <w:t xml:space="preserve"> – группа разделов Клиринговых регистров на Срочном рынке, объединённых в учёте</w:t>
      </w:r>
      <w:r w:rsidR="000B4858" w:rsidRPr="00D63B20">
        <w:rPr>
          <w:rFonts w:ascii="Arial" w:hAnsi="Arial" w:cs="Arial"/>
          <w:color w:val="000000" w:themeColor="text1"/>
        </w:rPr>
        <w:t xml:space="preserve"> Банка</w:t>
      </w:r>
      <w:r w:rsidRPr="00D63B20">
        <w:rPr>
          <w:rFonts w:ascii="Arial" w:hAnsi="Arial" w:cs="Arial"/>
          <w:color w:val="000000" w:themeColor="text1"/>
        </w:rPr>
        <w:t>. Для одного Клиента может быть открыто несколько Брокерских фирм.</w:t>
      </w:r>
    </w:p>
    <w:p w:rsidR="003777BD" w:rsidRPr="00D63B20" w:rsidRDefault="00087367" w:rsidP="003777BD">
      <w:pPr>
        <w:pStyle w:val="aa"/>
        <w:tabs>
          <w:tab w:val="clear" w:pos="2160"/>
        </w:tabs>
        <w:ind w:left="360" w:firstLine="0"/>
        <w:rPr>
          <w:rFonts w:ascii="Arial" w:hAnsi="Arial" w:cs="Arial"/>
          <w:b/>
          <w:color w:val="000000" w:themeColor="text1"/>
          <w:u w:val="single"/>
        </w:rPr>
      </w:pPr>
      <w:r w:rsidRPr="00D63B20">
        <w:rPr>
          <w:rFonts w:ascii="Arial" w:hAnsi="Arial" w:cs="Arial"/>
          <w:b/>
          <w:bCs/>
          <w:color w:val="000000" w:themeColor="text1"/>
          <w:u w:val="single"/>
        </w:rPr>
        <w:t>Валютный</w:t>
      </w:r>
      <w:r w:rsidRPr="00D63B20">
        <w:rPr>
          <w:rFonts w:ascii="Arial" w:hAnsi="Arial" w:cs="Arial"/>
          <w:b/>
          <w:color w:val="000000" w:themeColor="text1"/>
          <w:u w:val="single"/>
        </w:rPr>
        <w:t xml:space="preserve"> рынок</w:t>
      </w:r>
      <w:r w:rsidRPr="00D63B20">
        <w:rPr>
          <w:rFonts w:ascii="Arial" w:hAnsi="Arial" w:cs="Arial"/>
          <w:color w:val="000000" w:themeColor="text1"/>
        </w:rPr>
        <w:t xml:space="preserve"> –</w:t>
      </w:r>
      <w:r w:rsidRPr="00D63B20">
        <w:rPr>
          <w:rFonts w:ascii="Calibri" w:hAnsi="Calibri" w:cs="Arial"/>
          <w:color w:val="000000" w:themeColor="text1"/>
        </w:rPr>
        <w:t xml:space="preserve"> </w:t>
      </w:r>
      <w:r w:rsidRPr="00D63B20">
        <w:rPr>
          <w:rFonts w:ascii="Arial" w:hAnsi="Arial" w:cs="Arial"/>
          <w:color w:val="000000" w:themeColor="text1"/>
        </w:rPr>
        <w:t xml:space="preserve">организованные торги, </w:t>
      </w:r>
      <w:r w:rsidR="008E7817" w:rsidRPr="00D63B20">
        <w:rPr>
          <w:rFonts w:ascii="Arial" w:hAnsi="Arial" w:cs="Arial"/>
          <w:color w:val="000000" w:themeColor="text1"/>
        </w:rPr>
        <w:t>проводимые организаторами торговли, указанны</w:t>
      </w:r>
      <w:r w:rsidR="002C01B0" w:rsidRPr="00D63B20">
        <w:rPr>
          <w:rFonts w:ascii="Arial" w:hAnsi="Arial" w:cs="Arial"/>
          <w:color w:val="000000" w:themeColor="text1"/>
        </w:rPr>
        <w:t>ми</w:t>
      </w:r>
      <w:r w:rsidR="008E7817" w:rsidRPr="00D63B20">
        <w:rPr>
          <w:rFonts w:ascii="Arial" w:hAnsi="Arial" w:cs="Arial"/>
          <w:color w:val="000000" w:themeColor="text1"/>
        </w:rPr>
        <w:t xml:space="preserve"> в пункте 4.3.</w:t>
      </w:r>
      <w:r w:rsidR="00026531" w:rsidRPr="00D63B20">
        <w:rPr>
          <w:rFonts w:ascii="Arial" w:hAnsi="Arial" w:cs="Arial"/>
          <w:color w:val="000000" w:themeColor="text1"/>
        </w:rPr>
        <w:t>3.</w:t>
      </w:r>
      <w:r w:rsidR="008E7817" w:rsidRPr="00D63B20">
        <w:rPr>
          <w:rFonts w:ascii="Arial" w:hAnsi="Arial" w:cs="Arial"/>
          <w:color w:val="000000" w:themeColor="text1"/>
        </w:rPr>
        <w:t xml:space="preserve"> Регламента</w:t>
      </w:r>
      <w:r w:rsidRPr="00D63B20">
        <w:rPr>
          <w:rFonts w:ascii="Arial" w:hAnsi="Arial"/>
          <w:color w:val="000000" w:themeColor="text1"/>
        </w:rPr>
        <w:t xml:space="preserve">, </w:t>
      </w:r>
      <w:r w:rsidRPr="00D63B20">
        <w:rPr>
          <w:rFonts w:ascii="Arial" w:hAnsi="Arial" w:cs="Arial"/>
          <w:color w:val="000000" w:themeColor="text1"/>
        </w:rPr>
        <w:t>на которых заключаются договоры купли-продажи иностранной валюты.</w:t>
      </w:r>
    </w:p>
    <w:p w:rsidR="003777BD" w:rsidRPr="00D63B20" w:rsidRDefault="003777BD" w:rsidP="003777BD">
      <w:pPr>
        <w:pStyle w:val="aa"/>
        <w:tabs>
          <w:tab w:val="clear" w:pos="2160"/>
        </w:tabs>
        <w:ind w:left="360" w:firstLine="0"/>
        <w:rPr>
          <w:rFonts w:ascii="Arial" w:hAnsi="Arial" w:cs="Arial"/>
          <w:b/>
          <w:color w:val="000000" w:themeColor="text1"/>
          <w:u w:val="single"/>
        </w:rPr>
      </w:pPr>
      <w:r w:rsidRPr="00D63B20">
        <w:rPr>
          <w:rFonts w:ascii="Arial" w:hAnsi="Arial" w:cs="Arial"/>
          <w:b/>
          <w:color w:val="000000" w:themeColor="text1"/>
          <w:u w:val="single"/>
        </w:rPr>
        <w:t>Внебиржевой рынок</w:t>
      </w:r>
      <w:r w:rsidRPr="00D63B20">
        <w:rPr>
          <w:rFonts w:ascii="Arial" w:hAnsi="Arial" w:cs="Arial"/>
          <w:color w:val="000000" w:themeColor="text1"/>
        </w:rPr>
        <w:t xml:space="preserve"> –  </w:t>
      </w:r>
      <w:r w:rsidR="00806A48" w:rsidRPr="00D63B20">
        <w:rPr>
          <w:rFonts w:ascii="Arial" w:hAnsi="Arial" w:cs="Arial"/>
          <w:color w:val="000000" w:themeColor="text1"/>
        </w:rPr>
        <w:t xml:space="preserve">торги,  проводимые не на организованных торгах, на которых  заключаются </w:t>
      </w:r>
      <w:r w:rsidRPr="00D63B20">
        <w:rPr>
          <w:rFonts w:ascii="Arial" w:hAnsi="Arial" w:cs="Arial"/>
          <w:color w:val="000000" w:themeColor="text1"/>
        </w:rPr>
        <w:t>договор</w:t>
      </w:r>
      <w:r w:rsidR="00806A48" w:rsidRPr="00D63B20">
        <w:rPr>
          <w:rFonts w:ascii="Arial" w:hAnsi="Arial" w:cs="Arial"/>
          <w:color w:val="000000" w:themeColor="text1"/>
        </w:rPr>
        <w:t>ы</w:t>
      </w:r>
      <w:r w:rsidRPr="00D63B20">
        <w:rPr>
          <w:rFonts w:ascii="Arial" w:hAnsi="Arial" w:cs="Arial"/>
          <w:color w:val="000000" w:themeColor="text1"/>
        </w:rPr>
        <w:t xml:space="preserve"> купли-продажи </w:t>
      </w:r>
      <w:r w:rsidR="00C62865" w:rsidRPr="00D63B20">
        <w:rPr>
          <w:rFonts w:ascii="Arial" w:hAnsi="Arial" w:cs="Arial"/>
          <w:color w:val="000000" w:themeColor="text1"/>
        </w:rPr>
        <w:t>ц</w:t>
      </w:r>
      <w:r w:rsidRPr="00D63B20">
        <w:rPr>
          <w:rFonts w:ascii="Arial" w:hAnsi="Arial" w:cs="Arial"/>
          <w:color w:val="000000" w:themeColor="text1"/>
        </w:rPr>
        <w:t>енных бумаг</w:t>
      </w:r>
      <w:r w:rsidR="00806A48" w:rsidRPr="00D63B20">
        <w:rPr>
          <w:rFonts w:ascii="Arial" w:hAnsi="Arial" w:cs="Arial"/>
          <w:color w:val="000000" w:themeColor="text1"/>
        </w:rPr>
        <w:t xml:space="preserve"> и (или)</w:t>
      </w:r>
      <w:r w:rsidRPr="00D63B20">
        <w:rPr>
          <w:rFonts w:ascii="Arial" w:hAnsi="Arial" w:cs="Arial"/>
          <w:color w:val="000000" w:themeColor="text1"/>
        </w:rPr>
        <w:t xml:space="preserve"> валюты</w:t>
      </w:r>
      <w:r w:rsidR="00603987" w:rsidRPr="00D63B20">
        <w:rPr>
          <w:rFonts w:ascii="Arial" w:hAnsi="Arial" w:cs="Arial"/>
          <w:color w:val="000000" w:themeColor="text1"/>
        </w:rPr>
        <w:t>,</w:t>
      </w:r>
      <w:r w:rsidR="00806A48" w:rsidRPr="00D63B20" w:rsidDel="00806A48">
        <w:rPr>
          <w:rFonts w:ascii="Arial" w:hAnsi="Arial" w:cs="Arial"/>
          <w:color w:val="000000" w:themeColor="text1"/>
        </w:rPr>
        <w:t xml:space="preserve"> </w:t>
      </w:r>
      <w:r w:rsidR="00C942A4" w:rsidRPr="00D63B20">
        <w:rPr>
          <w:rFonts w:ascii="Arial" w:hAnsi="Arial" w:cs="Arial"/>
          <w:color w:val="000000" w:themeColor="text1"/>
        </w:rPr>
        <w:t>догово</w:t>
      </w:r>
      <w:r w:rsidR="00806A48" w:rsidRPr="00D63B20">
        <w:rPr>
          <w:rFonts w:ascii="Arial" w:hAnsi="Arial" w:cs="Arial"/>
          <w:color w:val="000000" w:themeColor="text1"/>
        </w:rPr>
        <w:t xml:space="preserve">ры </w:t>
      </w:r>
      <w:proofErr w:type="spellStart"/>
      <w:r w:rsidR="00C942A4" w:rsidRPr="00D63B20">
        <w:rPr>
          <w:rFonts w:ascii="Arial" w:hAnsi="Arial" w:cs="Arial"/>
          <w:color w:val="000000" w:themeColor="text1"/>
        </w:rPr>
        <w:t>репо</w:t>
      </w:r>
      <w:proofErr w:type="spellEnd"/>
      <w:r w:rsidR="00806A48" w:rsidRPr="00D63B20">
        <w:rPr>
          <w:rFonts w:ascii="Arial" w:hAnsi="Arial" w:cs="Arial"/>
          <w:color w:val="000000" w:themeColor="text1"/>
        </w:rPr>
        <w:t xml:space="preserve"> и (или)</w:t>
      </w:r>
      <w:r w:rsidRPr="00D63B20">
        <w:rPr>
          <w:rFonts w:ascii="Arial" w:hAnsi="Arial" w:cs="Arial"/>
          <w:color w:val="000000" w:themeColor="text1"/>
        </w:rPr>
        <w:t xml:space="preserve"> </w:t>
      </w:r>
      <w:r w:rsidR="00806A48" w:rsidRPr="00D63B20">
        <w:rPr>
          <w:rFonts w:ascii="Arial" w:hAnsi="Arial" w:cs="Arial"/>
          <w:color w:val="000000" w:themeColor="text1"/>
        </w:rPr>
        <w:t>договоры</w:t>
      </w:r>
      <w:r w:rsidRPr="00D63B20">
        <w:rPr>
          <w:rFonts w:ascii="Arial" w:hAnsi="Arial" w:cs="Arial"/>
          <w:color w:val="000000" w:themeColor="text1"/>
        </w:rPr>
        <w:t>, являющи</w:t>
      </w:r>
      <w:r w:rsidR="00806A48" w:rsidRPr="00D63B20">
        <w:rPr>
          <w:rFonts w:ascii="Arial" w:hAnsi="Arial" w:cs="Arial"/>
          <w:color w:val="000000" w:themeColor="text1"/>
        </w:rPr>
        <w:t xml:space="preserve">еся </w:t>
      </w:r>
      <w:r w:rsidRPr="00D63B20">
        <w:rPr>
          <w:rFonts w:ascii="Arial" w:hAnsi="Arial" w:cs="Arial"/>
          <w:color w:val="000000" w:themeColor="text1"/>
        </w:rPr>
        <w:t>производными финансовыми инструментами</w:t>
      </w:r>
      <w:r w:rsidR="00806A48" w:rsidRPr="00D63B20">
        <w:rPr>
          <w:rFonts w:ascii="Arial" w:hAnsi="Arial" w:cs="Arial"/>
          <w:color w:val="000000" w:themeColor="text1"/>
        </w:rPr>
        <w:t>.</w:t>
      </w:r>
    </w:p>
    <w:p w:rsidR="003777BD" w:rsidRPr="00D63B20" w:rsidRDefault="003777BD" w:rsidP="003777BD">
      <w:pPr>
        <w:pStyle w:val="aa"/>
        <w:tabs>
          <w:tab w:val="clear" w:pos="2160"/>
        </w:tabs>
        <w:ind w:left="360" w:firstLine="0"/>
        <w:rPr>
          <w:rFonts w:ascii="Arial" w:hAnsi="Arial" w:cs="Arial"/>
          <w:iCs/>
          <w:color w:val="000000" w:themeColor="text1"/>
        </w:rPr>
      </w:pPr>
      <w:r w:rsidRPr="00D63B20">
        <w:rPr>
          <w:rFonts w:ascii="Arial" w:hAnsi="Arial" w:cs="Arial"/>
          <w:b/>
          <w:iCs/>
          <w:color w:val="000000" w:themeColor="text1"/>
          <w:u w:val="single"/>
        </w:rPr>
        <w:t>Гарантийное обеспечение</w:t>
      </w:r>
      <w:r w:rsidRPr="00D63B20">
        <w:rPr>
          <w:rFonts w:ascii="Arial" w:hAnsi="Arial" w:cs="Arial"/>
          <w:iCs/>
          <w:color w:val="000000" w:themeColor="text1"/>
        </w:rPr>
        <w:t xml:space="preserve"> – </w:t>
      </w:r>
      <w:r w:rsidR="003860C7" w:rsidRPr="00D63B20">
        <w:rPr>
          <w:rFonts w:ascii="Arial" w:hAnsi="Arial" w:cs="Arial"/>
          <w:iCs/>
          <w:color w:val="000000" w:themeColor="text1"/>
        </w:rPr>
        <w:t xml:space="preserve">величина, выраженная в </w:t>
      </w:r>
      <w:r w:rsidRPr="00D63B20">
        <w:rPr>
          <w:rFonts w:ascii="Arial" w:hAnsi="Arial" w:cs="Arial"/>
          <w:iCs/>
          <w:color w:val="000000" w:themeColor="text1"/>
        </w:rPr>
        <w:t>российских рублях, рассчитываемая в соответствии с Приложением №2 к Регламенту</w:t>
      </w:r>
      <w:r w:rsidR="003860C7" w:rsidRPr="00D63B20">
        <w:rPr>
          <w:rFonts w:ascii="Arial" w:hAnsi="Arial" w:cs="Arial"/>
          <w:iCs/>
          <w:color w:val="000000" w:themeColor="text1"/>
        </w:rPr>
        <w:t xml:space="preserve"> и </w:t>
      </w:r>
      <w:r w:rsidRPr="00D63B20">
        <w:rPr>
          <w:rFonts w:ascii="Arial" w:hAnsi="Arial" w:cs="Arial"/>
          <w:iCs/>
          <w:color w:val="000000" w:themeColor="text1"/>
        </w:rPr>
        <w:t>необходимая для оценки достаточности Средств гарантийного обеспечения.</w:t>
      </w:r>
    </w:p>
    <w:p w:rsidR="003777BD" w:rsidRPr="00D63B20" w:rsidRDefault="003777BD" w:rsidP="003777BD">
      <w:pPr>
        <w:pStyle w:val="aa"/>
        <w:tabs>
          <w:tab w:val="clear" w:pos="2160"/>
        </w:tabs>
        <w:ind w:left="360" w:firstLine="0"/>
        <w:rPr>
          <w:rFonts w:ascii="Arial" w:hAnsi="Arial" w:cs="Arial"/>
          <w:iCs/>
          <w:color w:val="000000" w:themeColor="text1"/>
        </w:rPr>
      </w:pPr>
      <w:r w:rsidRPr="00D63B20">
        <w:rPr>
          <w:rFonts w:ascii="Arial" w:hAnsi="Arial" w:cs="Arial"/>
          <w:b/>
          <w:iCs/>
          <w:color w:val="000000" w:themeColor="text1"/>
          <w:u w:val="single"/>
        </w:rPr>
        <w:t xml:space="preserve">Депозитарий Банка </w:t>
      </w:r>
      <w:r w:rsidRPr="00D63B20">
        <w:rPr>
          <w:rFonts w:ascii="Arial" w:hAnsi="Arial" w:cs="Arial"/>
          <w:iCs/>
          <w:color w:val="000000" w:themeColor="text1"/>
        </w:rPr>
        <w:t xml:space="preserve">– специализированное подразделение Банка, обособленное от других подразделений Банка, уполномоченное предоставлять от имени Банка депозитарные и </w:t>
      </w:r>
      <w:r w:rsidR="003860C7" w:rsidRPr="00D63B20">
        <w:rPr>
          <w:rFonts w:ascii="Arial" w:hAnsi="Arial" w:cs="Arial"/>
          <w:iCs/>
          <w:color w:val="000000" w:themeColor="text1"/>
        </w:rPr>
        <w:t xml:space="preserve">иные </w:t>
      </w:r>
      <w:r w:rsidR="004B2188" w:rsidRPr="00D63B20">
        <w:rPr>
          <w:rFonts w:ascii="Arial" w:hAnsi="Arial" w:cs="Arial"/>
          <w:iCs/>
          <w:color w:val="000000" w:themeColor="text1"/>
        </w:rPr>
        <w:t xml:space="preserve">связанные с ними </w:t>
      </w:r>
      <w:r w:rsidRPr="00D63B20">
        <w:rPr>
          <w:rFonts w:ascii="Arial" w:hAnsi="Arial" w:cs="Arial"/>
          <w:iCs/>
          <w:color w:val="000000" w:themeColor="text1"/>
        </w:rPr>
        <w:t>услуги.</w:t>
      </w:r>
    </w:p>
    <w:p w:rsidR="003777BD" w:rsidRPr="00D63B20" w:rsidRDefault="00087367" w:rsidP="003777BD">
      <w:pPr>
        <w:pStyle w:val="aa"/>
        <w:tabs>
          <w:tab w:val="clear" w:pos="2160"/>
        </w:tabs>
        <w:ind w:left="360" w:firstLine="0"/>
        <w:rPr>
          <w:rFonts w:ascii="Arial" w:hAnsi="Arial" w:cs="Arial"/>
          <w:color w:val="000000" w:themeColor="text1"/>
        </w:rPr>
      </w:pPr>
      <w:r w:rsidRPr="00D63B20">
        <w:rPr>
          <w:rFonts w:ascii="Arial" w:hAnsi="Arial" w:cs="Arial"/>
          <w:b/>
          <w:color w:val="000000" w:themeColor="text1"/>
          <w:u w:val="single"/>
        </w:rPr>
        <w:t>Держатель</w:t>
      </w:r>
      <w:r w:rsidRPr="00D63B20">
        <w:rPr>
          <w:rFonts w:ascii="Calibri" w:hAnsi="Calibri" w:cs="Arial"/>
          <w:b/>
          <w:color w:val="000000" w:themeColor="text1"/>
          <w:u w:val="single"/>
        </w:rPr>
        <w:t xml:space="preserve"> </w:t>
      </w:r>
      <w:r w:rsidRPr="00D63B20">
        <w:rPr>
          <w:rFonts w:ascii="Arial" w:hAnsi="Arial" w:cs="Arial"/>
          <w:iCs/>
          <w:color w:val="000000" w:themeColor="text1"/>
        </w:rPr>
        <w:t xml:space="preserve">– </w:t>
      </w:r>
      <w:r w:rsidRPr="00D63B20">
        <w:rPr>
          <w:rFonts w:ascii="Calibri" w:hAnsi="Calibri" w:cs="Arial"/>
          <w:iCs/>
          <w:color w:val="000000" w:themeColor="text1"/>
        </w:rPr>
        <w:t xml:space="preserve"> </w:t>
      </w:r>
      <w:r w:rsidRPr="00D63B20">
        <w:rPr>
          <w:rFonts w:ascii="Arial" w:hAnsi="Arial" w:cs="Arial"/>
          <w:color w:val="000000" w:themeColor="text1"/>
        </w:rPr>
        <w:t>Клиент,</w:t>
      </w:r>
      <w:r w:rsidRPr="00D63B20">
        <w:rPr>
          <w:rFonts w:ascii="Calibri" w:hAnsi="Calibri" w:cs="Arial"/>
          <w:color w:val="000000" w:themeColor="text1"/>
        </w:rPr>
        <w:t xml:space="preserve"> </w:t>
      </w:r>
      <w:r w:rsidRPr="00D63B20">
        <w:rPr>
          <w:rFonts w:ascii="Arial" w:hAnsi="Arial" w:cs="Arial"/>
          <w:color w:val="000000" w:themeColor="text1"/>
        </w:rPr>
        <w:t>на основании Поручения которого Банком была подана Заявка на покупку в целях заключения Опционного договора.</w:t>
      </w:r>
    </w:p>
    <w:p w:rsidR="007308EF" w:rsidRPr="00D63B20" w:rsidRDefault="007308EF" w:rsidP="003777BD">
      <w:pPr>
        <w:pStyle w:val="aa"/>
        <w:ind w:left="360" w:firstLine="0"/>
        <w:rPr>
          <w:rFonts w:ascii="Arial" w:hAnsi="Arial" w:cs="Arial"/>
          <w:b/>
          <w:color w:val="000000" w:themeColor="text1"/>
          <w:u w:val="single"/>
        </w:rPr>
      </w:pPr>
      <w:r w:rsidRPr="00D63B20">
        <w:rPr>
          <w:rFonts w:ascii="Arial" w:hAnsi="Arial" w:cs="Arial"/>
          <w:b/>
          <w:iCs/>
          <w:color w:val="000000" w:themeColor="text1"/>
          <w:u w:val="single"/>
        </w:rPr>
        <w:t>Договор</w:t>
      </w:r>
      <w:r w:rsidRPr="00D63B20">
        <w:rPr>
          <w:rFonts w:ascii="Arial" w:hAnsi="Arial" w:cs="Arial"/>
          <w:color w:val="000000" w:themeColor="text1"/>
        </w:rPr>
        <w:t xml:space="preserve"> – договор (сделка) в отношении Инстр</w:t>
      </w:r>
      <w:r w:rsidR="00F908D3" w:rsidRPr="00D63B20">
        <w:rPr>
          <w:rFonts w:ascii="Arial" w:hAnsi="Arial" w:cs="Arial"/>
          <w:color w:val="000000" w:themeColor="text1"/>
        </w:rPr>
        <w:t>умента, заключаемый (совершаемая</w:t>
      </w:r>
      <w:r w:rsidRPr="00D63B20">
        <w:rPr>
          <w:rFonts w:ascii="Arial" w:hAnsi="Arial" w:cs="Arial"/>
          <w:color w:val="000000" w:themeColor="text1"/>
        </w:rPr>
        <w:t>) или заключённый (совершенная) в Системах проведения торгов</w:t>
      </w:r>
      <w:r w:rsidR="00BB4B26" w:rsidRPr="00D63B20">
        <w:rPr>
          <w:rFonts w:ascii="Arial" w:hAnsi="Arial" w:cs="Arial"/>
          <w:color w:val="000000" w:themeColor="text1"/>
        </w:rPr>
        <w:t xml:space="preserve"> и </w:t>
      </w:r>
      <w:r w:rsidR="00E77361" w:rsidRPr="00D63B20">
        <w:rPr>
          <w:rFonts w:ascii="Arial" w:hAnsi="Arial" w:cs="Arial"/>
          <w:color w:val="000000" w:themeColor="text1"/>
        </w:rPr>
        <w:t xml:space="preserve">(или) </w:t>
      </w:r>
      <w:r w:rsidR="00BB4B26" w:rsidRPr="00D63B20">
        <w:rPr>
          <w:rFonts w:ascii="Arial" w:hAnsi="Arial" w:cs="Arial"/>
          <w:color w:val="000000" w:themeColor="text1"/>
        </w:rPr>
        <w:t>на Внебиржевом рынке</w:t>
      </w:r>
      <w:r w:rsidRPr="00D63B20">
        <w:rPr>
          <w:rFonts w:ascii="Arial" w:hAnsi="Arial" w:cs="Arial"/>
          <w:color w:val="000000" w:themeColor="text1"/>
        </w:rPr>
        <w:t xml:space="preserve">. </w:t>
      </w:r>
    </w:p>
    <w:p w:rsidR="003777BD" w:rsidRPr="00D63B20" w:rsidRDefault="003777BD" w:rsidP="003777BD">
      <w:pPr>
        <w:pStyle w:val="aa"/>
        <w:ind w:left="360" w:firstLine="0"/>
        <w:rPr>
          <w:rFonts w:ascii="Arial" w:hAnsi="Arial" w:cs="Arial"/>
          <w:iCs/>
          <w:color w:val="000000" w:themeColor="text1"/>
        </w:rPr>
      </w:pPr>
      <w:r w:rsidRPr="00D63B20">
        <w:rPr>
          <w:rFonts w:ascii="Arial" w:hAnsi="Arial" w:cs="Arial"/>
          <w:b/>
          <w:color w:val="000000" w:themeColor="text1"/>
          <w:u w:val="single"/>
        </w:rPr>
        <w:t xml:space="preserve">Договор </w:t>
      </w:r>
      <w:r w:rsidR="00D10346" w:rsidRPr="00D63B20">
        <w:rPr>
          <w:rFonts w:ascii="Arial" w:hAnsi="Arial" w:cs="Arial"/>
          <w:b/>
          <w:color w:val="000000" w:themeColor="text1"/>
          <w:u w:val="single"/>
        </w:rPr>
        <w:t>своп</w:t>
      </w:r>
      <w:r w:rsidR="00900C9D" w:rsidRPr="00D63B20">
        <w:rPr>
          <w:rFonts w:ascii="Calibri" w:hAnsi="Calibri" w:cs="Arial"/>
          <w:b/>
          <w:color w:val="000000" w:themeColor="text1"/>
          <w:u w:val="single"/>
        </w:rPr>
        <w:t xml:space="preserve"> </w:t>
      </w:r>
      <w:r w:rsidRPr="00D63B20">
        <w:rPr>
          <w:rFonts w:ascii="Arial" w:hAnsi="Arial" w:cs="Arial"/>
          <w:color w:val="000000" w:themeColor="text1"/>
        </w:rPr>
        <w:t xml:space="preserve">– </w:t>
      </w:r>
      <w:r w:rsidR="003C78A5" w:rsidRPr="00D63B20">
        <w:rPr>
          <w:rFonts w:ascii="Arial" w:hAnsi="Arial" w:cs="Arial"/>
          <w:color w:val="000000" w:themeColor="text1"/>
        </w:rPr>
        <w:t xml:space="preserve">договор </w:t>
      </w:r>
      <w:r w:rsidRPr="00D63B20">
        <w:rPr>
          <w:rFonts w:ascii="Arial" w:hAnsi="Arial" w:cs="Arial"/>
          <w:color w:val="000000" w:themeColor="text1"/>
        </w:rPr>
        <w:t>купли-продажи иностранной валюты, по условиям которо</w:t>
      </w:r>
      <w:r w:rsidR="006C3B89" w:rsidRPr="00D63B20">
        <w:rPr>
          <w:rFonts w:ascii="Arial" w:hAnsi="Arial" w:cs="Arial"/>
          <w:color w:val="000000" w:themeColor="text1"/>
        </w:rPr>
        <w:t>го</w:t>
      </w:r>
      <w:r w:rsidRPr="00D63B20">
        <w:rPr>
          <w:rFonts w:ascii="Arial" w:hAnsi="Arial" w:cs="Arial"/>
          <w:color w:val="000000" w:themeColor="text1"/>
        </w:rPr>
        <w:t xml:space="preserve"> при заключении  договора  по покупке иностранной валюты одновременно заключается договор по продаже иной иностранной валюты с совпадающей валютой лота и совпадающей сопряженной валютой, и наоборот, при заключении договора по продаже иностранной валюты одновременно заключается договор по покупке иной иностранной валюты с совпадающей валютой лота и совпадающей сопряженной валютой. При этом сумма в валюте лота обоих договоров совпадает. В случае если договор по инструменту с более ранней датой исполнения обязательств имеет направленность «покупка»</w:t>
      </w:r>
      <w:r w:rsidR="00D10346" w:rsidRPr="00D63B20">
        <w:rPr>
          <w:rFonts w:ascii="Arial" w:hAnsi="Arial" w:cs="Arial"/>
          <w:color w:val="000000" w:themeColor="text1"/>
        </w:rPr>
        <w:t>,</w:t>
      </w:r>
      <w:r w:rsidRPr="00D63B20">
        <w:rPr>
          <w:rFonts w:ascii="Arial" w:hAnsi="Arial" w:cs="Arial"/>
          <w:color w:val="000000" w:themeColor="text1"/>
        </w:rPr>
        <w:t xml:space="preserve"> договор своп имеет направленность «покупка/продажа». В случае если договор по инструменту с более ранней датой исполнения обязательств имеет направленность «продажа»</w:t>
      </w:r>
      <w:r w:rsidR="00D85461" w:rsidRPr="00D63B20">
        <w:rPr>
          <w:rFonts w:ascii="Arial" w:hAnsi="Arial" w:cs="Arial"/>
          <w:color w:val="000000" w:themeColor="text1"/>
        </w:rPr>
        <w:t>,</w:t>
      </w:r>
      <w:r w:rsidRPr="00D63B20">
        <w:rPr>
          <w:rFonts w:ascii="Arial" w:hAnsi="Arial" w:cs="Arial"/>
          <w:color w:val="000000" w:themeColor="text1"/>
        </w:rPr>
        <w:t xml:space="preserve"> договор своп имеет направленность «продажа/покупка».</w:t>
      </w:r>
    </w:p>
    <w:p w:rsidR="003777BD" w:rsidRPr="00D63B20" w:rsidRDefault="003777BD" w:rsidP="003777BD">
      <w:pPr>
        <w:pStyle w:val="3f3f3f3f3f3f3f3f3f3f3f3f3f"/>
        <w:ind w:left="360" w:firstLine="0"/>
        <w:rPr>
          <w:color w:val="000000" w:themeColor="text1"/>
        </w:rPr>
      </w:pPr>
      <w:r w:rsidRPr="00D63B20">
        <w:rPr>
          <w:rFonts w:ascii="Arial" w:hAnsi="Arial" w:cs="Arial"/>
          <w:b/>
          <w:iCs/>
          <w:color w:val="000000" w:themeColor="text1"/>
          <w:u w:val="single"/>
        </w:rPr>
        <w:t xml:space="preserve">Единый лимит </w:t>
      </w:r>
      <w:r w:rsidRPr="00D63B20">
        <w:rPr>
          <w:rFonts w:ascii="Arial" w:hAnsi="Arial" w:cs="Arial"/>
          <w:iCs/>
          <w:color w:val="000000" w:themeColor="text1"/>
        </w:rPr>
        <w:t xml:space="preserve">– </w:t>
      </w:r>
      <w:r w:rsidR="00785F85" w:rsidRPr="00D63B20">
        <w:rPr>
          <w:rFonts w:ascii="Arial" w:hAnsi="Arial" w:cs="Arial"/>
          <w:iCs/>
          <w:color w:val="000000" w:themeColor="text1"/>
        </w:rPr>
        <w:t xml:space="preserve">величина, </w:t>
      </w:r>
      <w:r w:rsidR="00B06ACD" w:rsidRPr="00D63B20">
        <w:rPr>
          <w:rFonts w:ascii="Arial" w:hAnsi="Arial" w:cs="Arial"/>
          <w:iCs/>
          <w:color w:val="000000" w:themeColor="text1"/>
        </w:rPr>
        <w:t>выраженная</w:t>
      </w:r>
      <w:r w:rsidR="00B4704C" w:rsidRPr="00D63B20">
        <w:rPr>
          <w:rFonts w:ascii="Calibri" w:cs="Arial"/>
          <w:iCs/>
          <w:color w:val="000000" w:themeColor="text1"/>
        </w:rPr>
        <w:t xml:space="preserve"> </w:t>
      </w:r>
      <w:r w:rsidRPr="00D63B20">
        <w:rPr>
          <w:rFonts w:ascii="Arial" w:hAnsi="Arial" w:cs="Arial"/>
          <w:iCs/>
          <w:color w:val="000000" w:themeColor="text1"/>
        </w:rPr>
        <w:t>в российских рублях</w:t>
      </w:r>
      <w:r w:rsidR="00B06ACD" w:rsidRPr="00D63B20">
        <w:rPr>
          <w:rFonts w:ascii="Arial" w:hAnsi="Arial" w:cs="Arial"/>
          <w:iCs/>
          <w:color w:val="000000" w:themeColor="text1"/>
        </w:rPr>
        <w:t>,</w:t>
      </w:r>
      <w:r w:rsidRPr="00D63B20">
        <w:rPr>
          <w:rFonts w:ascii="Arial" w:hAnsi="Arial" w:cs="Arial"/>
          <w:iCs/>
          <w:color w:val="000000" w:themeColor="text1"/>
        </w:rPr>
        <w:t xml:space="preserve"> рассчитываемая в соответствии с Приложением №2 к Регламенту</w:t>
      </w:r>
      <w:r w:rsidR="00B06ACD" w:rsidRPr="00D63B20">
        <w:rPr>
          <w:rFonts w:ascii="Arial" w:hAnsi="Arial" w:cs="Arial"/>
          <w:iCs/>
          <w:color w:val="000000" w:themeColor="text1"/>
        </w:rPr>
        <w:t xml:space="preserve"> и</w:t>
      </w:r>
      <w:r w:rsidRPr="00D63B20">
        <w:rPr>
          <w:rFonts w:ascii="Arial" w:hAnsi="Arial" w:cs="Arial"/>
          <w:iCs/>
          <w:color w:val="000000" w:themeColor="text1"/>
        </w:rPr>
        <w:t xml:space="preserve"> необходимая для ограничения рисков </w:t>
      </w:r>
      <w:r w:rsidR="009D4598" w:rsidRPr="00D63B20">
        <w:rPr>
          <w:rFonts w:ascii="Arial" w:hAnsi="Arial" w:cs="Arial"/>
          <w:iCs/>
          <w:color w:val="000000" w:themeColor="text1"/>
        </w:rPr>
        <w:t>Клиента</w:t>
      </w:r>
      <w:r w:rsidR="005C1721" w:rsidRPr="00D63B20">
        <w:rPr>
          <w:rFonts w:ascii="Arial" w:hAnsi="Arial" w:cs="Arial"/>
          <w:iCs/>
          <w:color w:val="000000" w:themeColor="text1"/>
        </w:rPr>
        <w:t>,</w:t>
      </w:r>
      <w:r w:rsidR="009D4598" w:rsidRPr="00D63B20">
        <w:rPr>
          <w:rFonts w:ascii="Arial" w:hAnsi="Arial" w:cs="Arial"/>
          <w:iCs/>
          <w:color w:val="000000" w:themeColor="text1"/>
        </w:rPr>
        <w:t xml:space="preserve"> чьи позиции учитываются в рамках </w:t>
      </w:r>
      <w:r w:rsidR="00B94495" w:rsidRPr="00D63B20">
        <w:rPr>
          <w:rFonts w:ascii="Arial" w:hAnsi="Arial" w:cs="Arial"/>
          <w:iCs/>
          <w:color w:val="000000" w:themeColor="text1"/>
        </w:rPr>
        <w:t>Обособленн</w:t>
      </w:r>
      <w:r w:rsidR="009D4598" w:rsidRPr="00D63B20">
        <w:rPr>
          <w:rFonts w:ascii="Arial" w:hAnsi="Arial" w:cs="Arial"/>
          <w:iCs/>
          <w:color w:val="000000" w:themeColor="text1"/>
        </w:rPr>
        <w:t>ого</w:t>
      </w:r>
      <w:r w:rsidR="00B94495" w:rsidRPr="00D63B20">
        <w:rPr>
          <w:rFonts w:ascii="Arial" w:hAnsi="Arial" w:cs="Arial"/>
          <w:iCs/>
          <w:color w:val="000000" w:themeColor="text1"/>
        </w:rPr>
        <w:t xml:space="preserve"> расчетн</w:t>
      </w:r>
      <w:r w:rsidR="009D4598" w:rsidRPr="00D63B20">
        <w:rPr>
          <w:rFonts w:ascii="Arial" w:hAnsi="Arial" w:cs="Arial"/>
          <w:iCs/>
          <w:color w:val="000000" w:themeColor="text1"/>
        </w:rPr>
        <w:t>ого</w:t>
      </w:r>
      <w:r w:rsidR="00B94495" w:rsidRPr="00D63B20">
        <w:rPr>
          <w:rFonts w:ascii="Arial" w:hAnsi="Arial" w:cs="Arial"/>
          <w:iCs/>
          <w:color w:val="000000" w:themeColor="text1"/>
        </w:rPr>
        <w:t xml:space="preserve"> код</w:t>
      </w:r>
      <w:r w:rsidR="009D4598" w:rsidRPr="00D63B20">
        <w:rPr>
          <w:rFonts w:ascii="Arial" w:hAnsi="Arial" w:cs="Arial"/>
          <w:iCs/>
          <w:color w:val="000000" w:themeColor="text1"/>
        </w:rPr>
        <w:t xml:space="preserve">а </w:t>
      </w:r>
      <w:r w:rsidR="00B94495" w:rsidRPr="00D63B20">
        <w:rPr>
          <w:rFonts w:ascii="Arial" w:hAnsi="Arial" w:cs="Arial"/>
          <w:iCs/>
          <w:color w:val="000000" w:themeColor="text1"/>
        </w:rPr>
        <w:t xml:space="preserve">на </w:t>
      </w:r>
      <w:r w:rsidR="004F6E5B" w:rsidRPr="00D63B20">
        <w:rPr>
          <w:rFonts w:ascii="Arial" w:hAnsi="Arial" w:cs="Arial"/>
          <w:iCs/>
          <w:color w:val="000000" w:themeColor="text1"/>
        </w:rPr>
        <w:t>Фондово</w:t>
      </w:r>
      <w:r w:rsidR="00026531" w:rsidRPr="00D63B20">
        <w:rPr>
          <w:rFonts w:ascii="Arial" w:hAnsi="Arial" w:cs="Arial"/>
          <w:iCs/>
          <w:color w:val="000000" w:themeColor="text1"/>
        </w:rPr>
        <w:t>м</w:t>
      </w:r>
      <w:r w:rsidR="004F6E5B" w:rsidRPr="00D63B20">
        <w:rPr>
          <w:rFonts w:ascii="Arial" w:hAnsi="Arial" w:cs="Arial"/>
          <w:iCs/>
          <w:color w:val="000000" w:themeColor="text1"/>
        </w:rPr>
        <w:t xml:space="preserve"> рынке и на </w:t>
      </w:r>
      <w:r w:rsidR="00B94495" w:rsidRPr="00D63B20">
        <w:rPr>
          <w:rFonts w:ascii="Arial" w:hAnsi="Arial" w:cs="Arial"/>
          <w:iCs/>
          <w:color w:val="000000" w:themeColor="text1"/>
        </w:rPr>
        <w:t>Валютном рынке.</w:t>
      </w:r>
    </w:p>
    <w:p w:rsidR="003777BD" w:rsidRPr="00D63B20" w:rsidRDefault="003777BD" w:rsidP="003777BD">
      <w:pPr>
        <w:pStyle w:val="aa"/>
        <w:tabs>
          <w:tab w:val="clear" w:pos="2160"/>
        </w:tabs>
        <w:ind w:left="360" w:firstLine="0"/>
        <w:rPr>
          <w:rFonts w:ascii="Arial" w:hAnsi="Arial" w:cs="Arial"/>
          <w:b/>
          <w:color w:val="000000" w:themeColor="text1"/>
          <w:u w:val="single"/>
        </w:rPr>
      </w:pPr>
      <w:r w:rsidRPr="00D63B20">
        <w:rPr>
          <w:rFonts w:ascii="Arial" w:hAnsi="Arial" w:cs="Arial"/>
          <w:b/>
          <w:color w:val="000000" w:themeColor="text1"/>
          <w:u w:val="single"/>
        </w:rPr>
        <w:lastRenderedPageBreak/>
        <w:t>Идентификация Клиента (Уполномоченного лица)</w:t>
      </w:r>
      <w:r w:rsidRPr="00D63B20">
        <w:rPr>
          <w:rFonts w:ascii="Arial" w:hAnsi="Arial" w:cs="Arial"/>
          <w:color w:val="000000" w:themeColor="text1"/>
        </w:rPr>
        <w:t xml:space="preserve"> – процедура идентификации Клиента (Уполномоченного лица)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r w:rsidR="00B4704C" w:rsidRPr="00D63B20">
        <w:rPr>
          <w:rFonts w:ascii="Calibri" w:hAnsi="Calibri" w:cs="Arial"/>
          <w:color w:val="000000" w:themeColor="text1"/>
        </w:rPr>
        <w:t xml:space="preserve"> </w:t>
      </w:r>
      <w:r w:rsidR="00B8640E" w:rsidRPr="00D63B20">
        <w:rPr>
          <w:rFonts w:ascii="Arial" w:hAnsi="Arial" w:cs="Arial"/>
          <w:color w:val="000000" w:themeColor="text1"/>
        </w:rPr>
        <w:t>ПАО «Бест Эффортс</w:t>
      </w:r>
      <w:r w:rsidR="00026531" w:rsidRPr="00D63B20">
        <w:rPr>
          <w:rFonts w:ascii="Arial" w:hAnsi="Arial" w:cs="Arial"/>
          <w:color w:val="000000" w:themeColor="text1"/>
        </w:rPr>
        <w:t xml:space="preserve"> Банк»</w:t>
      </w:r>
      <w:r w:rsidRPr="00D63B20">
        <w:rPr>
          <w:rFonts w:ascii="Arial" w:hAnsi="Arial" w:cs="Arial"/>
          <w:color w:val="000000" w:themeColor="text1"/>
        </w:rPr>
        <w:t>.</w:t>
      </w:r>
    </w:p>
    <w:p w:rsidR="003B2DA7" w:rsidRPr="00D63B20" w:rsidRDefault="003777BD" w:rsidP="003B2DA7">
      <w:pPr>
        <w:pStyle w:val="aa"/>
        <w:tabs>
          <w:tab w:val="clear" w:pos="2160"/>
        </w:tabs>
        <w:ind w:left="360" w:firstLine="0"/>
        <w:rPr>
          <w:rFonts w:ascii="Arial" w:hAnsi="Arial" w:cs="Arial"/>
          <w:color w:val="000000" w:themeColor="text1"/>
        </w:rPr>
      </w:pPr>
      <w:r w:rsidRPr="00D63B20">
        <w:rPr>
          <w:rFonts w:ascii="Arial" w:hAnsi="Arial" w:cs="Arial"/>
          <w:b/>
          <w:color w:val="000000" w:themeColor="text1"/>
          <w:u w:val="single"/>
        </w:rPr>
        <w:t>Инвестиционный счет</w:t>
      </w:r>
      <w:r w:rsidRPr="00D63B20">
        <w:rPr>
          <w:rFonts w:ascii="Arial" w:hAnsi="Arial" w:cs="Arial"/>
          <w:color w:val="000000" w:themeColor="text1"/>
        </w:rPr>
        <w:t xml:space="preserve"> – </w:t>
      </w:r>
      <w:r w:rsidR="00026531" w:rsidRPr="00D63B20">
        <w:rPr>
          <w:rFonts w:ascii="Arial" w:hAnsi="Arial" w:cs="Arial"/>
          <w:color w:val="000000" w:themeColor="text1"/>
        </w:rPr>
        <w:t xml:space="preserve">Счет, </w:t>
      </w:r>
      <w:r w:rsidR="004C49A7" w:rsidRPr="00D63B20">
        <w:rPr>
          <w:rFonts w:ascii="Arial" w:hAnsi="Arial" w:cs="Arial"/>
          <w:color w:val="000000" w:themeColor="text1"/>
        </w:rPr>
        <w:t>совокупность Счетов и</w:t>
      </w:r>
      <w:r w:rsidR="00026531" w:rsidRPr="00D63B20">
        <w:rPr>
          <w:rFonts w:ascii="Arial" w:hAnsi="Arial" w:cs="Arial"/>
          <w:color w:val="000000" w:themeColor="text1"/>
        </w:rPr>
        <w:t xml:space="preserve"> (или)</w:t>
      </w:r>
      <w:r w:rsidR="004C49A7" w:rsidRPr="00D63B20">
        <w:rPr>
          <w:rFonts w:ascii="Arial" w:hAnsi="Arial" w:cs="Arial"/>
          <w:color w:val="000000" w:themeColor="text1"/>
        </w:rPr>
        <w:t xml:space="preserve"> Счетов депо, открытых Клиенту, и предназначенн</w:t>
      </w:r>
      <w:r w:rsidR="00D25044" w:rsidRPr="00D63B20">
        <w:rPr>
          <w:rFonts w:ascii="Arial" w:hAnsi="Arial" w:cs="Arial"/>
          <w:color w:val="000000" w:themeColor="text1"/>
        </w:rPr>
        <w:t xml:space="preserve">ого </w:t>
      </w:r>
      <w:r w:rsidR="004C49A7" w:rsidRPr="00D63B20">
        <w:rPr>
          <w:rFonts w:ascii="Arial" w:hAnsi="Arial" w:cs="Arial"/>
          <w:color w:val="000000" w:themeColor="text1"/>
        </w:rPr>
        <w:t xml:space="preserve">для обеспечения и </w:t>
      </w:r>
      <w:r w:rsidR="00D25044" w:rsidRPr="00D63B20">
        <w:rPr>
          <w:rFonts w:ascii="Arial" w:hAnsi="Arial" w:cs="Arial"/>
          <w:color w:val="000000" w:themeColor="text1"/>
        </w:rPr>
        <w:t xml:space="preserve">(или) </w:t>
      </w:r>
      <w:r w:rsidR="004C49A7" w:rsidRPr="00D63B20">
        <w:rPr>
          <w:rFonts w:ascii="Arial" w:hAnsi="Arial" w:cs="Arial"/>
          <w:color w:val="000000" w:themeColor="text1"/>
        </w:rPr>
        <w:t xml:space="preserve">исполнения обязательств, возникших из заключённых за счет и в интересах Клиента </w:t>
      </w:r>
      <w:r w:rsidR="003B2DA7" w:rsidRPr="00D63B20">
        <w:rPr>
          <w:rFonts w:ascii="Arial" w:hAnsi="Arial" w:cs="Arial"/>
          <w:color w:val="000000" w:themeColor="text1"/>
        </w:rPr>
        <w:t xml:space="preserve">Договоров в каждой Системе проведения торгов и на Внебиржевом рынке.  </w:t>
      </w:r>
    </w:p>
    <w:p w:rsidR="003777BD" w:rsidRPr="00D63B20" w:rsidRDefault="003777BD" w:rsidP="00EA0C21">
      <w:pPr>
        <w:pStyle w:val="aa"/>
        <w:tabs>
          <w:tab w:val="clear" w:pos="2160"/>
        </w:tabs>
        <w:ind w:left="360" w:firstLine="0"/>
        <w:rPr>
          <w:rFonts w:ascii="Arial" w:hAnsi="Arial" w:cs="Arial"/>
          <w:color w:val="000000" w:themeColor="text1"/>
        </w:rPr>
      </w:pPr>
      <w:r w:rsidRPr="00D63B20">
        <w:rPr>
          <w:rFonts w:ascii="Arial" w:hAnsi="Arial" w:cs="Arial"/>
          <w:b/>
          <w:color w:val="000000" w:themeColor="text1"/>
          <w:u w:val="single"/>
        </w:rPr>
        <w:t>Инструменты</w:t>
      </w:r>
      <w:r w:rsidRPr="00D63B20">
        <w:rPr>
          <w:rFonts w:ascii="Arial" w:hAnsi="Arial" w:cs="Arial"/>
          <w:color w:val="000000" w:themeColor="text1"/>
        </w:rPr>
        <w:t xml:space="preserve"> – </w:t>
      </w:r>
      <w:r w:rsidR="003E08AA" w:rsidRPr="00D63B20">
        <w:rPr>
          <w:rFonts w:ascii="Arial" w:hAnsi="Arial" w:cs="Arial"/>
          <w:color w:val="000000" w:themeColor="text1"/>
        </w:rPr>
        <w:t>ц</w:t>
      </w:r>
      <w:r w:rsidRPr="00D63B20">
        <w:rPr>
          <w:rFonts w:ascii="Arial" w:hAnsi="Arial" w:cs="Arial"/>
          <w:color w:val="000000" w:themeColor="text1"/>
        </w:rPr>
        <w:t xml:space="preserve">енные бумаги, </w:t>
      </w:r>
      <w:r w:rsidR="004A630D" w:rsidRPr="00D63B20">
        <w:rPr>
          <w:rFonts w:ascii="Arial" w:hAnsi="Arial" w:cs="Arial"/>
          <w:color w:val="000000" w:themeColor="text1"/>
        </w:rPr>
        <w:t xml:space="preserve">договоры, являющиеся </w:t>
      </w:r>
      <w:r w:rsidRPr="00D63B20">
        <w:rPr>
          <w:rFonts w:ascii="Arial" w:hAnsi="Arial" w:cs="Arial"/>
          <w:color w:val="000000" w:themeColor="text1"/>
        </w:rPr>
        <w:t>производны</w:t>
      </w:r>
      <w:r w:rsidR="004A630D" w:rsidRPr="00D63B20">
        <w:rPr>
          <w:rFonts w:ascii="Arial" w:hAnsi="Arial" w:cs="Arial"/>
          <w:color w:val="000000" w:themeColor="text1"/>
        </w:rPr>
        <w:t>ми</w:t>
      </w:r>
      <w:r w:rsidRPr="00D63B20">
        <w:rPr>
          <w:rFonts w:ascii="Arial" w:hAnsi="Arial" w:cs="Arial"/>
          <w:color w:val="000000" w:themeColor="text1"/>
        </w:rPr>
        <w:t xml:space="preserve"> финансовы</w:t>
      </w:r>
      <w:r w:rsidR="004A630D" w:rsidRPr="00D63B20">
        <w:rPr>
          <w:rFonts w:ascii="Arial" w:hAnsi="Arial" w:cs="Arial"/>
          <w:color w:val="000000" w:themeColor="text1"/>
        </w:rPr>
        <w:t>ми</w:t>
      </w:r>
      <w:r w:rsidR="00B4704C" w:rsidRPr="00D63B20">
        <w:rPr>
          <w:rFonts w:ascii="Calibri" w:hAnsi="Calibri" w:cs="Arial"/>
          <w:color w:val="000000" w:themeColor="text1"/>
        </w:rPr>
        <w:t xml:space="preserve"> </w:t>
      </w:r>
      <w:r w:rsidRPr="00D63B20">
        <w:rPr>
          <w:rFonts w:ascii="Arial" w:hAnsi="Arial" w:cs="Arial"/>
          <w:color w:val="000000" w:themeColor="text1"/>
        </w:rPr>
        <w:t>инструмент</w:t>
      </w:r>
      <w:r w:rsidR="004A630D" w:rsidRPr="00D63B20">
        <w:rPr>
          <w:rFonts w:ascii="Arial" w:hAnsi="Arial" w:cs="Arial"/>
          <w:color w:val="000000" w:themeColor="text1"/>
        </w:rPr>
        <w:t>ами,</w:t>
      </w:r>
      <w:r w:rsidRPr="00D63B20">
        <w:rPr>
          <w:rFonts w:ascii="Arial" w:hAnsi="Arial" w:cs="Arial"/>
          <w:color w:val="000000" w:themeColor="text1"/>
        </w:rPr>
        <w:t xml:space="preserve"> и</w:t>
      </w:r>
      <w:r w:rsidR="00EA3609" w:rsidRPr="00D63B20">
        <w:rPr>
          <w:rFonts w:ascii="Arial" w:hAnsi="Arial" w:cs="Arial"/>
          <w:color w:val="000000" w:themeColor="text1"/>
        </w:rPr>
        <w:t xml:space="preserve"> (или)</w:t>
      </w:r>
      <w:r w:rsidRPr="00D63B20">
        <w:rPr>
          <w:rFonts w:ascii="Arial" w:hAnsi="Arial" w:cs="Arial"/>
          <w:color w:val="000000" w:themeColor="text1"/>
        </w:rPr>
        <w:t xml:space="preserve"> валюта, </w:t>
      </w:r>
      <w:r w:rsidR="004A630D" w:rsidRPr="00D63B20">
        <w:rPr>
          <w:rFonts w:ascii="Arial" w:hAnsi="Arial" w:cs="Arial"/>
          <w:color w:val="000000" w:themeColor="text1"/>
        </w:rPr>
        <w:t xml:space="preserve">в отношении </w:t>
      </w:r>
      <w:r w:rsidR="00892DC9" w:rsidRPr="00D63B20">
        <w:rPr>
          <w:rFonts w:ascii="Arial" w:hAnsi="Arial" w:cs="Arial"/>
          <w:color w:val="000000" w:themeColor="text1"/>
        </w:rPr>
        <w:t>которых предос</w:t>
      </w:r>
      <w:r w:rsidR="00BB4B26" w:rsidRPr="00D63B20">
        <w:rPr>
          <w:rFonts w:ascii="Arial" w:hAnsi="Arial" w:cs="Arial"/>
          <w:color w:val="000000" w:themeColor="text1"/>
        </w:rPr>
        <w:t xml:space="preserve">тавлена возможность заключения </w:t>
      </w:r>
      <w:r w:rsidR="00EA3609" w:rsidRPr="00D63B20">
        <w:rPr>
          <w:rFonts w:ascii="Arial" w:hAnsi="Arial" w:cs="Arial"/>
          <w:color w:val="000000" w:themeColor="text1"/>
        </w:rPr>
        <w:t xml:space="preserve">за счет и в интересах Клиента </w:t>
      </w:r>
      <w:r w:rsidR="00BB4B26" w:rsidRPr="00D63B20">
        <w:rPr>
          <w:rFonts w:ascii="Arial" w:hAnsi="Arial" w:cs="Arial"/>
          <w:color w:val="000000" w:themeColor="text1"/>
        </w:rPr>
        <w:t>Д</w:t>
      </w:r>
      <w:r w:rsidR="00892DC9" w:rsidRPr="00D63B20">
        <w:rPr>
          <w:rFonts w:ascii="Arial" w:hAnsi="Arial" w:cs="Arial"/>
          <w:color w:val="000000" w:themeColor="text1"/>
        </w:rPr>
        <w:t xml:space="preserve">оговоров </w:t>
      </w:r>
      <w:r w:rsidR="00420AF9" w:rsidRPr="00D63B20">
        <w:rPr>
          <w:rFonts w:ascii="Arial" w:hAnsi="Arial" w:cs="Arial"/>
          <w:color w:val="000000" w:themeColor="text1"/>
        </w:rPr>
        <w:t>в Системах проведения торгов</w:t>
      </w:r>
      <w:r w:rsidR="00892DC9" w:rsidRPr="00D63B20">
        <w:rPr>
          <w:rFonts w:ascii="Arial" w:hAnsi="Arial" w:cs="Arial"/>
          <w:color w:val="000000" w:themeColor="text1"/>
        </w:rPr>
        <w:t xml:space="preserve"> и</w:t>
      </w:r>
      <w:r w:rsidR="00E77361" w:rsidRPr="00D63B20">
        <w:rPr>
          <w:rFonts w:ascii="Arial" w:hAnsi="Arial" w:cs="Arial"/>
          <w:color w:val="000000" w:themeColor="text1"/>
        </w:rPr>
        <w:t xml:space="preserve"> (или)</w:t>
      </w:r>
      <w:r w:rsidR="00892DC9" w:rsidRPr="00D63B20">
        <w:rPr>
          <w:rFonts w:ascii="Arial" w:hAnsi="Arial" w:cs="Arial"/>
          <w:color w:val="000000" w:themeColor="text1"/>
        </w:rPr>
        <w:t xml:space="preserve"> на </w:t>
      </w:r>
      <w:r w:rsidRPr="00D63B20">
        <w:rPr>
          <w:rFonts w:ascii="Arial" w:hAnsi="Arial" w:cs="Arial"/>
          <w:color w:val="000000" w:themeColor="text1"/>
        </w:rPr>
        <w:t>Внебиржевом рынке</w:t>
      </w:r>
      <w:r w:rsidR="00420AF9" w:rsidRPr="00D63B20">
        <w:rPr>
          <w:rFonts w:ascii="Arial" w:hAnsi="Arial" w:cs="Arial"/>
          <w:color w:val="000000" w:themeColor="text1"/>
        </w:rPr>
        <w:t>.</w:t>
      </w:r>
    </w:p>
    <w:p w:rsidR="00700B92" w:rsidRPr="00D63B20" w:rsidRDefault="00700B92" w:rsidP="00700B92">
      <w:pPr>
        <w:pStyle w:val="aa"/>
        <w:tabs>
          <w:tab w:val="clear" w:pos="2160"/>
          <w:tab w:val="left" w:pos="284"/>
        </w:tabs>
        <w:ind w:left="360" w:firstLine="0"/>
        <w:rPr>
          <w:rFonts w:ascii="Arial" w:hAnsi="Arial" w:cs="Arial"/>
          <w:color w:val="000000" w:themeColor="text1"/>
        </w:rPr>
      </w:pPr>
      <w:r w:rsidRPr="00D63B20">
        <w:rPr>
          <w:rFonts w:ascii="Arial" w:hAnsi="Arial" w:cs="Arial"/>
          <w:b/>
          <w:color w:val="000000" w:themeColor="text1"/>
          <w:u w:val="single"/>
        </w:rPr>
        <w:t>Квалифицированный инвестор</w:t>
      </w:r>
      <w:r w:rsidRPr="00D63B20">
        <w:rPr>
          <w:rFonts w:ascii="Arial" w:hAnsi="Arial" w:cs="Arial"/>
          <w:color w:val="000000" w:themeColor="text1"/>
        </w:rPr>
        <w:t xml:space="preserve"> -  лицо, являющееся таковым в силу закона, а также лицо, признанное</w:t>
      </w:r>
      <w:r w:rsidR="002C1328" w:rsidRPr="00D63B20">
        <w:rPr>
          <w:rFonts w:ascii="Arial" w:hAnsi="Arial" w:cs="Arial"/>
          <w:color w:val="000000" w:themeColor="text1"/>
        </w:rPr>
        <w:t xml:space="preserve"> Банком</w:t>
      </w:r>
      <w:r w:rsidRPr="00D63B20">
        <w:rPr>
          <w:rFonts w:ascii="Arial" w:hAnsi="Arial" w:cs="Arial"/>
          <w:color w:val="000000" w:themeColor="text1"/>
        </w:rPr>
        <w:t xml:space="preserve"> квалифицированным инвестором в порядке</w:t>
      </w:r>
      <w:r w:rsidR="00BB4314" w:rsidRPr="00D63B20">
        <w:rPr>
          <w:rFonts w:ascii="Arial" w:hAnsi="Arial" w:cs="Arial"/>
          <w:color w:val="000000" w:themeColor="text1"/>
        </w:rPr>
        <w:t xml:space="preserve">, установленном </w:t>
      </w:r>
      <w:r w:rsidR="002C1328" w:rsidRPr="00D63B20">
        <w:rPr>
          <w:rFonts w:ascii="Arial" w:hAnsi="Arial" w:cs="Arial"/>
          <w:color w:val="000000" w:themeColor="text1"/>
        </w:rPr>
        <w:t>Регламенто</w:t>
      </w:r>
      <w:r w:rsidR="00A46D8D" w:rsidRPr="00D63B20">
        <w:rPr>
          <w:rFonts w:ascii="Arial" w:hAnsi="Arial" w:cs="Arial"/>
          <w:color w:val="000000" w:themeColor="text1"/>
        </w:rPr>
        <w:t>м</w:t>
      </w:r>
      <w:r w:rsidR="002C1328" w:rsidRPr="00D63B20">
        <w:rPr>
          <w:rFonts w:ascii="Arial" w:hAnsi="Arial" w:cs="Arial"/>
          <w:color w:val="000000" w:themeColor="text1"/>
        </w:rPr>
        <w:t xml:space="preserve"> признания лиц квалифицированными  инвесторами </w:t>
      </w:r>
      <w:r w:rsidR="00B8640E" w:rsidRPr="00D63B20">
        <w:rPr>
          <w:rFonts w:ascii="Arial" w:hAnsi="Arial" w:cs="Arial"/>
          <w:color w:val="000000" w:themeColor="text1"/>
        </w:rPr>
        <w:t>ПАО «Бест Эффортс Банк»</w:t>
      </w:r>
      <w:r w:rsidR="00BB4314" w:rsidRPr="00D63B20">
        <w:rPr>
          <w:rFonts w:ascii="Arial" w:hAnsi="Arial" w:cs="Arial"/>
          <w:color w:val="000000" w:themeColor="text1"/>
        </w:rPr>
        <w:t xml:space="preserve">. </w:t>
      </w:r>
    </w:p>
    <w:p w:rsidR="003777BD" w:rsidRPr="00D63B20" w:rsidRDefault="00C90466" w:rsidP="003777BD">
      <w:pPr>
        <w:pStyle w:val="aa"/>
        <w:tabs>
          <w:tab w:val="clear" w:pos="2160"/>
          <w:tab w:val="left" w:pos="284"/>
        </w:tabs>
        <w:ind w:left="360" w:firstLine="0"/>
        <w:rPr>
          <w:rFonts w:ascii="Arial" w:hAnsi="Arial" w:cs="Arial"/>
          <w:color w:val="000000" w:themeColor="text1"/>
        </w:rPr>
      </w:pPr>
      <w:r w:rsidRPr="00D63B20">
        <w:rPr>
          <w:rFonts w:ascii="Arial" w:hAnsi="Arial" w:cs="Arial"/>
          <w:b/>
          <w:color w:val="000000" w:themeColor="text1"/>
          <w:u w:val="single"/>
        </w:rPr>
        <w:t xml:space="preserve">Клиент </w:t>
      </w:r>
      <w:r w:rsidRPr="00D63B20">
        <w:rPr>
          <w:rFonts w:ascii="Arial" w:hAnsi="Arial" w:cs="Arial"/>
          <w:color w:val="000000" w:themeColor="text1"/>
        </w:rPr>
        <w:t>–</w:t>
      </w:r>
      <w:r w:rsidR="00C560DC" w:rsidRPr="00D63B20">
        <w:rPr>
          <w:rFonts w:ascii="Arial" w:hAnsi="Arial" w:cs="Arial"/>
          <w:color w:val="000000" w:themeColor="text1"/>
        </w:rPr>
        <w:t xml:space="preserve"> </w:t>
      </w:r>
      <w:r w:rsidR="00B5671C" w:rsidRPr="00D63B20">
        <w:rPr>
          <w:rFonts w:ascii="Arial" w:hAnsi="Arial" w:cs="Arial"/>
          <w:color w:val="000000" w:themeColor="text1"/>
        </w:rPr>
        <w:t xml:space="preserve">юридическое </w:t>
      </w:r>
      <w:r w:rsidRPr="00D63B20">
        <w:rPr>
          <w:rFonts w:ascii="Arial" w:hAnsi="Arial" w:cs="Arial"/>
          <w:color w:val="000000" w:themeColor="text1"/>
        </w:rPr>
        <w:t>лицо, присоединившееся к Регламенту в порядке, предусмотренном в Регламенте.</w:t>
      </w:r>
    </w:p>
    <w:p w:rsidR="00AC4D1D" w:rsidRPr="00D63B20" w:rsidRDefault="00D8143C" w:rsidP="00AC4D1D">
      <w:pPr>
        <w:pStyle w:val="aa"/>
        <w:tabs>
          <w:tab w:val="clear" w:pos="2160"/>
          <w:tab w:val="left" w:pos="284"/>
        </w:tabs>
        <w:ind w:left="360" w:firstLine="0"/>
        <w:rPr>
          <w:rFonts w:ascii="Arial" w:hAnsi="Arial" w:cs="Arial"/>
          <w:color w:val="000000" w:themeColor="text1"/>
        </w:rPr>
      </w:pPr>
      <w:r w:rsidRPr="00D63B20">
        <w:rPr>
          <w:rFonts w:ascii="Arial" w:hAnsi="Arial" w:cs="Arial"/>
          <w:b/>
          <w:color w:val="000000" w:themeColor="text1"/>
          <w:u w:val="single"/>
        </w:rPr>
        <w:t>Клиентский брокер</w:t>
      </w:r>
      <w:r w:rsidRPr="00D63B20">
        <w:rPr>
          <w:rFonts w:ascii="Arial" w:hAnsi="Arial" w:cs="Arial"/>
          <w:color w:val="000000" w:themeColor="text1"/>
        </w:rPr>
        <w:t xml:space="preserve"> – Клиент</w:t>
      </w:r>
      <w:r w:rsidR="00B4231B" w:rsidRPr="00D63B20">
        <w:rPr>
          <w:rFonts w:ascii="Arial" w:hAnsi="Arial" w:cs="Arial"/>
          <w:color w:val="000000" w:themeColor="text1"/>
        </w:rPr>
        <w:t>,</w:t>
      </w:r>
      <w:r w:rsidRPr="00D63B20">
        <w:rPr>
          <w:rFonts w:ascii="Arial" w:hAnsi="Arial" w:cs="Arial"/>
          <w:color w:val="000000" w:themeColor="text1"/>
        </w:rPr>
        <w:t xml:space="preserve">  </w:t>
      </w:r>
      <w:r w:rsidR="003E0991" w:rsidRPr="00D63B20">
        <w:rPr>
          <w:rFonts w:ascii="Arial" w:hAnsi="Arial" w:cs="Arial"/>
          <w:color w:val="000000" w:themeColor="text1"/>
        </w:rPr>
        <w:t>обладающий лицензией профессионального участника рынка ценных бумаг на осуществление брокерской деятельности</w:t>
      </w:r>
      <w:r w:rsidRPr="00D63B20">
        <w:rPr>
          <w:rFonts w:ascii="Arial" w:hAnsi="Arial" w:cs="Arial"/>
          <w:color w:val="000000" w:themeColor="text1"/>
        </w:rPr>
        <w:t xml:space="preserve">, </w:t>
      </w:r>
      <w:r w:rsidR="00B4231B" w:rsidRPr="00D63B20">
        <w:rPr>
          <w:rFonts w:ascii="Arial" w:hAnsi="Arial" w:cs="Arial"/>
          <w:color w:val="000000" w:themeColor="text1"/>
        </w:rPr>
        <w:t>в значении</w:t>
      </w:r>
      <w:r w:rsidR="00D11538" w:rsidRPr="00D63B20">
        <w:rPr>
          <w:rFonts w:ascii="Arial" w:hAnsi="Arial" w:cs="Arial"/>
          <w:color w:val="000000" w:themeColor="text1"/>
        </w:rPr>
        <w:t>,</w:t>
      </w:r>
      <w:r w:rsidR="00B4231B" w:rsidRPr="00D63B20">
        <w:rPr>
          <w:rFonts w:ascii="Arial" w:hAnsi="Arial" w:cs="Arial"/>
          <w:color w:val="000000" w:themeColor="text1"/>
        </w:rPr>
        <w:t xml:space="preserve"> установленном </w:t>
      </w:r>
      <w:r w:rsidR="00D11538" w:rsidRPr="00D63B20">
        <w:rPr>
          <w:rFonts w:ascii="Arial" w:hAnsi="Arial" w:cs="Arial"/>
          <w:color w:val="000000" w:themeColor="text1"/>
        </w:rPr>
        <w:t xml:space="preserve">пунктом 1 Указания </w:t>
      </w:r>
      <w:r w:rsidR="00C245D8" w:rsidRPr="00D63B20">
        <w:rPr>
          <w:rFonts w:ascii="Arial" w:hAnsi="Arial" w:cs="Arial"/>
          <w:color w:val="000000" w:themeColor="text1"/>
        </w:rPr>
        <w:t xml:space="preserve">Центрального </w:t>
      </w:r>
      <w:r w:rsidR="00D11538" w:rsidRPr="00D63B20">
        <w:rPr>
          <w:rFonts w:ascii="Arial" w:hAnsi="Arial" w:cs="Arial"/>
          <w:color w:val="000000" w:themeColor="text1"/>
        </w:rPr>
        <w:t xml:space="preserve">Банка России от 25 июля 2014г. № 3349-У О единых требованиях к правилам осуществления брокерской деятельности при совершении операций с имуществом клиента брокера. </w:t>
      </w:r>
      <w:r w:rsidR="003B2DA7" w:rsidRPr="00D63B20">
        <w:rPr>
          <w:rFonts w:ascii="Arial" w:hAnsi="Arial" w:cs="Arial"/>
          <w:color w:val="000000" w:themeColor="text1"/>
        </w:rPr>
        <w:t xml:space="preserve"> </w:t>
      </w:r>
    </w:p>
    <w:p w:rsidR="003B2DA7" w:rsidRPr="00D63B20" w:rsidRDefault="003B2DA7" w:rsidP="00AC4D1D">
      <w:pPr>
        <w:pStyle w:val="aa"/>
        <w:tabs>
          <w:tab w:val="clear" w:pos="2160"/>
          <w:tab w:val="left" w:pos="284"/>
        </w:tabs>
        <w:ind w:left="357" w:firstLine="0"/>
        <w:rPr>
          <w:rFonts w:ascii="Arial" w:hAnsi="Arial" w:cs="Arial"/>
          <w:color w:val="000000" w:themeColor="text1"/>
        </w:rPr>
      </w:pPr>
      <w:r w:rsidRPr="00D63B20">
        <w:rPr>
          <w:rFonts w:ascii="Arial" w:hAnsi="Arial" w:cs="Arial"/>
          <w:b/>
          <w:color w:val="000000" w:themeColor="text1"/>
          <w:u w:val="single"/>
        </w:rPr>
        <w:t>Клиринговая организация</w:t>
      </w:r>
      <w:r w:rsidRPr="00D63B20">
        <w:rPr>
          <w:rFonts w:ascii="Arial" w:hAnsi="Arial" w:cs="Arial"/>
          <w:color w:val="000000" w:themeColor="text1"/>
        </w:rPr>
        <w:t xml:space="preserve"> – организация, осуществляющая функции центрального контрагента, или лицо, осуществляющее клиринговую деятельность.  </w:t>
      </w:r>
    </w:p>
    <w:p w:rsidR="003B2DA7" w:rsidRPr="00D63B20" w:rsidRDefault="003B2DA7" w:rsidP="003B2DA7">
      <w:pPr>
        <w:pStyle w:val="aa"/>
        <w:tabs>
          <w:tab w:val="clear" w:pos="2160"/>
          <w:tab w:val="left" w:pos="284"/>
        </w:tabs>
        <w:ind w:left="360" w:firstLine="0"/>
        <w:rPr>
          <w:rFonts w:ascii="Arial" w:hAnsi="Arial" w:cs="Arial"/>
          <w:b/>
          <w:color w:val="000000" w:themeColor="text1"/>
          <w:u w:val="single"/>
        </w:rPr>
      </w:pPr>
      <w:r w:rsidRPr="00D63B20">
        <w:rPr>
          <w:rFonts w:ascii="Arial" w:hAnsi="Arial" w:cs="Arial"/>
          <w:b/>
          <w:color w:val="000000" w:themeColor="text1"/>
          <w:u w:val="single"/>
        </w:rPr>
        <w:t>Клиентский код –</w:t>
      </w:r>
      <w:r w:rsidRPr="00D63B20">
        <w:rPr>
          <w:rFonts w:ascii="Arial" w:hAnsi="Arial" w:cs="Arial"/>
          <w:color w:val="000000" w:themeColor="text1"/>
        </w:rPr>
        <w:t xml:space="preserve"> буквенно-цифровой код, присваиваемый Банком Заявителю при регистрации Заявителя в качестве Клиента, используемый для идентификации указанного Клиента.</w:t>
      </w:r>
    </w:p>
    <w:p w:rsidR="00EE32FC" w:rsidRPr="00D63B20" w:rsidRDefault="00087367" w:rsidP="0022256A">
      <w:pPr>
        <w:pStyle w:val="aa"/>
        <w:tabs>
          <w:tab w:val="clear" w:pos="2160"/>
          <w:tab w:val="left" w:pos="284"/>
        </w:tabs>
        <w:ind w:left="360" w:firstLine="0"/>
        <w:rPr>
          <w:rFonts w:ascii="Arial" w:hAnsi="Arial" w:cs="Arial"/>
          <w:b/>
          <w:color w:val="000000" w:themeColor="text1"/>
          <w:u w:val="single"/>
        </w:rPr>
      </w:pPr>
      <w:r w:rsidRPr="00D63B20">
        <w:rPr>
          <w:rFonts w:ascii="Arial" w:hAnsi="Arial" w:cs="Arial"/>
          <w:b/>
          <w:color w:val="000000" w:themeColor="text1"/>
          <w:u w:val="single"/>
        </w:rPr>
        <w:t>Клиринговый регистр</w:t>
      </w:r>
      <w:r w:rsidRPr="00D63B20">
        <w:rPr>
          <w:rFonts w:ascii="Arial" w:hAnsi="Arial" w:cs="Arial"/>
          <w:color w:val="000000" w:themeColor="text1"/>
        </w:rPr>
        <w:t xml:space="preserve"> –</w:t>
      </w:r>
      <w:r w:rsidRPr="00D63B20">
        <w:rPr>
          <w:rFonts w:ascii="Calibri" w:hAnsi="Calibri" w:cs="Arial"/>
          <w:color w:val="000000" w:themeColor="text1"/>
        </w:rPr>
        <w:t xml:space="preserve"> </w:t>
      </w:r>
      <w:r w:rsidRPr="00D63B20">
        <w:rPr>
          <w:rFonts w:ascii="Arial" w:hAnsi="Arial" w:cs="Arial"/>
          <w:color w:val="000000" w:themeColor="text1"/>
        </w:rPr>
        <w:t>регистр, на котором учитываются обязательства и требования Клиента, возникшие при заключении Банком за счет и в интересах Клиента, договоров</w:t>
      </w:r>
      <w:r w:rsidRPr="00D63B20">
        <w:rPr>
          <w:rFonts w:ascii="Calibri" w:hAnsi="Calibri" w:cs="Arial"/>
          <w:color w:val="000000" w:themeColor="text1"/>
        </w:rPr>
        <w:t xml:space="preserve"> </w:t>
      </w:r>
      <w:r w:rsidRPr="00D63B20">
        <w:rPr>
          <w:rFonts w:ascii="Arial" w:hAnsi="Arial" w:cs="Arial"/>
          <w:color w:val="000000" w:themeColor="text1"/>
        </w:rPr>
        <w:t xml:space="preserve">на Срочном рынке. </w:t>
      </w:r>
      <w:r w:rsidR="00DD0AFE" w:rsidRPr="00D63B20">
        <w:rPr>
          <w:rFonts w:ascii="Arial" w:hAnsi="Arial" w:cs="Arial"/>
          <w:color w:val="000000" w:themeColor="text1"/>
        </w:rPr>
        <w:t xml:space="preserve">Допускается </w:t>
      </w:r>
      <w:r w:rsidR="00B94FDF" w:rsidRPr="00D63B20">
        <w:rPr>
          <w:rFonts w:ascii="Arial" w:hAnsi="Arial" w:cs="Arial"/>
          <w:color w:val="000000" w:themeColor="text1"/>
        </w:rPr>
        <w:t>наличие</w:t>
      </w:r>
      <w:r w:rsidR="00D86DD7" w:rsidRPr="00D63B20">
        <w:rPr>
          <w:rFonts w:ascii="Arial" w:hAnsi="Arial" w:cs="Arial"/>
          <w:color w:val="000000" w:themeColor="text1"/>
        </w:rPr>
        <w:t xml:space="preserve"> нескольких Клиринговых регистров.</w:t>
      </w:r>
    </w:p>
    <w:p w:rsidR="003777BD" w:rsidRPr="00D63B20" w:rsidRDefault="003777BD" w:rsidP="003777BD">
      <w:pPr>
        <w:pStyle w:val="aa"/>
        <w:tabs>
          <w:tab w:val="clear" w:pos="2160"/>
          <w:tab w:val="left" w:pos="284"/>
        </w:tabs>
        <w:ind w:left="360" w:firstLine="0"/>
        <w:rPr>
          <w:rFonts w:ascii="Arial" w:hAnsi="Arial" w:cs="Arial"/>
          <w:color w:val="000000" w:themeColor="text1"/>
        </w:rPr>
      </w:pPr>
      <w:r w:rsidRPr="00D63B20">
        <w:rPr>
          <w:rFonts w:ascii="Arial" w:hAnsi="Arial" w:cs="Arial"/>
          <w:b/>
          <w:color w:val="000000" w:themeColor="text1"/>
          <w:u w:val="single"/>
        </w:rPr>
        <w:t>Лимит по Брокерской фирме</w:t>
      </w:r>
      <w:r w:rsidRPr="00D63B20">
        <w:rPr>
          <w:rFonts w:ascii="Arial" w:hAnsi="Arial" w:cs="Arial"/>
          <w:color w:val="000000" w:themeColor="text1"/>
        </w:rPr>
        <w:t xml:space="preserve"> – </w:t>
      </w:r>
      <w:r w:rsidR="001B0F54" w:rsidRPr="00D63B20">
        <w:rPr>
          <w:rFonts w:ascii="Arial" w:hAnsi="Arial" w:cs="Arial"/>
          <w:color w:val="000000" w:themeColor="text1"/>
        </w:rPr>
        <w:t>величина, выраженная в российских рублях,</w:t>
      </w:r>
      <w:r w:rsidRPr="00D63B20">
        <w:rPr>
          <w:rFonts w:ascii="Arial" w:hAnsi="Arial" w:cs="Arial"/>
          <w:color w:val="000000" w:themeColor="text1"/>
        </w:rPr>
        <w:t xml:space="preserve"> учитываем</w:t>
      </w:r>
      <w:r w:rsidR="001B0F54" w:rsidRPr="00D63B20">
        <w:rPr>
          <w:rFonts w:ascii="Arial" w:hAnsi="Arial" w:cs="Arial"/>
          <w:color w:val="000000" w:themeColor="text1"/>
        </w:rPr>
        <w:t>ая</w:t>
      </w:r>
      <w:r w:rsidRPr="00D63B20">
        <w:rPr>
          <w:rFonts w:ascii="Arial" w:hAnsi="Arial" w:cs="Arial"/>
          <w:color w:val="000000" w:themeColor="text1"/>
        </w:rPr>
        <w:t xml:space="preserve"> в качестве </w:t>
      </w:r>
      <w:r w:rsidR="00CD02B2" w:rsidRPr="00D63B20">
        <w:rPr>
          <w:rFonts w:ascii="Arial" w:hAnsi="Arial" w:cs="Arial"/>
          <w:color w:val="000000" w:themeColor="text1"/>
        </w:rPr>
        <w:t>С</w:t>
      </w:r>
      <w:r w:rsidRPr="00D63B20">
        <w:rPr>
          <w:rFonts w:ascii="Arial" w:hAnsi="Arial" w:cs="Arial"/>
          <w:color w:val="000000" w:themeColor="text1"/>
        </w:rPr>
        <w:t xml:space="preserve">редств </w:t>
      </w:r>
      <w:r w:rsidR="00CD02B2" w:rsidRPr="00D63B20">
        <w:rPr>
          <w:rFonts w:ascii="Arial" w:hAnsi="Arial" w:cs="Arial"/>
          <w:color w:val="000000" w:themeColor="text1"/>
        </w:rPr>
        <w:t>г</w:t>
      </w:r>
      <w:r w:rsidRPr="00D63B20">
        <w:rPr>
          <w:rFonts w:ascii="Arial" w:hAnsi="Arial" w:cs="Arial"/>
          <w:color w:val="000000" w:themeColor="text1"/>
        </w:rPr>
        <w:t>арантийного обеспечения на Срочном рынке, по группе разделов Клиринговых регистров, имеющих одинаковый код Брокерской фирмы.</w:t>
      </w:r>
    </w:p>
    <w:p w:rsidR="003777BD" w:rsidRPr="00D63B20" w:rsidRDefault="003777BD" w:rsidP="003777BD">
      <w:pPr>
        <w:pStyle w:val="aa"/>
        <w:tabs>
          <w:tab w:val="clear" w:pos="2160"/>
          <w:tab w:val="left" w:pos="284"/>
        </w:tabs>
        <w:ind w:left="360" w:firstLine="0"/>
        <w:rPr>
          <w:rFonts w:ascii="Arial" w:hAnsi="Arial" w:cs="Arial"/>
          <w:color w:val="000000" w:themeColor="text1"/>
        </w:rPr>
      </w:pPr>
      <w:r w:rsidRPr="00D63B20">
        <w:rPr>
          <w:rFonts w:ascii="Arial" w:hAnsi="Arial" w:cs="Arial"/>
          <w:b/>
          <w:color w:val="000000" w:themeColor="text1"/>
          <w:u w:val="single"/>
        </w:rPr>
        <w:t>Лимит по Клиринговому регистру</w:t>
      </w:r>
      <w:r w:rsidRPr="00D63B20">
        <w:rPr>
          <w:rFonts w:ascii="Arial" w:hAnsi="Arial" w:cs="Arial"/>
          <w:color w:val="000000" w:themeColor="text1"/>
        </w:rPr>
        <w:t xml:space="preserve"> – </w:t>
      </w:r>
      <w:r w:rsidR="001B0F54" w:rsidRPr="00D63B20">
        <w:rPr>
          <w:rFonts w:ascii="Arial" w:hAnsi="Arial" w:cs="Arial"/>
          <w:color w:val="000000" w:themeColor="text1"/>
        </w:rPr>
        <w:t>величина, выраженная в российских рублях,</w:t>
      </w:r>
      <w:r w:rsidRPr="00D63B20">
        <w:rPr>
          <w:rFonts w:ascii="Arial" w:hAnsi="Arial" w:cs="Arial"/>
          <w:color w:val="000000" w:themeColor="text1"/>
        </w:rPr>
        <w:t xml:space="preserve"> учитываем</w:t>
      </w:r>
      <w:r w:rsidR="001B0F54" w:rsidRPr="00D63B20">
        <w:rPr>
          <w:rFonts w:ascii="Arial" w:hAnsi="Arial" w:cs="Arial"/>
          <w:color w:val="000000" w:themeColor="text1"/>
        </w:rPr>
        <w:t>ая</w:t>
      </w:r>
      <w:r w:rsidRPr="00D63B20">
        <w:rPr>
          <w:rFonts w:ascii="Arial" w:hAnsi="Arial" w:cs="Arial"/>
          <w:color w:val="000000" w:themeColor="text1"/>
        </w:rPr>
        <w:t xml:space="preserve"> в качестве </w:t>
      </w:r>
      <w:r w:rsidR="00CD02B2" w:rsidRPr="00D63B20">
        <w:rPr>
          <w:rFonts w:ascii="Arial" w:hAnsi="Arial" w:cs="Arial"/>
          <w:color w:val="000000" w:themeColor="text1"/>
        </w:rPr>
        <w:t>С</w:t>
      </w:r>
      <w:r w:rsidRPr="00D63B20">
        <w:rPr>
          <w:rFonts w:ascii="Arial" w:hAnsi="Arial" w:cs="Arial"/>
          <w:color w:val="000000" w:themeColor="text1"/>
        </w:rPr>
        <w:t xml:space="preserve">редств </w:t>
      </w:r>
      <w:r w:rsidR="00CD02B2" w:rsidRPr="00D63B20">
        <w:rPr>
          <w:rFonts w:ascii="Arial" w:hAnsi="Arial" w:cs="Arial"/>
          <w:color w:val="000000" w:themeColor="text1"/>
        </w:rPr>
        <w:t>г</w:t>
      </w:r>
      <w:r w:rsidRPr="00D63B20">
        <w:rPr>
          <w:rFonts w:ascii="Arial" w:hAnsi="Arial" w:cs="Arial"/>
          <w:color w:val="000000" w:themeColor="text1"/>
        </w:rPr>
        <w:t>арантийного обеспечения на Срочном рынке, по Клиринговому регистру.</w:t>
      </w:r>
    </w:p>
    <w:p w:rsidR="00AD10D1" w:rsidRPr="00D63B20" w:rsidRDefault="00AD10D1" w:rsidP="003777BD">
      <w:pPr>
        <w:pStyle w:val="aa"/>
        <w:tabs>
          <w:tab w:val="clear" w:pos="2160"/>
          <w:tab w:val="left" w:pos="284"/>
        </w:tabs>
        <w:ind w:left="360" w:firstLine="0"/>
        <w:rPr>
          <w:rFonts w:ascii="Arial" w:hAnsi="Arial" w:cs="Arial"/>
          <w:color w:val="000000" w:themeColor="text1"/>
        </w:rPr>
      </w:pPr>
      <w:r w:rsidRPr="00D63B20">
        <w:rPr>
          <w:rFonts w:ascii="Arial" w:hAnsi="Arial" w:cs="Arial"/>
          <w:b/>
          <w:color w:val="000000" w:themeColor="text1"/>
          <w:u w:val="single"/>
        </w:rPr>
        <w:t xml:space="preserve">Лимит по ТКС </w:t>
      </w:r>
      <w:r w:rsidRPr="00D63B20">
        <w:rPr>
          <w:rFonts w:ascii="Arial" w:hAnsi="Arial" w:cs="Arial"/>
          <w:color w:val="000000" w:themeColor="text1"/>
        </w:rPr>
        <w:t xml:space="preserve">- </w:t>
      </w:r>
      <w:r w:rsidR="00EA1F4A" w:rsidRPr="00D63B20">
        <w:rPr>
          <w:rFonts w:ascii="Arial" w:hAnsi="Arial" w:cs="Arial"/>
          <w:color w:val="000000" w:themeColor="text1"/>
        </w:rPr>
        <w:t xml:space="preserve">величина, выраженная в российских рублях, учитываемая в качестве </w:t>
      </w:r>
      <w:r w:rsidR="00345598" w:rsidRPr="00D63B20">
        <w:rPr>
          <w:rFonts w:ascii="Arial" w:hAnsi="Arial" w:cs="Arial"/>
          <w:color w:val="000000" w:themeColor="text1"/>
        </w:rPr>
        <w:t>С</w:t>
      </w:r>
      <w:r w:rsidR="00EA1F4A" w:rsidRPr="00D63B20">
        <w:rPr>
          <w:rFonts w:ascii="Arial" w:hAnsi="Arial" w:cs="Arial"/>
          <w:color w:val="000000" w:themeColor="text1"/>
        </w:rPr>
        <w:t xml:space="preserve">редств </w:t>
      </w:r>
      <w:r w:rsidR="00345598" w:rsidRPr="00D63B20">
        <w:rPr>
          <w:rFonts w:ascii="Arial" w:hAnsi="Arial" w:cs="Arial"/>
          <w:color w:val="000000" w:themeColor="text1"/>
        </w:rPr>
        <w:t>г</w:t>
      </w:r>
      <w:r w:rsidR="00EA1F4A" w:rsidRPr="00D63B20">
        <w:rPr>
          <w:rFonts w:ascii="Arial" w:hAnsi="Arial" w:cs="Arial"/>
          <w:color w:val="000000" w:themeColor="text1"/>
        </w:rPr>
        <w:t>арантийного обеспечения на Фондовом рынке</w:t>
      </w:r>
      <w:r w:rsidR="00345598" w:rsidRPr="00D63B20">
        <w:rPr>
          <w:rFonts w:ascii="Arial" w:hAnsi="Arial" w:cs="Arial"/>
          <w:color w:val="000000" w:themeColor="text1"/>
        </w:rPr>
        <w:t xml:space="preserve"> </w:t>
      </w:r>
      <w:r w:rsidR="00EA1F4A" w:rsidRPr="00D63B20">
        <w:rPr>
          <w:rFonts w:ascii="Arial" w:hAnsi="Arial" w:cs="Arial"/>
          <w:color w:val="000000" w:themeColor="text1"/>
        </w:rPr>
        <w:t>по ТКС.</w:t>
      </w:r>
    </w:p>
    <w:p w:rsidR="003777BD" w:rsidRPr="00D63B20" w:rsidRDefault="003777BD" w:rsidP="003777BD">
      <w:pPr>
        <w:pStyle w:val="aa"/>
        <w:tabs>
          <w:tab w:val="clear" w:pos="2160"/>
          <w:tab w:val="left" w:pos="284"/>
        </w:tabs>
        <w:ind w:left="360" w:firstLine="0"/>
        <w:rPr>
          <w:rFonts w:ascii="Arial" w:hAnsi="Arial" w:cs="Arial"/>
          <w:color w:val="000000" w:themeColor="text1"/>
        </w:rPr>
      </w:pPr>
      <w:r w:rsidRPr="00D63B20">
        <w:rPr>
          <w:rFonts w:ascii="Arial" w:hAnsi="Arial" w:cs="Arial"/>
          <w:b/>
          <w:color w:val="000000" w:themeColor="text1"/>
          <w:u w:val="single"/>
        </w:rPr>
        <w:t>Личный кабинет клиента</w:t>
      </w:r>
      <w:r w:rsidRPr="00D63B20">
        <w:rPr>
          <w:rFonts w:ascii="Arial" w:hAnsi="Arial" w:cs="Arial"/>
          <w:color w:val="000000" w:themeColor="text1"/>
        </w:rPr>
        <w:t xml:space="preserve"> – информационный сервис</w:t>
      </w:r>
      <w:r w:rsidR="00A62FA8" w:rsidRPr="00D63B20">
        <w:rPr>
          <w:rFonts w:ascii="Arial" w:hAnsi="Arial" w:cs="Arial"/>
          <w:color w:val="000000" w:themeColor="text1"/>
        </w:rPr>
        <w:t>,</w:t>
      </w:r>
      <w:r w:rsidRPr="00D63B20">
        <w:rPr>
          <w:rFonts w:ascii="Arial" w:hAnsi="Arial" w:cs="Arial"/>
          <w:color w:val="000000" w:themeColor="text1"/>
        </w:rPr>
        <w:t xml:space="preserve"> предоставляемый Клиенту для организации электронного документооборота между Банком и Клиентом.</w:t>
      </w:r>
    </w:p>
    <w:p w:rsidR="003777BD" w:rsidRPr="00D63B20" w:rsidRDefault="003777BD" w:rsidP="003777BD">
      <w:pPr>
        <w:pStyle w:val="aa"/>
        <w:tabs>
          <w:tab w:val="clear" w:pos="2160"/>
          <w:tab w:val="left" w:pos="284"/>
        </w:tabs>
        <w:ind w:left="360" w:firstLine="0"/>
        <w:rPr>
          <w:rFonts w:ascii="Arial" w:hAnsi="Arial" w:cs="Arial"/>
          <w:color w:val="000000" w:themeColor="text1"/>
        </w:rPr>
      </w:pPr>
      <w:r w:rsidRPr="00D63B20">
        <w:rPr>
          <w:rFonts w:ascii="Arial" w:hAnsi="Arial" w:cs="Arial"/>
          <w:b/>
          <w:color w:val="000000" w:themeColor="text1"/>
          <w:u w:val="single"/>
        </w:rPr>
        <w:t xml:space="preserve">Непокрытая позиция </w:t>
      </w:r>
      <w:r w:rsidRPr="00D63B20">
        <w:rPr>
          <w:rFonts w:ascii="Arial" w:hAnsi="Arial" w:cs="Arial"/>
          <w:color w:val="000000" w:themeColor="text1"/>
        </w:rPr>
        <w:t xml:space="preserve">– </w:t>
      </w:r>
      <w:r w:rsidR="00832E27" w:rsidRPr="00D63B20">
        <w:rPr>
          <w:rFonts w:ascii="Arial" w:hAnsi="Arial" w:cs="Arial"/>
          <w:color w:val="000000" w:themeColor="text1"/>
        </w:rPr>
        <w:t>непокрыт</w:t>
      </w:r>
      <w:r w:rsidR="003B2DA7" w:rsidRPr="00D63B20">
        <w:rPr>
          <w:rFonts w:ascii="Arial" w:hAnsi="Arial" w:cs="Arial"/>
          <w:color w:val="000000" w:themeColor="text1"/>
        </w:rPr>
        <w:t>ая</w:t>
      </w:r>
      <w:r w:rsidR="00832E27" w:rsidRPr="00D63B20">
        <w:rPr>
          <w:rFonts w:ascii="Arial" w:hAnsi="Arial" w:cs="Arial"/>
          <w:color w:val="000000" w:themeColor="text1"/>
        </w:rPr>
        <w:t xml:space="preserve"> позиция в значении, </w:t>
      </w:r>
      <w:r w:rsidR="00CB5CC8" w:rsidRPr="00D63B20">
        <w:rPr>
          <w:rFonts w:ascii="Arial" w:hAnsi="Arial" w:cs="Arial"/>
          <w:color w:val="000000" w:themeColor="text1"/>
        </w:rPr>
        <w:t xml:space="preserve">установленном </w:t>
      </w:r>
      <w:r w:rsidR="00E80F78" w:rsidRPr="00D63B20">
        <w:rPr>
          <w:rFonts w:ascii="Arial" w:hAnsi="Arial" w:cs="Arial"/>
          <w:color w:val="000000" w:themeColor="text1"/>
        </w:rPr>
        <w:t>Указанием</w:t>
      </w:r>
      <w:r w:rsidR="003B2DA7" w:rsidRPr="00D63B20">
        <w:rPr>
          <w:rFonts w:ascii="Arial" w:hAnsi="Arial" w:cs="Arial"/>
          <w:color w:val="000000" w:themeColor="text1"/>
        </w:rPr>
        <w:t xml:space="preserve"> Банка России</w:t>
      </w:r>
      <w:r w:rsidR="00E80F78" w:rsidRPr="00D63B20">
        <w:rPr>
          <w:rFonts w:ascii="Arial" w:hAnsi="Arial" w:cs="Arial"/>
          <w:color w:val="000000" w:themeColor="text1"/>
        </w:rPr>
        <w:t xml:space="preserve"> №3234-</w:t>
      </w:r>
      <w:r w:rsidR="00DC14E9" w:rsidRPr="00D63B20">
        <w:rPr>
          <w:rFonts w:ascii="Arial" w:hAnsi="Arial" w:cs="Arial"/>
          <w:color w:val="000000" w:themeColor="text1"/>
        </w:rPr>
        <w:t>У.</w:t>
      </w:r>
    </w:p>
    <w:p w:rsidR="00A91E82" w:rsidRPr="00D63B20" w:rsidRDefault="00B94495" w:rsidP="00A91E82">
      <w:pPr>
        <w:pStyle w:val="aa"/>
        <w:tabs>
          <w:tab w:val="clear" w:pos="2160"/>
          <w:tab w:val="left" w:pos="284"/>
        </w:tabs>
        <w:ind w:left="360" w:firstLine="0"/>
        <w:rPr>
          <w:rFonts w:ascii="Arial" w:hAnsi="Arial" w:cs="Arial"/>
          <w:color w:val="000000" w:themeColor="text1"/>
        </w:rPr>
      </w:pPr>
      <w:r w:rsidRPr="00D63B20">
        <w:rPr>
          <w:rFonts w:ascii="Arial" w:hAnsi="Arial" w:cs="Arial"/>
          <w:b/>
          <w:color w:val="000000" w:themeColor="text1"/>
          <w:u w:val="single"/>
        </w:rPr>
        <w:t>Обособленный расчетный код</w:t>
      </w:r>
      <w:r w:rsidRPr="00D63B20">
        <w:rPr>
          <w:rFonts w:ascii="Arial" w:hAnsi="Arial" w:cs="Arial"/>
          <w:color w:val="000000" w:themeColor="text1"/>
        </w:rPr>
        <w:t xml:space="preserve"> – обособленный клиринговый регистр учета обеспечения</w:t>
      </w:r>
      <w:r w:rsidR="009815A3" w:rsidRPr="00D63B20">
        <w:rPr>
          <w:rFonts w:ascii="Arial" w:hAnsi="Arial" w:cs="Arial"/>
          <w:color w:val="000000" w:themeColor="text1"/>
        </w:rPr>
        <w:t>,</w:t>
      </w:r>
      <w:r w:rsidRPr="00D63B20">
        <w:rPr>
          <w:rFonts w:ascii="Arial" w:hAnsi="Arial" w:cs="Arial"/>
          <w:color w:val="000000" w:themeColor="text1"/>
        </w:rPr>
        <w:t xml:space="preserve"> обязательств </w:t>
      </w:r>
      <w:r w:rsidR="009815A3" w:rsidRPr="00D63B20">
        <w:rPr>
          <w:rFonts w:ascii="Arial" w:hAnsi="Arial" w:cs="Arial"/>
          <w:color w:val="000000" w:themeColor="text1"/>
        </w:rPr>
        <w:t xml:space="preserve">и требований </w:t>
      </w:r>
      <w:r w:rsidRPr="00D63B20">
        <w:rPr>
          <w:rFonts w:ascii="Arial" w:hAnsi="Arial" w:cs="Arial"/>
          <w:color w:val="000000" w:themeColor="text1"/>
        </w:rPr>
        <w:t xml:space="preserve">на Валютном </w:t>
      </w:r>
      <w:r w:rsidR="006D26D2" w:rsidRPr="00D63B20">
        <w:rPr>
          <w:rFonts w:ascii="Arial" w:hAnsi="Arial" w:cs="Arial"/>
          <w:color w:val="000000" w:themeColor="text1"/>
        </w:rPr>
        <w:t xml:space="preserve">рынке </w:t>
      </w:r>
      <w:r w:rsidRPr="00D63B20">
        <w:rPr>
          <w:rFonts w:ascii="Arial" w:hAnsi="Arial" w:cs="Arial"/>
          <w:color w:val="000000" w:themeColor="text1"/>
        </w:rPr>
        <w:t xml:space="preserve">или Фондовом </w:t>
      </w:r>
      <w:r w:rsidR="006D26D2" w:rsidRPr="00D63B20">
        <w:rPr>
          <w:rFonts w:ascii="Arial" w:hAnsi="Arial" w:cs="Arial"/>
          <w:color w:val="000000" w:themeColor="text1"/>
        </w:rPr>
        <w:t>рынке</w:t>
      </w:r>
      <w:r w:rsidRPr="00D63B20">
        <w:rPr>
          <w:rFonts w:ascii="Arial" w:hAnsi="Arial" w:cs="Arial"/>
          <w:color w:val="000000" w:themeColor="text1"/>
        </w:rPr>
        <w:t xml:space="preserve">, открытый </w:t>
      </w:r>
      <w:r w:rsidR="00841F8C" w:rsidRPr="00D63B20">
        <w:rPr>
          <w:rFonts w:ascii="Arial" w:hAnsi="Arial" w:cs="Arial"/>
          <w:color w:val="000000" w:themeColor="text1"/>
        </w:rPr>
        <w:t xml:space="preserve">Клиенту </w:t>
      </w:r>
      <w:r w:rsidRPr="00D63B20">
        <w:rPr>
          <w:rFonts w:ascii="Arial" w:hAnsi="Arial" w:cs="Arial"/>
          <w:color w:val="000000" w:themeColor="text1"/>
        </w:rPr>
        <w:t xml:space="preserve">Банком в </w:t>
      </w:r>
      <w:r w:rsidR="009678E7" w:rsidRPr="00D63B20">
        <w:rPr>
          <w:rFonts w:ascii="Arial" w:hAnsi="Arial" w:cs="Arial"/>
          <w:color w:val="000000" w:themeColor="text1"/>
        </w:rPr>
        <w:t>Банке «Национальный Клиринговый Центр» (Акционерное общество).</w:t>
      </w:r>
    </w:p>
    <w:p w:rsidR="00A32F50" w:rsidRPr="00D63B20" w:rsidRDefault="00A32F50" w:rsidP="00A32F50">
      <w:pPr>
        <w:pStyle w:val="aa"/>
        <w:tabs>
          <w:tab w:val="clear" w:pos="2160"/>
          <w:tab w:val="left" w:pos="284"/>
        </w:tabs>
        <w:ind w:left="360" w:firstLine="0"/>
        <w:rPr>
          <w:rFonts w:ascii="Arial" w:eastAsia="Calibri" w:hAnsi="Arial" w:cs="Arial"/>
          <w:color w:val="000000" w:themeColor="text1"/>
          <w:lang w:eastAsia="en-US"/>
        </w:rPr>
      </w:pPr>
      <w:r w:rsidRPr="00D63B20">
        <w:rPr>
          <w:rFonts w:ascii="Arial" w:eastAsia="Calibri" w:hAnsi="Arial" w:cs="Arial"/>
          <w:b/>
          <w:color w:val="000000" w:themeColor="text1"/>
          <w:u w:val="single"/>
          <w:lang w:eastAsia="en-US"/>
        </w:rPr>
        <w:t>Опционный договор (Опционный контракт)</w:t>
      </w:r>
      <w:r w:rsidRPr="00D63B20">
        <w:rPr>
          <w:rFonts w:ascii="Arial" w:eastAsia="Calibri" w:hAnsi="Arial" w:cs="Arial"/>
          <w:color w:val="000000" w:themeColor="text1"/>
          <w:lang w:eastAsia="en-US"/>
        </w:rPr>
        <w:t xml:space="preserve"> – договор, являющийся производным финансовым инструментом, и предусматривающий обязанность стороны договора в случае предъявления требования другой стороной периодически и (или) единовременно уплачивать денежные суммы в зависимости от изменения цены (значения) базисного актива или наступления обстоятельства, являющегося базисным  активом, или предусматривающий обязанность стороны</w:t>
      </w:r>
      <w:r w:rsidRPr="00D63B20">
        <w:rPr>
          <w:rFonts w:ascii="Calibri" w:eastAsia="Calibri" w:hAnsi="Calibri" w:cs="Arial"/>
          <w:color w:val="000000" w:themeColor="text1"/>
          <w:lang w:eastAsia="en-US"/>
        </w:rPr>
        <w:t xml:space="preserve"> </w:t>
      </w:r>
      <w:r w:rsidRPr="00D63B20">
        <w:rPr>
          <w:rFonts w:ascii="Arial" w:eastAsia="Calibri" w:hAnsi="Arial" w:cs="Arial"/>
          <w:color w:val="000000" w:themeColor="text1"/>
          <w:lang w:eastAsia="en-US"/>
        </w:rPr>
        <w:t>договора в случае предъявления требования другой стороной заключить договор, являющийся производным финансовым инструментом и составляющий базисный актив.</w:t>
      </w:r>
    </w:p>
    <w:p w:rsidR="003777BD" w:rsidRPr="00D63B20" w:rsidRDefault="00087367" w:rsidP="003777BD">
      <w:pPr>
        <w:pStyle w:val="aa"/>
        <w:tabs>
          <w:tab w:val="clear" w:pos="2160"/>
        </w:tabs>
        <w:ind w:left="360" w:firstLine="0"/>
        <w:rPr>
          <w:rFonts w:ascii="Arial" w:hAnsi="Arial" w:cs="Arial"/>
          <w:color w:val="000000" w:themeColor="text1"/>
        </w:rPr>
      </w:pPr>
      <w:r w:rsidRPr="00D63B20">
        <w:rPr>
          <w:rFonts w:ascii="Arial" w:hAnsi="Arial" w:cs="Arial"/>
          <w:b/>
          <w:color w:val="000000" w:themeColor="text1"/>
          <w:u w:val="single"/>
        </w:rPr>
        <w:lastRenderedPageBreak/>
        <w:t>Открытая</w:t>
      </w:r>
      <w:r w:rsidRPr="00D63B20">
        <w:rPr>
          <w:rFonts w:ascii="Arial" w:hAnsi="Arial" w:cs="Arial"/>
          <w:b/>
          <w:iCs/>
          <w:color w:val="000000" w:themeColor="text1"/>
          <w:u w:val="single"/>
        </w:rPr>
        <w:t xml:space="preserve"> позиция на Валютном рынке</w:t>
      </w:r>
      <w:r w:rsidRPr="00D63B20">
        <w:rPr>
          <w:rFonts w:ascii="Calibri" w:hAnsi="Calibri" w:cs="Arial"/>
          <w:b/>
          <w:iCs/>
          <w:color w:val="000000" w:themeColor="text1"/>
          <w:u w:val="single"/>
        </w:rPr>
        <w:t xml:space="preserve"> </w:t>
      </w:r>
      <w:r w:rsidRPr="00D63B20">
        <w:rPr>
          <w:rFonts w:ascii="Arial" w:hAnsi="Arial" w:cs="Arial"/>
          <w:color w:val="000000" w:themeColor="text1"/>
        </w:rPr>
        <w:t xml:space="preserve">– </w:t>
      </w:r>
      <w:r w:rsidRPr="00D63B20">
        <w:rPr>
          <w:rFonts w:ascii="Calibri" w:hAnsi="Calibri" w:cs="Arial"/>
          <w:color w:val="000000" w:themeColor="text1"/>
        </w:rPr>
        <w:t xml:space="preserve"> </w:t>
      </w:r>
      <w:r w:rsidR="004B2188" w:rsidRPr="00D63B20">
        <w:rPr>
          <w:rFonts w:ascii="Arial" w:hAnsi="Arial" w:cs="Arial"/>
          <w:color w:val="000000" w:themeColor="text1"/>
        </w:rPr>
        <w:t>обязательства</w:t>
      </w:r>
      <w:r w:rsidRPr="00D63B20">
        <w:rPr>
          <w:rFonts w:ascii="Arial" w:hAnsi="Arial" w:cs="Arial"/>
          <w:color w:val="000000" w:themeColor="text1"/>
        </w:rPr>
        <w:t xml:space="preserve"> Клиента, </w:t>
      </w:r>
      <w:r w:rsidR="004B2188" w:rsidRPr="00D63B20">
        <w:rPr>
          <w:rFonts w:ascii="Arial" w:hAnsi="Arial" w:cs="Arial"/>
          <w:color w:val="000000" w:themeColor="text1"/>
        </w:rPr>
        <w:t xml:space="preserve">возникшие </w:t>
      </w:r>
      <w:r w:rsidRPr="00D63B20">
        <w:rPr>
          <w:rFonts w:ascii="Arial" w:hAnsi="Arial" w:cs="Arial"/>
          <w:color w:val="000000" w:themeColor="text1"/>
        </w:rPr>
        <w:t xml:space="preserve">в результате заключения Банком  договоров купли-продажи иностранной валюты за счет и в интересах Клиента. </w:t>
      </w:r>
    </w:p>
    <w:p w:rsidR="003777BD" w:rsidRPr="00D63B20" w:rsidRDefault="003777BD" w:rsidP="003777BD">
      <w:pPr>
        <w:pStyle w:val="aa"/>
        <w:tabs>
          <w:tab w:val="clear" w:pos="2160"/>
        </w:tabs>
        <w:ind w:left="360" w:firstLine="0"/>
        <w:rPr>
          <w:rFonts w:ascii="Arial" w:hAnsi="Arial" w:cs="Arial"/>
          <w:color w:val="000000" w:themeColor="text1"/>
        </w:rPr>
      </w:pPr>
      <w:r w:rsidRPr="00D63B20">
        <w:rPr>
          <w:rFonts w:ascii="Arial" w:hAnsi="Arial" w:cs="Arial"/>
          <w:b/>
          <w:color w:val="000000" w:themeColor="text1"/>
          <w:u w:val="single"/>
        </w:rPr>
        <w:t>Открытая</w:t>
      </w:r>
      <w:r w:rsidRPr="00D63B20">
        <w:rPr>
          <w:rFonts w:ascii="Arial" w:hAnsi="Arial" w:cs="Arial"/>
          <w:b/>
          <w:iCs/>
          <w:color w:val="000000" w:themeColor="text1"/>
          <w:u w:val="single"/>
        </w:rPr>
        <w:t xml:space="preserve"> позиция на Срочном рынке</w:t>
      </w:r>
      <w:r w:rsidR="00A630ED" w:rsidRPr="00D63B20">
        <w:rPr>
          <w:rFonts w:ascii="Arial" w:hAnsi="Arial" w:cs="Arial"/>
          <w:b/>
          <w:iCs/>
          <w:color w:val="000000" w:themeColor="text1"/>
          <w:u w:val="single"/>
        </w:rPr>
        <w:t xml:space="preserve"> </w:t>
      </w:r>
      <w:r w:rsidRPr="00D63B20">
        <w:rPr>
          <w:rFonts w:ascii="Arial" w:hAnsi="Arial" w:cs="Arial"/>
          <w:color w:val="000000" w:themeColor="text1"/>
        </w:rPr>
        <w:t xml:space="preserve">– </w:t>
      </w:r>
      <w:r w:rsidR="004B2188" w:rsidRPr="00D63B20">
        <w:rPr>
          <w:rFonts w:ascii="Arial" w:hAnsi="Arial" w:cs="Arial"/>
          <w:color w:val="000000" w:themeColor="text1"/>
        </w:rPr>
        <w:t xml:space="preserve">обязательства </w:t>
      </w:r>
      <w:r w:rsidRPr="00D63B20">
        <w:rPr>
          <w:rFonts w:ascii="Arial" w:hAnsi="Arial" w:cs="Arial"/>
          <w:color w:val="000000" w:themeColor="text1"/>
        </w:rPr>
        <w:t xml:space="preserve">Клиента, </w:t>
      </w:r>
      <w:r w:rsidR="004B2188" w:rsidRPr="00D63B20">
        <w:rPr>
          <w:rFonts w:ascii="Arial" w:hAnsi="Arial" w:cs="Arial"/>
          <w:color w:val="000000" w:themeColor="text1"/>
        </w:rPr>
        <w:t xml:space="preserve">возникшие </w:t>
      </w:r>
      <w:r w:rsidRPr="00D63B20">
        <w:rPr>
          <w:rFonts w:ascii="Arial" w:hAnsi="Arial" w:cs="Arial"/>
          <w:color w:val="000000" w:themeColor="text1"/>
        </w:rPr>
        <w:t>в результате заключения</w:t>
      </w:r>
      <w:r w:rsidR="003425DC" w:rsidRPr="00D63B20">
        <w:rPr>
          <w:rFonts w:ascii="Arial" w:hAnsi="Arial" w:cs="Arial"/>
          <w:color w:val="000000" w:themeColor="text1"/>
        </w:rPr>
        <w:t xml:space="preserve"> Банком</w:t>
      </w:r>
      <w:r w:rsidR="00E115B4" w:rsidRPr="00D63B20">
        <w:rPr>
          <w:rFonts w:ascii="Arial" w:hAnsi="Arial" w:cs="Arial"/>
          <w:color w:val="000000" w:themeColor="text1"/>
        </w:rPr>
        <w:t xml:space="preserve"> за счет и в интересах Клиента</w:t>
      </w:r>
      <w:r w:rsidRPr="00D63B20">
        <w:rPr>
          <w:rFonts w:ascii="Arial" w:hAnsi="Arial" w:cs="Arial"/>
          <w:color w:val="000000" w:themeColor="text1"/>
        </w:rPr>
        <w:t xml:space="preserve"> Фьючерсных договоров и Опционных договоров. </w:t>
      </w:r>
    </w:p>
    <w:p w:rsidR="003777BD" w:rsidRPr="00D63B20" w:rsidRDefault="003777BD" w:rsidP="003777BD">
      <w:pPr>
        <w:pStyle w:val="aa"/>
        <w:tabs>
          <w:tab w:val="clear" w:pos="2160"/>
        </w:tabs>
        <w:ind w:left="360" w:firstLine="0"/>
        <w:rPr>
          <w:rFonts w:ascii="Arial" w:hAnsi="Arial" w:cs="Arial"/>
          <w:color w:val="000000" w:themeColor="text1"/>
        </w:rPr>
      </w:pPr>
      <w:r w:rsidRPr="00D63B20">
        <w:rPr>
          <w:rFonts w:ascii="Arial" w:hAnsi="Arial" w:cs="Arial"/>
          <w:b/>
          <w:color w:val="000000" w:themeColor="text1"/>
          <w:u w:val="single"/>
        </w:rPr>
        <w:t>Открытая позиция на Фондовом рынке</w:t>
      </w:r>
      <w:r w:rsidRPr="00D63B20">
        <w:rPr>
          <w:rFonts w:ascii="Arial" w:hAnsi="Arial" w:cs="Arial"/>
          <w:color w:val="000000" w:themeColor="text1"/>
        </w:rPr>
        <w:t xml:space="preserve"> – </w:t>
      </w:r>
      <w:r w:rsidR="004B2188" w:rsidRPr="00D63B20">
        <w:rPr>
          <w:rFonts w:ascii="Arial" w:hAnsi="Arial" w:cs="Arial"/>
          <w:color w:val="000000" w:themeColor="text1"/>
        </w:rPr>
        <w:t xml:space="preserve">обязательства </w:t>
      </w:r>
      <w:r w:rsidRPr="00D63B20">
        <w:rPr>
          <w:rFonts w:ascii="Arial" w:hAnsi="Arial" w:cs="Arial"/>
          <w:color w:val="000000" w:themeColor="text1"/>
        </w:rPr>
        <w:t>Клиента</w:t>
      </w:r>
      <w:r w:rsidR="0090201E" w:rsidRPr="00D63B20">
        <w:rPr>
          <w:rFonts w:ascii="Arial" w:hAnsi="Arial" w:cs="Arial"/>
          <w:color w:val="000000" w:themeColor="text1"/>
        </w:rPr>
        <w:t>,</w:t>
      </w:r>
      <w:r w:rsidRPr="00D63B20">
        <w:rPr>
          <w:rFonts w:ascii="Arial" w:hAnsi="Arial" w:cs="Arial"/>
          <w:color w:val="000000" w:themeColor="text1"/>
        </w:rPr>
        <w:t xml:space="preserve"> </w:t>
      </w:r>
      <w:r w:rsidR="004B2188" w:rsidRPr="00D63B20">
        <w:rPr>
          <w:rFonts w:ascii="Arial" w:hAnsi="Arial" w:cs="Arial"/>
          <w:color w:val="000000" w:themeColor="text1"/>
        </w:rPr>
        <w:t xml:space="preserve">возникшие </w:t>
      </w:r>
      <w:r w:rsidRPr="00D63B20">
        <w:rPr>
          <w:rFonts w:ascii="Arial" w:hAnsi="Arial" w:cs="Arial"/>
          <w:color w:val="000000" w:themeColor="text1"/>
        </w:rPr>
        <w:t>в результате заключения договоров купли-продажи ценных бумаг</w:t>
      </w:r>
      <w:r w:rsidR="003425DC" w:rsidRPr="00D63B20">
        <w:rPr>
          <w:rFonts w:ascii="Arial" w:hAnsi="Arial" w:cs="Arial"/>
          <w:color w:val="000000" w:themeColor="text1"/>
        </w:rPr>
        <w:t xml:space="preserve"> и (или) договоров </w:t>
      </w:r>
      <w:proofErr w:type="spellStart"/>
      <w:r w:rsidR="00E016DD" w:rsidRPr="00D63B20">
        <w:rPr>
          <w:rFonts w:ascii="Arial" w:hAnsi="Arial" w:cs="Arial"/>
          <w:color w:val="000000" w:themeColor="text1"/>
        </w:rPr>
        <w:t>репо</w:t>
      </w:r>
      <w:proofErr w:type="spellEnd"/>
      <w:r w:rsidR="003425DC" w:rsidRPr="00D63B20">
        <w:rPr>
          <w:rFonts w:ascii="Arial" w:hAnsi="Arial" w:cs="Arial"/>
          <w:color w:val="000000" w:themeColor="text1"/>
        </w:rPr>
        <w:t xml:space="preserve"> за счет и в интересах Клиента</w:t>
      </w:r>
      <w:r w:rsidRPr="00D63B20">
        <w:rPr>
          <w:rFonts w:ascii="Arial" w:hAnsi="Arial" w:cs="Arial"/>
          <w:color w:val="000000" w:themeColor="text1"/>
        </w:rPr>
        <w:t xml:space="preserve">. </w:t>
      </w:r>
    </w:p>
    <w:p w:rsidR="003777BD" w:rsidRPr="00D63B20" w:rsidRDefault="00087367" w:rsidP="003777BD">
      <w:pPr>
        <w:pStyle w:val="aa"/>
        <w:tabs>
          <w:tab w:val="clear" w:pos="2160"/>
          <w:tab w:val="left" w:pos="1276"/>
          <w:tab w:val="left" w:pos="1560"/>
          <w:tab w:val="left" w:pos="2268"/>
          <w:tab w:val="left" w:pos="2977"/>
          <w:tab w:val="left" w:pos="4536"/>
          <w:tab w:val="left" w:pos="5387"/>
          <w:tab w:val="left" w:pos="6237"/>
          <w:tab w:val="left" w:pos="6946"/>
          <w:tab w:val="left" w:pos="7371"/>
          <w:tab w:val="left" w:pos="8080"/>
          <w:tab w:val="left" w:pos="8647"/>
          <w:tab w:val="left" w:pos="8931"/>
        </w:tabs>
        <w:ind w:left="360" w:firstLine="0"/>
        <w:rPr>
          <w:rFonts w:ascii="Arial" w:hAnsi="Arial" w:cs="Arial"/>
          <w:color w:val="000000" w:themeColor="text1"/>
        </w:rPr>
      </w:pPr>
      <w:r w:rsidRPr="00D63B20">
        <w:rPr>
          <w:rFonts w:ascii="Arial" w:hAnsi="Arial" w:cs="Arial"/>
          <w:b/>
          <w:color w:val="000000" w:themeColor="text1"/>
          <w:u w:val="single"/>
        </w:rPr>
        <w:t>Подписчик</w:t>
      </w:r>
      <w:r w:rsidRPr="00D63B20">
        <w:rPr>
          <w:rFonts w:ascii="Calibri" w:hAnsi="Calibri" w:cs="Arial"/>
          <w:b/>
          <w:color w:val="000000" w:themeColor="text1"/>
          <w:u w:val="single"/>
        </w:rPr>
        <w:t xml:space="preserve"> </w:t>
      </w:r>
      <w:r w:rsidRPr="00D63B20">
        <w:rPr>
          <w:rFonts w:ascii="Arial" w:hAnsi="Arial" w:cs="Arial"/>
          <w:color w:val="000000" w:themeColor="text1"/>
        </w:rPr>
        <w:t>–</w:t>
      </w:r>
      <w:r w:rsidRPr="00D63B20">
        <w:rPr>
          <w:rFonts w:ascii="Calibri" w:hAnsi="Calibri" w:cs="Arial"/>
          <w:color w:val="000000" w:themeColor="text1"/>
        </w:rPr>
        <w:t xml:space="preserve"> </w:t>
      </w:r>
      <w:r w:rsidRPr="00D63B20">
        <w:rPr>
          <w:rFonts w:ascii="Arial" w:hAnsi="Arial" w:cs="Arial"/>
          <w:color w:val="000000" w:themeColor="text1"/>
        </w:rPr>
        <w:t>Клиент, на основании Поручения которого</w:t>
      </w:r>
      <w:r w:rsidRPr="00D63B20">
        <w:rPr>
          <w:rFonts w:ascii="Calibri" w:hAnsi="Calibri" w:cs="Arial"/>
          <w:color w:val="000000" w:themeColor="text1"/>
        </w:rPr>
        <w:t xml:space="preserve"> </w:t>
      </w:r>
      <w:r w:rsidRPr="00D63B20">
        <w:rPr>
          <w:rFonts w:ascii="Arial" w:hAnsi="Arial" w:cs="Arial"/>
          <w:color w:val="000000" w:themeColor="text1"/>
        </w:rPr>
        <w:t>Банком была подана Заявка на продажу в целях заключения Опционного договора.</w:t>
      </w:r>
    </w:p>
    <w:p w:rsidR="00966AC7" w:rsidRPr="00D63B20" w:rsidRDefault="00966AC7" w:rsidP="003777BD">
      <w:pPr>
        <w:pStyle w:val="aa"/>
        <w:tabs>
          <w:tab w:val="clear" w:pos="2160"/>
          <w:tab w:val="left" w:pos="1276"/>
          <w:tab w:val="left" w:pos="1560"/>
          <w:tab w:val="left" w:pos="2268"/>
          <w:tab w:val="left" w:pos="2977"/>
          <w:tab w:val="left" w:pos="4536"/>
          <w:tab w:val="left" w:pos="5387"/>
          <w:tab w:val="left" w:pos="6237"/>
          <w:tab w:val="left" w:pos="6946"/>
          <w:tab w:val="left" w:pos="7371"/>
          <w:tab w:val="left" w:pos="8080"/>
          <w:tab w:val="left" w:pos="8647"/>
          <w:tab w:val="left" w:pos="8931"/>
        </w:tabs>
        <w:ind w:left="360" w:firstLine="0"/>
        <w:rPr>
          <w:rFonts w:ascii="Arial" w:hAnsi="Arial" w:cs="Arial"/>
          <w:color w:val="000000" w:themeColor="text1"/>
        </w:rPr>
      </w:pPr>
      <w:r w:rsidRPr="00D63B20">
        <w:rPr>
          <w:rFonts w:ascii="Arial" w:hAnsi="Arial" w:cs="Arial"/>
          <w:b/>
          <w:color w:val="000000" w:themeColor="text1"/>
          <w:u w:val="single"/>
        </w:rPr>
        <w:t>Позиции с компенсирующими рисками</w:t>
      </w:r>
      <w:r w:rsidRPr="00D63B20">
        <w:rPr>
          <w:rFonts w:ascii="Arial" w:hAnsi="Arial" w:cs="Arial"/>
          <w:color w:val="000000" w:themeColor="text1"/>
        </w:rPr>
        <w:t xml:space="preserve"> – объём обязательств и требований по </w:t>
      </w:r>
      <w:r w:rsidR="00903882" w:rsidRPr="00D63B20">
        <w:rPr>
          <w:rFonts w:ascii="Arial" w:hAnsi="Arial" w:cs="Arial"/>
          <w:color w:val="000000" w:themeColor="text1"/>
        </w:rPr>
        <w:t>Д</w:t>
      </w:r>
      <w:r w:rsidRPr="00D63B20">
        <w:rPr>
          <w:rFonts w:ascii="Arial" w:hAnsi="Arial" w:cs="Arial"/>
          <w:color w:val="000000" w:themeColor="text1"/>
        </w:rPr>
        <w:t xml:space="preserve">оговорам с иностранной валютой (ценной бумагой) независимо от Даты исполнения на Валютном (Фондовом) рынке, в случае если совокупные обязательства по указанным </w:t>
      </w:r>
      <w:r w:rsidR="00903882" w:rsidRPr="00D63B20">
        <w:rPr>
          <w:rFonts w:ascii="Arial" w:hAnsi="Arial" w:cs="Arial"/>
          <w:color w:val="000000" w:themeColor="text1"/>
        </w:rPr>
        <w:t>Д</w:t>
      </w:r>
      <w:r w:rsidRPr="00D63B20">
        <w:rPr>
          <w:rFonts w:ascii="Arial" w:hAnsi="Arial" w:cs="Arial"/>
          <w:color w:val="000000" w:themeColor="text1"/>
        </w:rPr>
        <w:t>оговорам, включают в себя  обязательства по покупке/продаже иностранной валюты (ценной бумаге) (далее - итоговые обязательства по Валютному (Фондовому) рынку) и аналогичный совокупным обязательствам на Валютном (Фондовом) рынке объем обязательств на продажу/покупку по Срочным контрактам на Срочном рынке, базисным активом которых является иностранная валюта (ценная бумага) аналогичная иностранной валюте (ценной бумаге), с  которой заключ</w:t>
      </w:r>
      <w:r w:rsidR="00E77361" w:rsidRPr="00D63B20">
        <w:rPr>
          <w:rFonts w:ascii="Arial" w:hAnsi="Arial" w:cs="Arial"/>
          <w:color w:val="000000" w:themeColor="text1"/>
        </w:rPr>
        <w:t>е</w:t>
      </w:r>
      <w:r w:rsidRPr="00D63B20">
        <w:rPr>
          <w:rFonts w:ascii="Arial" w:hAnsi="Arial" w:cs="Arial"/>
          <w:color w:val="000000" w:themeColor="text1"/>
        </w:rPr>
        <w:t xml:space="preserve">ны </w:t>
      </w:r>
      <w:r w:rsidR="00903882" w:rsidRPr="00D63B20">
        <w:rPr>
          <w:rFonts w:ascii="Arial" w:hAnsi="Arial" w:cs="Arial"/>
          <w:color w:val="000000" w:themeColor="text1"/>
        </w:rPr>
        <w:t>Д</w:t>
      </w:r>
      <w:r w:rsidRPr="00D63B20">
        <w:rPr>
          <w:rFonts w:ascii="Arial" w:hAnsi="Arial" w:cs="Arial"/>
          <w:color w:val="000000" w:themeColor="text1"/>
        </w:rPr>
        <w:t>оговоры на Валютном (Фондовом) рынке.</w:t>
      </w:r>
    </w:p>
    <w:p w:rsidR="006A6939" w:rsidRPr="00D63B20" w:rsidRDefault="00DD7FD6" w:rsidP="003777BD">
      <w:pPr>
        <w:pStyle w:val="aa"/>
        <w:tabs>
          <w:tab w:val="clear" w:pos="2160"/>
          <w:tab w:val="left" w:pos="1276"/>
          <w:tab w:val="left" w:pos="1560"/>
          <w:tab w:val="left" w:pos="2268"/>
          <w:tab w:val="left" w:pos="2977"/>
          <w:tab w:val="left" w:pos="4536"/>
          <w:tab w:val="left" w:pos="5387"/>
          <w:tab w:val="left" w:pos="6237"/>
          <w:tab w:val="left" w:pos="6946"/>
          <w:tab w:val="left" w:pos="7371"/>
          <w:tab w:val="left" w:pos="8080"/>
          <w:tab w:val="left" w:pos="8647"/>
          <w:tab w:val="left" w:pos="8931"/>
        </w:tabs>
        <w:ind w:left="360" w:firstLine="0"/>
        <w:rPr>
          <w:rFonts w:ascii="Arial" w:hAnsi="Arial" w:cs="Arial"/>
          <w:b/>
          <w:color w:val="000000" w:themeColor="text1"/>
          <w:u w:val="single"/>
        </w:rPr>
      </w:pPr>
      <w:r w:rsidRPr="00D63B20">
        <w:rPr>
          <w:rFonts w:ascii="Arial" w:hAnsi="Arial" w:cs="Arial"/>
          <w:b/>
          <w:color w:val="000000" w:themeColor="text1"/>
          <w:u w:val="single"/>
        </w:rPr>
        <w:t>Портфель</w:t>
      </w:r>
      <w:r w:rsidRPr="00D63B20">
        <w:rPr>
          <w:rFonts w:ascii="Arial" w:hAnsi="Arial" w:cs="Arial"/>
          <w:color w:val="000000" w:themeColor="text1"/>
        </w:rPr>
        <w:t xml:space="preserve"> – </w:t>
      </w:r>
      <w:r w:rsidR="005F3F1A" w:rsidRPr="00D63B20">
        <w:rPr>
          <w:rFonts w:ascii="Arial" w:hAnsi="Arial" w:cs="Arial"/>
          <w:color w:val="000000" w:themeColor="text1"/>
        </w:rPr>
        <w:t>совокупность</w:t>
      </w:r>
      <w:r w:rsidRPr="00D63B20">
        <w:rPr>
          <w:rFonts w:ascii="Arial" w:hAnsi="Arial" w:cs="Arial"/>
          <w:color w:val="000000" w:themeColor="text1"/>
        </w:rPr>
        <w:t xml:space="preserve"> Счета(</w:t>
      </w:r>
      <w:proofErr w:type="spellStart"/>
      <w:r w:rsidRPr="00D63B20">
        <w:rPr>
          <w:rFonts w:ascii="Arial" w:hAnsi="Arial" w:cs="Arial"/>
          <w:color w:val="000000" w:themeColor="text1"/>
        </w:rPr>
        <w:t>ов</w:t>
      </w:r>
      <w:proofErr w:type="spellEnd"/>
      <w:r w:rsidRPr="00D63B20">
        <w:rPr>
          <w:rFonts w:ascii="Arial" w:hAnsi="Arial" w:cs="Arial"/>
          <w:color w:val="000000" w:themeColor="text1"/>
        </w:rPr>
        <w:t>) Клиента или Счета(</w:t>
      </w:r>
      <w:proofErr w:type="spellStart"/>
      <w:r w:rsidRPr="00D63B20">
        <w:rPr>
          <w:rFonts w:ascii="Arial" w:hAnsi="Arial" w:cs="Arial"/>
          <w:color w:val="000000" w:themeColor="text1"/>
        </w:rPr>
        <w:t>ов</w:t>
      </w:r>
      <w:proofErr w:type="spellEnd"/>
      <w:r w:rsidRPr="00D63B20">
        <w:rPr>
          <w:rFonts w:ascii="Arial" w:hAnsi="Arial" w:cs="Arial"/>
          <w:color w:val="000000" w:themeColor="text1"/>
        </w:rPr>
        <w:t>) Клиента и Счет</w:t>
      </w:r>
      <w:r w:rsidR="00C134D3" w:rsidRPr="00D63B20">
        <w:rPr>
          <w:rFonts w:ascii="Arial" w:hAnsi="Arial" w:cs="Arial"/>
          <w:color w:val="000000" w:themeColor="text1"/>
        </w:rPr>
        <w:t>а(</w:t>
      </w:r>
      <w:proofErr w:type="spellStart"/>
      <w:r w:rsidRPr="00D63B20">
        <w:rPr>
          <w:rFonts w:ascii="Arial" w:hAnsi="Arial" w:cs="Arial"/>
          <w:color w:val="000000" w:themeColor="text1"/>
        </w:rPr>
        <w:t>ов</w:t>
      </w:r>
      <w:proofErr w:type="spellEnd"/>
      <w:r w:rsidR="00C134D3" w:rsidRPr="00D63B20">
        <w:rPr>
          <w:rFonts w:ascii="Arial" w:hAnsi="Arial" w:cs="Arial"/>
          <w:color w:val="000000" w:themeColor="text1"/>
        </w:rPr>
        <w:t>)</w:t>
      </w:r>
      <w:r w:rsidRPr="00D63B20">
        <w:rPr>
          <w:rFonts w:ascii="Arial" w:hAnsi="Arial" w:cs="Arial"/>
          <w:color w:val="000000" w:themeColor="text1"/>
        </w:rPr>
        <w:t xml:space="preserve"> депо Клиента в составе одного Инвестиционного счёта</w:t>
      </w:r>
      <w:r w:rsidR="00BB20E1" w:rsidRPr="00D63B20">
        <w:rPr>
          <w:rFonts w:ascii="Arial" w:hAnsi="Arial" w:cs="Arial"/>
          <w:color w:val="000000" w:themeColor="text1"/>
        </w:rPr>
        <w:t>,</w:t>
      </w:r>
      <w:r w:rsidRPr="00D63B20">
        <w:rPr>
          <w:rFonts w:ascii="Arial" w:hAnsi="Arial" w:cs="Arial"/>
          <w:color w:val="000000" w:themeColor="text1"/>
        </w:rPr>
        <w:t xml:space="preserve"> по которым рассчитыва</w:t>
      </w:r>
      <w:r w:rsidR="00BB20E1" w:rsidRPr="00D63B20">
        <w:rPr>
          <w:rFonts w:ascii="Arial" w:hAnsi="Arial" w:cs="Arial"/>
          <w:color w:val="000000" w:themeColor="text1"/>
        </w:rPr>
        <w:t>ю</w:t>
      </w:r>
      <w:r w:rsidRPr="00D63B20">
        <w:rPr>
          <w:rFonts w:ascii="Arial" w:hAnsi="Arial" w:cs="Arial"/>
          <w:color w:val="000000" w:themeColor="text1"/>
        </w:rPr>
        <w:t xml:space="preserve">тся Средства гарантийного обеспечения и считается Стоимость портфеля. </w:t>
      </w:r>
      <w:r w:rsidR="00046F0B" w:rsidRPr="00D63B20">
        <w:rPr>
          <w:rFonts w:ascii="Arial" w:hAnsi="Arial" w:cs="Arial"/>
          <w:color w:val="000000" w:themeColor="text1"/>
        </w:rPr>
        <w:t>Возможно наличие у</w:t>
      </w:r>
      <w:r w:rsidRPr="00D63B20">
        <w:rPr>
          <w:rFonts w:ascii="Arial" w:hAnsi="Arial" w:cs="Arial"/>
          <w:color w:val="000000" w:themeColor="text1"/>
        </w:rPr>
        <w:t xml:space="preserve"> Клиента несколько </w:t>
      </w:r>
      <w:r w:rsidR="00D1355E" w:rsidRPr="00D63B20">
        <w:rPr>
          <w:rFonts w:ascii="Arial" w:hAnsi="Arial" w:cs="Arial"/>
          <w:color w:val="000000" w:themeColor="text1"/>
        </w:rPr>
        <w:t>П</w:t>
      </w:r>
      <w:r w:rsidRPr="00D63B20">
        <w:rPr>
          <w:rFonts w:ascii="Arial" w:hAnsi="Arial" w:cs="Arial"/>
          <w:color w:val="000000" w:themeColor="text1"/>
        </w:rPr>
        <w:t>ортфелей, в том числе в рамках одной Системы проведения торгов.</w:t>
      </w:r>
    </w:p>
    <w:p w:rsidR="003777BD" w:rsidRPr="00D63B20" w:rsidRDefault="003777BD" w:rsidP="003777BD">
      <w:pPr>
        <w:pStyle w:val="aa"/>
        <w:tabs>
          <w:tab w:val="clear" w:pos="2160"/>
          <w:tab w:val="left" w:pos="1276"/>
          <w:tab w:val="left" w:pos="1560"/>
          <w:tab w:val="left" w:pos="2268"/>
          <w:tab w:val="left" w:pos="2977"/>
          <w:tab w:val="left" w:pos="4536"/>
          <w:tab w:val="left" w:pos="5387"/>
          <w:tab w:val="left" w:pos="6237"/>
          <w:tab w:val="left" w:pos="6946"/>
          <w:tab w:val="left" w:pos="7371"/>
          <w:tab w:val="left" w:pos="8080"/>
          <w:tab w:val="left" w:pos="8647"/>
          <w:tab w:val="left" w:pos="8931"/>
        </w:tabs>
        <w:ind w:left="360" w:firstLine="0"/>
        <w:rPr>
          <w:rFonts w:ascii="Arial" w:hAnsi="Arial" w:cs="Arial"/>
          <w:color w:val="000000" w:themeColor="text1"/>
        </w:rPr>
      </w:pPr>
      <w:r w:rsidRPr="00D63B20">
        <w:rPr>
          <w:rFonts w:ascii="Arial" w:hAnsi="Arial" w:cs="Arial"/>
          <w:b/>
          <w:color w:val="000000" w:themeColor="text1"/>
          <w:u w:val="single"/>
        </w:rPr>
        <w:t>Поручени</w:t>
      </w:r>
      <w:r w:rsidR="00E777E2" w:rsidRPr="00D63B20">
        <w:rPr>
          <w:rFonts w:ascii="Arial" w:hAnsi="Arial" w:cs="Arial"/>
          <w:b/>
          <w:color w:val="000000" w:themeColor="text1"/>
          <w:u w:val="single"/>
        </w:rPr>
        <w:t>е</w:t>
      </w:r>
      <w:r w:rsidRPr="00D63B20">
        <w:rPr>
          <w:rFonts w:ascii="Arial" w:hAnsi="Arial" w:cs="Arial"/>
          <w:color w:val="000000" w:themeColor="text1"/>
        </w:rPr>
        <w:t xml:space="preserve"> – любые распорядительные сообщения, направленные Клиентом в Банк, в том числе распоряжения на заключение </w:t>
      </w:r>
      <w:r w:rsidR="00797D5D" w:rsidRPr="00D63B20">
        <w:rPr>
          <w:rFonts w:ascii="Arial" w:hAnsi="Arial" w:cs="Arial"/>
          <w:color w:val="000000" w:themeColor="text1"/>
        </w:rPr>
        <w:t xml:space="preserve">за счет и в интересах  Клиента </w:t>
      </w:r>
      <w:r w:rsidR="00E101F5" w:rsidRPr="00D63B20">
        <w:rPr>
          <w:rFonts w:ascii="Arial" w:hAnsi="Arial" w:cs="Arial"/>
          <w:color w:val="000000" w:themeColor="text1"/>
        </w:rPr>
        <w:t>Д</w:t>
      </w:r>
      <w:r w:rsidRPr="00D63B20">
        <w:rPr>
          <w:rFonts w:ascii="Arial" w:hAnsi="Arial" w:cs="Arial"/>
          <w:color w:val="000000" w:themeColor="text1"/>
        </w:rPr>
        <w:t xml:space="preserve">оговоров </w:t>
      </w:r>
      <w:r w:rsidR="00F408AF" w:rsidRPr="00D63B20">
        <w:rPr>
          <w:rFonts w:ascii="Arial" w:hAnsi="Arial" w:cs="Arial"/>
          <w:color w:val="000000" w:themeColor="text1"/>
        </w:rPr>
        <w:t>в Системах проведения торгов</w:t>
      </w:r>
      <w:r w:rsidR="00754F06" w:rsidRPr="00D63B20">
        <w:rPr>
          <w:rFonts w:ascii="Arial" w:hAnsi="Arial" w:cs="Arial"/>
          <w:color w:val="000000" w:themeColor="text1"/>
        </w:rPr>
        <w:t xml:space="preserve"> и </w:t>
      </w:r>
      <w:r w:rsidR="00E77361" w:rsidRPr="00D63B20">
        <w:rPr>
          <w:rFonts w:ascii="Arial" w:hAnsi="Arial" w:cs="Arial"/>
          <w:color w:val="000000" w:themeColor="text1"/>
        </w:rPr>
        <w:t xml:space="preserve">(или) </w:t>
      </w:r>
      <w:r w:rsidR="00754F06" w:rsidRPr="00D63B20">
        <w:rPr>
          <w:rFonts w:ascii="Arial" w:hAnsi="Arial" w:cs="Arial"/>
          <w:color w:val="000000" w:themeColor="text1"/>
        </w:rPr>
        <w:t xml:space="preserve">на Внебиржевом рынке. </w:t>
      </w:r>
    </w:p>
    <w:p w:rsidR="003777BD" w:rsidRPr="00D63B20" w:rsidRDefault="003777BD" w:rsidP="003777BD">
      <w:pPr>
        <w:pStyle w:val="aa"/>
        <w:tabs>
          <w:tab w:val="left" w:pos="1276"/>
          <w:tab w:val="left" w:pos="1560"/>
          <w:tab w:val="left" w:pos="2268"/>
          <w:tab w:val="left" w:pos="2977"/>
          <w:tab w:val="left" w:pos="4536"/>
          <w:tab w:val="left" w:pos="5387"/>
          <w:tab w:val="left" w:pos="6237"/>
          <w:tab w:val="left" w:pos="6946"/>
          <w:tab w:val="left" w:pos="7371"/>
          <w:tab w:val="left" w:pos="8080"/>
          <w:tab w:val="left" w:pos="8647"/>
          <w:tab w:val="left" w:pos="8931"/>
        </w:tabs>
        <w:ind w:left="360" w:firstLine="0"/>
        <w:rPr>
          <w:rFonts w:ascii="Arial" w:hAnsi="Arial" w:cs="Arial"/>
          <w:color w:val="000000" w:themeColor="text1"/>
        </w:rPr>
      </w:pPr>
      <w:r w:rsidRPr="00D63B20">
        <w:rPr>
          <w:rFonts w:ascii="Arial" w:hAnsi="Arial" w:cs="Arial"/>
          <w:b/>
          <w:color w:val="000000" w:themeColor="text1"/>
          <w:u w:val="single"/>
        </w:rPr>
        <w:t>Правила Системы проведения торгов</w:t>
      </w:r>
      <w:r w:rsidRPr="00D63B20">
        <w:rPr>
          <w:rFonts w:ascii="Arial" w:hAnsi="Arial" w:cs="Arial"/>
          <w:color w:val="000000" w:themeColor="text1"/>
        </w:rPr>
        <w:t xml:space="preserve"> – совокупность внутренних документов</w:t>
      </w:r>
      <w:r w:rsidR="0016152D" w:rsidRPr="00D63B20">
        <w:rPr>
          <w:rFonts w:ascii="Arial" w:hAnsi="Arial" w:cs="Arial"/>
          <w:color w:val="000000" w:themeColor="text1"/>
        </w:rPr>
        <w:t>,</w:t>
      </w:r>
      <w:r w:rsidRPr="00D63B20">
        <w:rPr>
          <w:rFonts w:ascii="Arial" w:hAnsi="Arial" w:cs="Arial"/>
          <w:color w:val="000000" w:themeColor="text1"/>
        </w:rPr>
        <w:t xml:space="preserve"> регулирующих порядок заключения, исполнения и прекращения </w:t>
      </w:r>
      <w:r w:rsidR="00E101F5" w:rsidRPr="00D63B20">
        <w:rPr>
          <w:rFonts w:ascii="Arial" w:hAnsi="Arial" w:cs="Arial"/>
          <w:color w:val="000000" w:themeColor="text1"/>
        </w:rPr>
        <w:t>Д</w:t>
      </w:r>
      <w:r w:rsidRPr="00D63B20">
        <w:rPr>
          <w:rFonts w:ascii="Arial" w:hAnsi="Arial" w:cs="Arial"/>
          <w:color w:val="000000" w:themeColor="text1"/>
        </w:rPr>
        <w:t>оговоров</w:t>
      </w:r>
      <w:r w:rsidR="00B4704C" w:rsidRPr="00D63B20">
        <w:rPr>
          <w:rFonts w:ascii="Calibri" w:hAnsi="Calibri" w:cs="Arial"/>
          <w:color w:val="000000" w:themeColor="text1"/>
        </w:rPr>
        <w:t xml:space="preserve"> </w:t>
      </w:r>
      <w:r w:rsidRPr="00D63B20">
        <w:rPr>
          <w:rFonts w:ascii="Arial" w:hAnsi="Arial" w:cs="Arial"/>
          <w:color w:val="000000" w:themeColor="text1"/>
        </w:rPr>
        <w:t>на организованных торгах</w:t>
      </w:r>
      <w:r w:rsidR="005A07AD" w:rsidRPr="00D63B20">
        <w:rPr>
          <w:rFonts w:ascii="Arial" w:hAnsi="Arial" w:cs="Arial"/>
          <w:color w:val="000000" w:themeColor="text1"/>
        </w:rPr>
        <w:t>, проводимых соответствующими Системами проведения торгов</w:t>
      </w:r>
      <w:r w:rsidRPr="00D63B20">
        <w:rPr>
          <w:rFonts w:ascii="Arial" w:hAnsi="Arial" w:cs="Arial"/>
          <w:color w:val="000000" w:themeColor="text1"/>
        </w:rPr>
        <w:t xml:space="preserve">. </w:t>
      </w:r>
    </w:p>
    <w:p w:rsidR="003777BD" w:rsidRPr="00D63B20" w:rsidRDefault="003777BD" w:rsidP="003777BD">
      <w:pPr>
        <w:pStyle w:val="aa"/>
        <w:tabs>
          <w:tab w:val="left" w:pos="1276"/>
          <w:tab w:val="left" w:pos="1560"/>
          <w:tab w:val="left" w:pos="2268"/>
          <w:tab w:val="left" w:pos="2977"/>
          <w:tab w:val="left" w:pos="4536"/>
          <w:tab w:val="left" w:pos="5387"/>
          <w:tab w:val="left" w:pos="6237"/>
          <w:tab w:val="left" w:pos="6946"/>
          <w:tab w:val="left" w:pos="7371"/>
          <w:tab w:val="left" w:pos="8080"/>
          <w:tab w:val="left" w:pos="8647"/>
          <w:tab w:val="left" w:pos="8931"/>
        </w:tabs>
        <w:ind w:left="360" w:firstLine="0"/>
        <w:rPr>
          <w:rFonts w:ascii="Arial" w:hAnsi="Arial" w:cs="Arial"/>
          <w:color w:val="000000" w:themeColor="text1"/>
        </w:rPr>
      </w:pPr>
      <w:r w:rsidRPr="00D63B20">
        <w:rPr>
          <w:rFonts w:ascii="Arial" w:hAnsi="Arial" w:cs="Arial"/>
          <w:b/>
          <w:color w:val="000000" w:themeColor="text1"/>
          <w:u w:val="single"/>
        </w:rPr>
        <w:t>Принудительное закрытие позиций</w:t>
      </w:r>
      <w:r w:rsidRPr="00D63B20">
        <w:rPr>
          <w:rFonts w:ascii="Arial" w:hAnsi="Arial" w:cs="Arial"/>
          <w:color w:val="000000" w:themeColor="text1"/>
        </w:rPr>
        <w:t xml:space="preserve"> – действия, выполняемые Банком и/или Клиринговым центром </w:t>
      </w:r>
      <w:r w:rsidR="004B2188" w:rsidRPr="00D63B20">
        <w:rPr>
          <w:rFonts w:ascii="Arial" w:hAnsi="Arial" w:cs="Arial"/>
          <w:color w:val="000000" w:themeColor="text1"/>
        </w:rPr>
        <w:t>по закрытию Открытых позиций Клиента, который не выполнил обязательства</w:t>
      </w:r>
      <w:r w:rsidR="00D5352D" w:rsidRPr="00D63B20">
        <w:rPr>
          <w:rFonts w:ascii="Arial" w:hAnsi="Arial" w:cs="Arial"/>
          <w:color w:val="000000" w:themeColor="text1"/>
        </w:rPr>
        <w:t>, предусмотренные Регламентом</w:t>
      </w:r>
      <w:r w:rsidR="004B2188" w:rsidRPr="00D63B20">
        <w:rPr>
          <w:rFonts w:ascii="Arial" w:hAnsi="Arial" w:cs="Arial"/>
          <w:color w:val="000000" w:themeColor="text1"/>
        </w:rPr>
        <w:t>.</w:t>
      </w:r>
    </w:p>
    <w:p w:rsidR="00F3458A" w:rsidRPr="00D63B20" w:rsidRDefault="00087367" w:rsidP="004D6389">
      <w:pPr>
        <w:pStyle w:val="aa"/>
        <w:tabs>
          <w:tab w:val="left" w:pos="1276"/>
          <w:tab w:val="left" w:pos="1560"/>
          <w:tab w:val="left" w:pos="2268"/>
          <w:tab w:val="left" w:pos="2977"/>
          <w:tab w:val="left" w:pos="4536"/>
          <w:tab w:val="left" w:pos="5387"/>
          <w:tab w:val="left" w:pos="6237"/>
          <w:tab w:val="left" w:pos="6946"/>
          <w:tab w:val="left" w:pos="7371"/>
          <w:tab w:val="left" w:pos="8080"/>
          <w:tab w:val="left" w:pos="8647"/>
          <w:tab w:val="left" w:pos="8931"/>
        </w:tabs>
        <w:ind w:left="360" w:firstLine="0"/>
        <w:rPr>
          <w:rFonts w:ascii="Arial" w:hAnsi="Arial" w:cs="Arial"/>
          <w:color w:val="000000" w:themeColor="text1"/>
        </w:rPr>
      </w:pPr>
      <w:r w:rsidRPr="00D63B20">
        <w:rPr>
          <w:rFonts w:ascii="Arial" w:hAnsi="Arial" w:cs="Arial"/>
          <w:b/>
          <w:color w:val="000000" w:themeColor="text1"/>
          <w:u w:val="single"/>
        </w:rPr>
        <w:t>Размер начальной маржи</w:t>
      </w:r>
      <w:r w:rsidRPr="00D63B20">
        <w:rPr>
          <w:rFonts w:ascii="Arial" w:hAnsi="Arial" w:cs="Arial"/>
          <w:color w:val="000000" w:themeColor="text1"/>
        </w:rPr>
        <w:t xml:space="preserve"> – величина, рассчитываемая Банком в порядке, предусмотренном </w:t>
      </w:r>
      <w:r w:rsidR="00F3458A" w:rsidRPr="00D63B20">
        <w:rPr>
          <w:rFonts w:ascii="Arial" w:hAnsi="Arial" w:cs="Arial"/>
          <w:color w:val="000000" w:themeColor="text1"/>
        </w:rPr>
        <w:t>Указанием Банка России №3234-У.</w:t>
      </w:r>
      <w:r w:rsidR="00D1355E" w:rsidRPr="00D63B20">
        <w:rPr>
          <w:rFonts w:ascii="Arial" w:hAnsi="Arial" w:cs="Arial"/>
          <w:color w:val="000000" w:themeColor="text1"/>
        </w:rPr>
        <w:t xml:space="preserve"> </w:t>
      </w:r>
      <w:r w:rsidRPr="00D63B20">
        <w:rPr>
          <w:rFonts w:ascii="Arial" w:hAnsi="Arial" w:cs="Arial"/>
          <w:color w:val="000000" w:themeColor="text1"/>
        </w:rPr>
        <w:t xml:space="preserve">При расчете Размера начальной маржи Банк использует ставки риска, рассчитываемые Банком самостоятельно. </w:t>
      </w:r>
      <w:r w:rsidR="005A14C4" w:rsidRPr="00D63B20">
        <w:rPr>
          <w:rFonts w:ascii="Arial" w:hAnsi="Arial" w:cs="Arial"/>
          <w:color w:val="000000" w:themeColor="text1"/>
        </w:rPr>
        <w:t xml:space="preserve">Ставки риска Банка  рассчитываются с использованием ставок риска </w:t>
      </w:r>
      <w:r w:rsidR="00F3458A" w:rsidRPr="00D63B20">
        <w:rPr>
          <w:rFonts w:ascii="Arial" w:hAnsi="Arial" w:cs="Arial"/>
          <w:color w:val="000000" w:themeColor="text1"/>
        </w:rPr>
        <w:t xml:space="preserve">Банка «Национальный Клиринговый Центр» (Акционерное общество)  или ПАО «КЦ МФБ». При использовании ставок риска, рассчитываемых Банком на основе ставок риска </w:t>
      </w:r>
      <w:r w:rsidR="004D6389" w:rsidRPr="00D63B20">
        <w:rPr>
          <w:rFonts w:ascii="Arial" w:hAnsi="Arial" w:cs="Arial"/>
          <w:color w:val="000000" w:themeColor="text1"/>
        </w:rPr>
        <w:t xml:space="preserve">Банка «Национальный Клиринговый Центр» (Акционерное общество) </w:t>
      </w:r>
      <w:r w:rsidR="00F3458A" w:rsidRPr="00D63B20">
        <w:rPr>
          <w:rFonts w:ascii="Arial" w:hAnsi="Arial" w:cs="Arial"/>
          <w:color w:val="000000" w:themeColor="text1"/>
        </w:rPr>
        <w:t>или ПАО «КЦ МФБ», Банк вправе применять корректирующие данные ставки риска  коэффициенты. Банк самостоятельно определяет используемую Банком ставку риска, из числа рассчитываемых Клиринговыми организациями.</w:t>
      </w:r>
    </w:p>
    <w:p w:rsidR="00762741" w:rsidRPr="00D63B20" w:rsidRDefault="00762741" w:rsidP="00762741">
      <w:pPr>
        <w:pStyle w:val="aa"/>
        <w:tabs>
          <w:tab w:val="left" w:pos="1276"/>
          <w:tab w:val="left" w:pos="1560"/>
          <w:tab w:val="left" w:pos="2268"/>
          <w:tab w:val="left" w:pos="2977"/>
          <w:tab w:val="left" w:pos="4536"/>
          <w:tab w:val="left" w:pos="5387"/>
          <w:tab w:val="left" w:pos="6237"/>
          <w:tab w:val="left" w:pos="6946"/>
          <w:tab w:val="left" w:pos="7371"/>
          <w:tab w:val="left" w:pos="8080"/>
          <w:tab w:val="left" w:pos="8647"/>
          <w:tab w:val="left" w:pos="8931"/>
        </w:tabs>
        <w:ind w:left="0" w:firstLine="0"/>
        <w:rPr>
          <w:rFonts w:ascii="Arial" w:hAnsi="Arial" w:cs="Arial"/>
          <w:color w:val="000000" w:themeColor="text1"/>
        </w:rPr>
      </w:pPr>
    </w:p>
    <w:p w:rsidR="00E63B50" w:rsidRPr="00D63B20" w:rsidRDefault="00E63B50" w:rsidP="004D6389">
      <w:pPr>
        <w:pStyle w:val="aa"/>
        <w:tabs>
          <w:tab w:val="left" w:pos="1276"/>
          <w:tab w:val="left" w:pos="1560"/>
          <w:tab w:val="left" w:pos="2268"/>
          <w:tab w:val="left" w:pos="2977"/>
          <w:tab w:val="left" w:pos="4536"/>
          <w:tab w:val="left" w:pos="5387"/>
          <w:tab w:val="left" w:pos="6237"/>
          <w:tab w:val="left" w:pos="6946"/>
          <w:tab w:val="left" w:pos="7371"/>
          <w:tab w:val="left" w:pos="8080"/>
          <w:tab w:val="left" w:pos="8647"/>
          <w:tab w:val="left" w:pos="8931"/>
        </w:tabs>
        <w:ind w:left="360" w:firstLine="0"/>
        <w:rPr>
          <w:rFonts w:ascii="Arial" w:hAnsi="Arial" w:cs="Arial"/>
          <w:color w:val="000000" w:themeColor="text1"/>
        </w:rPr>
      </w:pPr>
      <w:r w:rsidRPr="00D63B20">
        <w:rPr>
          <w:rFonts w:ascii="Arial" w:hAnsi="Arial" w:cs="Arial"/>
          <w:b/>
          <w:color w:val="000000" w:themeColor="text1"/>
          <w:u w:val="single"/>
        </w:rPr>
        <w:t>Размер минимальной маржи</w:t>
      </w:r>
      <w:r w:rsidR="00900C9D" w:rsidRPr="00D63B20">
        <w:rPr>
          <w:rFonts w:ascii="Calibri" w:hAnsi="Calibri" w:cs="Arial"/>
          <w:b/>
          <w:color w:val="000000" w:themeColor="text1"/>
          <w:u w:val="single"/>
        </w:rPr>
        <w:t xml:space="preserve"> </w:t>
      </w:r>
      <w:r w:rsidRPr="00D63B20">
        <w:rPr>
          <w:rFonts w:ascii="Arial" w:hAnsi="Arial" w:cs="Arial"/>
          <w:color w:val="000000" w:themeColor="text1"/>
        </w:rPr>
        <w:t xml:space="preserve">– </w:t>
      </w:r>
      <w:r w:rsidR="002E7C06" w:rsidRPr="00D63B20">
        <w:rPr>
          <w:rFonts w:ascii="Arial" w:hAnsi="Arial" w:cs="Arial"/>
          <w:color w:val="000000" w:themeColor="text1"/>
        </w:rPr>
        <w:t xml:space="preserve">величина, рассчитываемая Банком в порядке, предусмотренном </w:t>
      </w:r>
      <w:r w:rsidR="00F3458A" w:rsidRPr="00D63B20">
        <w:rPr>
          <w:rFonts w:ascii="Arial" w:hAnsi="Arial" w:cs="Arial"/>
          <w:color w:val="000000" w:themeColor="text1"/>
        </w:rPr>
        <w:t>Указанием Банка России №3234-У</w:t>
      </w:r>
      <w:r w:rsidR="002321EE" w:rsidRPr="00D63B20">
        <w:rPr>
          <w:rFonts w:ascii="Arial" w:hAnsi="Arial" w:cs="Arial"/>
          <w:color w:val="000000" w:themeColor="text1"/>
        </w:rPr>
        <w:t xml:space="preserve">. </w:t>
      </w:r>
      <w:r w:rsidR="002E7C06" w:rsidRPr="00D63B20">
        <w:rPr>
          <w:rFonts w:ascii="Arial" w:hAnsi="Arial" w:cs="Arial"/>
          <w:color w:val="000000" w:themeColor="text1"/>
        </w:rPr>
        <w:t>При расчете Размера минимальной маржи Банк использ</w:t>
      </w:r>
      <w:r w:rsidR="00654B47" w:rsidRPr="00D63B20">
        <w:rPr>
          <w:rFonts w:ascii="Arial" w:hAnsi="Arial" w:cs="Arial"/>
          <w:color w:val="000000" w:themeColor="text1"/>
        </w:rPr>
        <w:t>ует</w:t>
      </w:r>
      <w:r w:rsidR="002E7C06" w:rsidRPr="00D63B20">
        <w:rPr>
          <w:rFonts w:ascii="Arial" w:hAnsi="Arial" w:cs="Arial"/>
          <w:color w:val="000000" w:themeColor="text1"/>
        </w:rPr>
        <w:t xml:space="preserve"> ставки риска, рассчитываемые Банком самостоятельно</w:t>
      </w:r>
      <w:r w:rsidR="007926EA" w:rsidRPr="00D63B20">
        <w:rPr>
          <w:rFonts w:ascii="Arial" w:hAnsi="Arial" w:cs="Arial"/>
          <w:color w:val="000000" w:themeColor="text1"/>
        </w:rPr>
        <w:t>.</w:t>
      </w:r>
      <w:r w:rsidR="000B248C" w:rsidRPr="00D63B20">
        <w:rPr>
          <w:rFonts w:ascii="Arial" w:hAnsi="Arial" w:cs="Arial"/>
          <w:color w:val="000000" w:themeColor="text1"/>
        </w:rPr>
        <w:t xml:space="preserve"> </w:t>
      </w:r>
      <w:r w:rsidR="00087367" w:rsidRPr="00D63B20">
        <w:rPr>
          <w:rFonts w:ascii="Arial" w:hAnsi="Arial" w:cs="Arial"/>
          <w:color w:val="000000" w:themeColor="text1"/>
        </w:rPr>
        <w:t>Ставки риска</w:t>
      </w:r>
      <w:r w:rsidR="00087367" w:rsidRPr="00D63B20">
        <w:rPr>
          <w:rFonts w:ascii="Calibri" w:hAnsi="Calibri" w:cs="Arial"/>
          <w:color w:val="000000" w:themeColor="text1"/>
        </w:rPr>
        <w:t xml:space="preserve"> </w:t>
      </w:r>
      <w:r w:rsidR="00087367" w:rsidRPr="00D63B20">
        <w:rPr>
          <w:rFonts w:ascii="Arial" w:hAnsi="Arial" w:cs="Arial"/>
          <w:color w:val="000000" w:themeColor="text1"/>
        </w:rPr>
        <w:t xml:space="preserve">Банка  рассчитываются с использованием ставок риска </w:t>
      </w:r>
      <w:r w:rsidR="004D6389" w:rsidRPr="00D63B20">
        <w:rPr>
          <w:rFonts w:ascii="Arial" w:hAnsi="Arial" w:cs="Arial"/>
          <w:color w:val="000000" w:themeColor="text1"/>
        </w:rPr>
        <w:t>Банка «Национальный Клиринговый Центр» (Акционерное общество)</w:t>
      </w:r>
      <w:r w:rsidR="00087367" w:rsidRPr="00D63B20">
        <w:rPr>
          <w:rFonts w:ascii="Calibri" w:hAnsi="Calibri" w:cs="Arial"/>
          <w:color w:val="000000" w:themeColor="text1"/>
        </w:rPr>
        <w:t xml:space="preserve"> </w:t>
      </w:r>
      <w:r w:rsidR="00087367" w:rsidRPr="00D63B20">
        <w:rPr>
          <w:rFonts w:ascii="Arial" w:hAnsi="Arial" w:cs="Arial"/>
          <w:color w:val="000000" w:themeColor="text1"/>
        </w:rPr>
        <w:t xml:space="preserve">или </w:t>
      </w:r>
      <w:r w:rsidR="00704D98" w:rsidRPr="00D63B20">
        <w:rPr>
          <w:rFonts w:ascii="Arial" w:hAnsi="Arial" w:cs="Arial"/>
          <w:color w:val="000000" w:themeColor="text1"/>
        </w:rPr>
        <w:t>П</w:t>
      </w:r>
      <w:r w:rsidR="00087367" w:rsidRPr="00D63B20">
        <w:rPr>
          <w:rFonts w:ascii="Arial" w:hAnsi="Arial" w:cs="Arial"/>
          <w:color w:val="000000" w:themeColor="text1"/>
        </w:rPr>
        <w:t xml:space="preserve">АО «КЦ МФБ». </w:t>
      </w:r>
      <w:r w:rsidR="007926EA" w:rsidRPr="00D63B20">
        <w:rPr>
          <w:rFonts w:ascii="Arial" w:hAnsi="Arial" w:cs="Arial"/>
          <w:color w:val="000000" w:themeColor="text1"/>
        </w:rPr>
        <w:t>При использовании ставок риска</w:t>
      </w:r>
      <w:r w:rsidR="00C210F9" w:rsidRPr="00D63B20">
        <w:rPr>
          <w:rFonts w:ascii="Arial" w:hAnsi="Arial" w:cs="Arial"/>
          <w:color w:val="000000" w:themeColor="text1"/>
        </w:rPr>
        <w:t>,</w:t>
      </w:r>
      <w:r w:rsidR="007926EA" w:rsidRPr="00D63B20">
        <w:rPr>
          <w:rFonts w:ascii="Arial" w:hAnsi="Arial" w:cs="Arial"/>
          <w:color w:val="000000" w:themeColor="text1"/>
        </w:rPr>
        <w:t xml:space="preserve"> рассчитываемых Банком на основе ставок риска </w:t>
      </w:r>
      <w:r w:rsidR="002321EE" w:rsidRPr="00D63B20">
        <w:rPr>
          <w:rFonts w:ascii="Arial" w:hAnsi="Arial" w:cs="Arial"/>
          <w:color w:val="000000" w:themeColor="text1"/>
        </w:rPr>
        <w:t xml:space="preserve">Банка «Национальный Клиринговый Центр» (Акционерное общество) или ПАО «КЦ МФБ», </w:t>
      </w:r>
      <w:r w:rsidR="007926EA" w:rsidRPr="00D63B20">
        <w:rPr>
          <w:rFonts w:ascii="Arial" w:hAnsi="Arial" w:cs="Arial"/>
          <w:color w:val="000000" w:themeColor="text1"/>
        </w:rPr>
        <w:t>Банк вправе применять корректирующие данные ставки</w:t>
      </w:r>
      <w:r w:rsidR="005A14C4" w:rsidRPr="00D63B20">
        <w:rPr>
          <w:rFonts w:ascii="Arial" w:hAnsi="Arial" w:cs="Arial"/>
          <w:color w:val="000000" w:themeColor="text1"/>
        </w:rPr>
        <w:t xml:space="preserve"> риска</w:t>
      </w:r>
      <w:r w:rsidR="007926EA" w:rsidRPr="00D63B20">
        <w:rPr>
          <w:rFonts w:ascii="Arial" w:hAnsi="Arial" w:cs="Arial"/>
          <w:color w:val="000000" w:themeColor="text1"/>
        </w:rPr>
        <w:t xml:space="preserve"> коэффициенты. </w:t>
      </w:r>
      <w:r w:rsidR="009F1A38" w:rsidRPr="00D63B20">
        <w:rPr>
          <w:rFonts w:ascii="Arial" w:hAnsi="Arial" w:cs="Arial"/>
          <w:color w:val="000000" w:themeColor="text1"/>
        </w:rPr>
        <w:t>Банк самостоятельно определяет</w:t>
      </w:r>
      <w:r w:rsidR="00C210F9" w:rsidRPr="00D63B20">
        <w:rPr>
          <w:rFonts w:ascii="Arial" w:hAnsi="Arial" w:cs="Arial"/>
          <w:color w:val="000000" w:themeColor="text1"/>
        </w:rPr>
        <w:t xml:space="preserve"> используемую Банком ставку</w:t>
      </w:r>
      <w:r w:rsidR="00B4704C" w:rsidRPr="00D63B20">
        <w:rPr>
          <w:rFonts w:ascii="Calibri" w:hAnsi="Calibri" w:cs="Arial"/>
          <w:color w:val="000000" w:themeColor="text1"/>
        </w:rPr>
        <w:t xml:space="preserve"> </w:t>
      </w:r>
      <w:r w:rsidR="00C210F9" w:rsidRPr="00D63B20">
        <w:rPr>
          <w:rFonts w:ascii="Arial" w:hAnsi="Arial" w:cs="Arial"/>
          <w:color w:val="000000" w:themeColor="text1"/>
        </w:rPr>
        <w:t xml:space="preserve">риска, из числа рассчитываемых </w:t>
      </w:r>
      <w:r w:rsidR="002321EE" w:rsidRPr="00D63B20">
        <w:rPr>
          <w:rFonts w:ascii="Arial" w:hAnsi="Arial" w:cs="Arial"/>
          <w:color w:val="000000" w:themeColor="text1"/>
        </w:rPr>
        <w:t>К</w:t>
      </w:r>
      <w:r w:rsidR="00C210F9" w:rsidRPr="00D63B20">
        <w:rPr>
          <w:rFonts w:ascii="Arial" w:hAnsi="Arial" w:cs="Arial"/>
          <w:color w:val="000000" w:themeColor="text1"/>
        </w:rPr>
        <w:t>лиринговыми организациями</w:t>
      </w:r>
      <w:r w:rsidR="002E7C06" w:rsidRPr="00D63B20">
        <w:rPr>
          <w:rFonts w:ascii="Arial" w:hAnsi="Arial" w:cs="Arial"/>
          <w:color w:val="000000" w:themeColor="text1"/>
        </w:rPr>
        <w:t>.</w:t>
      </w:r>
    </w:p>
    <w:p w:rsidR="00762741" w:rsidRPr="00D63B20" w:rsidRDefault="00762741" w:rsidP="00762741">
      <w:pPr>
        <w:pStyle w:val="aa"/>
        <w:tabs>
          <w:tab w:val="clear" w:pos="2160"/>
        </w:tabs>
        <w:ind w:left="0" w:firstLine="0"/>
        <w:rPr>
          <w:rFonts w:ascii="Arial" w:hAnsi="Arial" w:cs="Arial"/>
          <w:b/>
          <w:color w:val="000000" w:themeColor="text1"/>
          <w:u w:val="single"/>
        </w:rPr>
      </w:pPr>
    </w:p>
    <w:p w:rsidR="00A47829" w:rsidRPr="00D63B20" w:rsidRDefault="00A47829" w:rsidP="00D5352D">
      <w:pPr>
        <w:pStyle w:val="aa"/>
        <w:tabs>
          <w:tab w:val="clear" w:pos="2160"/>
        </w:tabs>
        <w:ind w:left="357" w:firstLine="0"/>
        <w:rPr>
          <w:rFonts w:ascii="Arial" w:hAnsi="Arial" w:cs="Arial"/>
          <w:color w:val="000000" w:themeColor="text1"/>
        </w:rPr>
      </w:pPr>
      <w:r w:rsidRPr="00D63B20">
        <w:rPr>
          <w:rFonts w:ascii="Arial" w:hAnsi="Arial" w:cs="Arial"/>
          <w:b/>
          <w:color w:val="000000" w:themeColor="text1"/>
          <w:u w:val="single"/>
        </w:rPr>
        <w:t xml:space="preserve">Рынок </w:t>
      </w:r>
      <w:r w:rsidRPr="00D63B20">
        <w:rPr>
          <w:rFonts w:ascii="Arial" w:hAnsi="Arial" w:cs="Arial"/>
          <w:b/>
          <w:color w:val="000000" w:themeColor="text1"/>
          <w:u w:val="single"/>
          <w:lang w:val="en-GB"/>
        </w:rPr>
        <w:t>EBS</w:t>
      </w:r>
      <w:r w:rsidRPr="00D63B20">
        <w:rPr>
          <w:rFonts w:ascii="Arial" w:hAnsi="Arial" w:cs="Arial"/>
          <w:b/>
          <w:color w:val="000000" w:themeColor="text1"/>
          <w:u w:val="single"/>
        </w:rPr>
        <w:t xml:space="preserve"> </w:t>
      </w:r>
      <w:r w:rsidRPr="00D63B20">
        <w:rPr>
          <w:rFonts w:ascii="Arial" w:hAnsi="Arial" w:cs="Arial"/>
          <w:color w:val="000000" w:themeColor="text1"/>
        </w:rPr>
        <w:t xml:space="preserve">- торги, организуемые компанией </w:t>
      </w:r>
      <w:r w:rsidRPr="00D63B20">
        <w:rPr>
          <w:rFonts w:ascii="Arial" w:hAnsi="Arial" w:cs="Arial"/>
          <w:color w:val="000000" w:themeColor="text1"/>
          <w:lang w:val="en-GB"/>
        </w:rPr>
        <w:t>EBS</w:t>
      </w:r>
      <w:r w:rsidRPr="00D63B20">
        <w:rPr>
          <w:rFonts w:ascii="Arial" w:hAnsi="Arial" w:cs="Arial"/>
          <w:color w:val="000000" w:themeColor="text1"/>
        </w:rPr>
        <w:t xml:space="preserve"> </w:t>
      </w:r>
      <w:r w:rsidRPr="00D63B20">
        <w:rPr>
          <w:rFonts w:ascii="Arial" w:hAnsi="Arial" w:cs="Arial"/>
          <w:color w:val="000000" w:themeColor="text1"/>
          <w:lang w:val="en-GB"/>
        </w:rPr>
        <w:t>Service</w:t>
      </w:r>
      <w:r w:rsidRPr="00D63B20">
        <w:rPr>
          <w:rFonts w:ascii="Arial" w:hAnsi="Arial" w:cs="Arial"/>
          <w:color w:val="000000" w:themeColor="text1"/>
        </w:rPr>
        <w:t xml:space="preserve"> </w:t>
      </w:r>
      <w:r w:rsidRPr="00D63B20">
        <w:rPr>
          <w:rFonts w:ascii="Arial" w:hAnsi="Arial" w:cs="Arial"/>
          <w:color w:val="000000" w:themeColor="text1"/>
          <w:lang w:val="en-GB"/>
        </w:rPr>
        <w:t>Company</w:t>
      </w:r>
      <w:r w:rsidRPr="00D63B20">
        <w:rPr>
          <w:rFonts w:ascii="Arial" w:hAnsi="Arial" w:cs="Arial"/>
          <w:color w:val="000000" w:themeColor="text1"/>
        </w:rPr>
        <w:t xml:space="preserve"> с помощью технологической платформы </w:t>
      </w:r>
      <w:r w:rsidRPr="00D63B20">
        <w:rPr>
          <w:rFonts w:ascii="Arial" w:hAnsi="Arial" w:cs="Arial"/>
          <w:color w:val="000000" w:themeColor="text1"/>
          <w:lang w:val="en-GB"/>
        </w:rPr>
        <w:t>EBS</w:t>
      </w:r>
      <w:r w:rsidRPr="00D63B20">
        <w:rPr>
          <w:rFonts w:ascii="Arial" w:hAnsi="Arial" w:cs="Arial"/>
          <w:color w:val="000000" w:themeColor="text1"/>
        </w:rPr>
        <w:t xml:space="preserve"> </w:t>
      </w:r>
      <w:r w:rsidRPr="00D63B20">
        <w:rPr>
          <w:rFonts w:ascii="Arial" w:hAnsi="Arial" w:cs="Arial"/>
          <w:color w:val="000000" w:themeColor="text1"/>
          <w:lang w:val="en-GB"/>
        </w:rPr>
        <w:t>Direct</w:t>
      </w:r>
      <w:r w:rsidRPr="00D63B20">
        <w:rPr>
          <w:rFonts w:ascii="Arial" w:hAnsi="Arial" w:cs="Arial"/>
          <w:color w:val="000000" w:themeColor="text1"/>
        </w:rPr>
        <w:t xml:space="preserve">, </w:t>
      </w:r>
      <w:r w:rsidR="005F551A" w:rsidRPr="00D63B20">
        <w:rPr>
          <w:rFonts w:ascii="Arial" w:hAnsi="Arial" w:cs="Arial"/>
          <w:color w:val="000000" w:themeColor="text1"/>
        </w:rPr>
        <w:t xml:space="preserve">позволяющие </w:t>
      </w:r>
      <w:r w:rsidRPr="00D63B20">
        <w:rPr>
          <w:rFonts w:ascii="Arial" w:hAnsi="Arial" w:cs="Arial"/>
          <w:color w:val="000000" w:themeColor="text1"/>
        </w:rPr>
        <w:t>з</w:t>
      </w:r>
      <w:r w:rsidR="005F551A" w:rsidRPr="00D63B20">
        <w:rPr>
          <w:rFonts w:ascii="Arial" w:hAnsi="Arial" w:cs="Arial"/>
          <w:color w:val="000000" w:themeColor="text1"/>
        </w:rPr>
        <w:t>аключать</w:t>
      </w:r>
      <w:r w:rsidRPr="00D63B20">
        <w:rPr>
          <w:rFonts w:ascii="Arial" w:hAnsi="Arial" w:cs="Arial"/>
          <w:color w:val="000000" w:themeColor="text1"/>
        </w:rPr>
        <w:t xml:space="preserve"> договоры купли-продажи валюты и договоры своп.</w:t>
      </w:r>
      <w:r w:rsidRPr="00D63B20">
        <w:rPr>
          <w:rFonts w:ascii="Arial" w:hAnsi="Arial" w:cs="Arial"/>
          <w:color w:val="000000" w:themeColor="text1"/>
          <w:u w:val="single"/>
        </w:rPr>
        <w:t xml:space="preserve"> </w:t>
      </w:r>
    </w:p>
    <w:p w:rsidR="003777BD" w:rsidRPr="00D63B20" w:rsidRDefault="003777BD" w:rsidP="003777BD">
      <w:pPr>
        <w:pStyle w:val="aa"/>
        <w:tabs>
          <w:tab w:val="clear" w:pos="2160"/>
        </w:tabs>
        <w:ind w:left="360" w:firstLine="0"/>
        <w:rPr>
          <w:rStyle w:val="af5"/>
          <w:color w:val="000000" w:themeColor="text1"/>
        </w:rPr>
      </w:pPr>
      <w:r w:rsidRPr="00D63B20">
        <w:rPr>
          <w:rFonts w:ascii="Arial" w:hAnsi="Arial" w:cs="Arial"/>
          <w:b/>
          <w:color w:val="000000" w:themeColor="text1"/>
          <w:u w:val="single"/>
        </w:rPr>
        <w:lastRenderedPageBreak/>
        <w:t>Сайт Банка</w:t>
      </w:r>
      <w:r w:rsidR="00900C9D" w:rsidRPr="00D63B20">
        <w:rPr>
          <w:rFonts w:ascii="Calibri" w:hAnsi="Calibri" w:cs="Arial"/>
          <w:b/>
          <w:color w:val="000000" w:themeColor="text1"/>
          <w:u w:val="single"/>
        </w:rPr>
        <w:t xml:space="preserve"> </w:t>
      </w:r>
      <w:r w:rsidRPr="00D63B20">
        <w:rPr>
          <w:rFonts w:ascii="Arial" w:hAnsi="Arial" w:cs="Arial"/>
          <w:color w:val="000000" w:themeColor="text1"/>
        </w:rPr>
        <w:t xml:space="preserve">– страница Банка в сети Интернет по адресу: </w:t>
      </w:r>
      <w:r w:rsidR="009C5364" w:rsidRPr="00D63B20">
        <w:rPr>
          <w:rFonts w:ascii="Arial" w:hAnsi="Arial" w:cs="Arial"/>
          <w:color w:val="000000" w:themeColor="text1"/>
        </w:rPr>
        <w:t>http://besteffortsbank.ru/</w:t>
      </w:r>
      <w:r w:rsidR="00D00C72" w:rsidRPr="00D63B20">
        <w:rPr>
          <w:rStyle w:val="af5"/>
          <w:rFonts w:ascii="Arial" w:hAnsi="Arial" w:cs="Arial"/>
          <w:color w:val="000000" w:themeColor="text1"/>
        </w:rPr>
        <w:t>.</w:t>
      </w:r>
    </w:p>
    <w:p w:rsidR="003777BD" w:rsidRPr="00D63B20" w:rsidRDefault="003777BD" w:rsidP="003777BD">
      <w:pPr>
        <w:pStyle w:val="aa"/>
        <w:tabs>
          <w:tab w:val="clear" w:pos="2160"/>
        </w:tabs>
        <w:ind w:left="360" w:firstLine="0"/>
        <w:rPr>
          <w:rFonts w:ascii="Arial" w:hAnsi="Arial" w:cs="Arial"/>
          <w:color w:val="000000" w:themeColor="text1"/>
        </w:rPr>
      </w:pPr>
      <w:r w:rsidRPr="00D63B20">
        <w:rPr>
          <w:rFonts w:ascii="Arial" w:hAnsi="Arial" w:cs="Arial"/>
          <w:b/>
          <w:color w:val="000000" w:themeColor="text1"/>
          <w:u w:val="single"/>
        </w:rPr>
        <w:t>Система интернет-трейдинга</w:t>
      </w:r>
      <w:r w:rsidRPr="00D63B20">
        <w:rPr>
          <w:rFonts w:ascii="Arial" w:hAnsi="Arial" w:cs="Arial"/>
          <w:color w:val="000000" w:themeColor="text1"/>
        </w:rPr>
        <w:t xml:space="preserve"> – специализированный программно-технический комплекс, посредством которого Клиент имеет возможность обмениваться сообщениями с Банком через глобальную компьютерную сеть Интернет. </w:t>
      </w:r>
    </w:p>
    <w:p w:rsidR="003777BD" w:rsidRPr="00D63B20" w:rsidRDefault="003777BD" w:rsidP="003777BD">
      <w:pPr>
        <w:pStyle w:val="aa"/>
        <w:tabs>
          <w:tab w:val="clear" w:pos="2160"/>
        </w:tabs>
        <w:ind w:left="360" w:firstLine="0"/>
        <w:rPr>
          <w:rFonts w:ascii="Arial" w:hAnsi="Arial" w:cs="Arial"/>
          <w:color w:val="000000" w:themeColor="text1"/>
        </w:rPr>
      </w:pPr>
      <w:r w:rsidRPr="00D63B20">
        <w:rPr>
          <w:rFonts w:ascii="Arial" w:hAnsi="Arial" w:cs="Arial"/>
          <w:b/>
          <w:color w:val="000000" w:themeColor="text1"/>
          <w:u w:val="single"/>
        </w:rPr>
        <w:t>Системы проведения торгов</w:t>
      </w:r>
      <w:r w:rsidR="00900C9D" w:rsidRPr="00D63B20">
        <w:rPr>
          <w:rFonts w:ascii="Calibri" w:hAnsi="Calibri" w:cs="Arial"/>
          <w:b/>
          <w:color w:val="000000" w:themeColor="text1"/>
          <w:u w:val="single"/>
        </w:rPr>
        <w:t xml:space="preserve"> </w:t>
      </w:r>
      <w:r w:rsidRPr="00D63B20">
        <w:rPr>
          <w:rFonts w:ascii="Arial" w:hAnsi="Arial" w:cs="Arial"/>
          <w:color w:val="000000" w:themeColor="text1"/>
        </w:rPr>
        <w:t xml:space="preserve">– Фондовый рынок, Срочный рынок и Валютный рынок, </w:t>
      </w:r>
      <w:r w:rsidR="008E7817" w:rsidRPr="00D63B20">
        <w:rPr>
          <w:rFonts w:ascii="Arial" w:hAnsi="Arial" w:cs="Arial"/>
          <w:color w:val="000000" w:themeColor="text1"/>
        </w:rPr>
        <w:t>при совместном упоминании</w:t>
      </w:r>
      <w:r w:rsidR="00206A0C" w:rsidRPr="00D63B20">
        <w:rPr>
          <w:rFonts w:ascii="Arial" w:hAnsi="Arial" w:cs="Arial"/>
          <w:color w:val="000000" w:themeColor="text1"/>
        </w:rPr>
        <w:t>.</w:t>
      </w:r>
      <w:r w:rsidRPr="00D63B20">
        <w:rPr>
          <w:rFonts w:ascii="Arial" w:hAnsi="Arial" w:cs="Arial"/>
          <w:color w:val="000000" w:themeColor="text1"/>
        </w:rPr>
        <w:t xml:space="preserve"> </w:t>
      </w:r>
    </w:p>
    <w:p w:rsidR="006854CE" w:rsidRPr="00D63B20" w:rsidRDefault="006854CE" w:rsidP="006854CE">
      <w:pPr>
        <w:pStyle w:val="aa"/>
        <w:tabs>
          <w:tab w:val="clear" w:pos="2160"/>
        </w:tabs>
        <w:ind w:left="360" w:firstLine="0"/>
        <w:rPr>
          <w:rFonts w:ascii="Arial" w:hAnsi="Arial" w:cs="Arial"/>
          <w:color w:val="000000" w:themeColor="text1"/>
        </w:rPr>
      </w:pPr>
      <w:r w:rsidRPr="00D63B20">
        <w:rPr>
          <w:rFonts w:ascii="Arial" w:hAnsi="Arial" w:cs="Arial"/>
          <w:b/>
          <w:color w:val="000000" w:themeColor="text1"/>
          <w:u w:val="single"/>
        </w:rPr>
        <w:t>Скорректированная маржа</w:t>
      </w:r>
      <w:r w:rsidRPr="00D63B20">
        <w:rPr>
          <w:rFonts w:ascii="Arial" w:hAnsi="Arial" w:cs="Arial"/>
          <w:color w:val="000000" w:themeColor="text1"/>
        </w:rPr>
        <w:t xml:space="preserve"> – </w:t>
      </w:r>
      <w:r w:rsidR="002321EE" w:rsidRPr="00D63B20">
        <w:rPr>
          <w:rFonts w:ascii="Arial" w:hAnsi="Arial" w:cs="Arial"/>
          <w:color w:val="000000" w:themeColor="text1"/>
        </w:rPr>
        <w:t>показатель, рассчитанный в соответствии с методологией, установленной Указанием Банка России №3234-У. Вычисляется аналогично параметру Размер начальной маржи, скорректированного с учетом Поручений Клиента.</w:t>
      </w:r>
    </w:p>
    <w:p w:rsidR="003777BD" w:rsidRPr="00D63B20" w:rsidRDefault="003777BD" w:rsidP="003777BD">
      <w:pPr>
        <w:pStyle w:val="aa"/>
        <w:tabs>
          <w:tab w:val="clear" w:pos="2160"/>
        </w:tabs>
        <w:ind w:left="360" w:firstLine="0"/>
        <w:rPr>
          <w:rFonts w:ascii="Arial" w:hAnsi="Arial" w:cs="Arial"/>
          <w:color w:val="000000" w:themeColor="text1"/>
        </w:rPr>
      </w:pPr>
      <w:r w:rsidRPr="00D63B20">
        <w:rPr>
          <w:rFonts w:ascii="Arial" w:hAnsi="Arial" w:cs="Arial"/>
          <w:b/>
          <w:color w:val="000000" w:themeColor="text1"/>
          <w:u w:val="single"/>
        </w:rPr>
        <w:t>Средства</w:t>
      </w:r>
      <w:r w:rsidRPr="00D63B20">
        <w:rPr>
          <w:rFonts w:ascii="Arial" w:hAnsi="Arial" w:cs="Arial"/>
          <w:b/>
          <w:iCs/>
          <w:color w:val="000000" w:themeColor="text1"/>
          <w:u w:val="single"/>
        </w:rPr>
        <w:t xml:space="preserve"> гарантийного обеспечения</w:t>
      </w:r>
      <w:r w:rsidR="002321EE" w:rsidRPr="00D63B20">
        <w:rPr>
          <w:rFonts w:ascii="Arial" w:hAnsi="Arial" w:cs="Arial"/>
          <w:b/>
          <w:iCs/>
          <w:color w:val="000000" w:themeColor="text1"/>
          <w:u w:val="single"/>
        </w:rPr>
        <w:t xml:space="preserve"> </w:t>
      </w:r>
      <w:r w:rsidRPr="00D63B20">
        <w:rPr>
          <w:rFonts w:ascii="Arial" w:hAnsi="Arial" w:cs="Arial"/>
          <w:color w:val="000000" w:themeColor="text1"/>
        </w:rPr>
        <w:t xml:space="preserve">– </w:t>
      </w:r>
      <w:r w:rsidR="002321EE" w:rsidRPr="00D63B20">
        <w:rPr>
          <w:rFonts w:ascii="Arial" w:hAnsi="Arial" w:cs="Arial"/>
          <w:color w:val="000000" w:themeColor="text1"/>
        </w:rPr>
        <w:t xml:space="preserve">ценные бумаги, </w:t>
      </w:r>
      <w:r w:rsidRPr="00D63B20">
        <w:rPr>
          <w:rFonts w:ascii="Arial" w:hAnsi="Arial" w:cs="Arial"/>
          <w:color w:val="000000" w:themeColor="text1"/>
        </w:rPr>
        <w:t>денежные средства в российских рублях и</w:t>
      </w:r>
      <w:r w:rsidR="00D5352D" w:rsidRPr="00D63B20">
        <w:rPr>
          <w:rFonts w:ascii="Arial" w:hAnsi="Arial" w:cs="Arial"/>
          <w:color w:val="000000" w:themeColor="text1"/>
        </w:rPr>
        <w:t xml:space="preserve"> </w:t>
      </w:r>
      <w:r w:rsidR="002321EE" w:rsidRPr="00D63B20">
        <w:rPr>
          <w:rFonts w:ascii="Arial" w:hAnsi="Arial" w:cs="Arial"/>
          <w:color w:val="000000" w:themeColor="text1"/>
        </w:rPr>
        <w:t>(</w:t>
      </w:r>
      <w:r w:rsidRPr="00D63B20">
        <w:rPr>
          <w:rFonts w:ascii="Arial" w:hAnsi="Arial" w:cs="Arial"/>
          <w:color w:val="000000" w:themeColor="text1"/>
        </w:rPr>
        <w:t>или</w:t>
      </w:r>
      <w:r w:rsidR="002321EE" w:rsidRPr="00D63B20">
        <w:rPr>
          <w:rFonts w:ascii="Arial" w:hAnsi="Arial" w:cs="Arial"/>
          <w:color w:val="000000" w:themeColor="text1"/>
        </w:rPr>
        <w:t>)</w:t>
      </w:r>
      <w:r w:rsidRPr="00D63B20">
        <w:rPr>
          <w:rFonts w:ascii="Arial" w:hAnsi="Arial" w:cs="Arial"/>
          <w:color w:val="000000" w:themeColor="text1"/>
        </w:rPr>
        <w:t xml:space="preserve"> в иностранной валюте, внесённые Клиентом в целях обеспечения исполнения и</w:t>
      </w:r>
      <w:r w:rsidR="002321EE" w:rsidRPr="00D63B20">
        <w:rPr>
          <w:rFonts w:ascii="Arial" w:hAnsi="Arial" w:cs="Arial"/>
          <w:color w:val="000000" w:themeColor="text1"/>
        </w:rPr>
        <w:t xml:space="preserve"> (или)</w:t>
      </w:r>
      <w:r w:rsidRPr="00D63B20">
        <w:rPr>
          <w:rFonts w:ascii="Arial" w:hAnsi="Arial" w:cs="Arial"/>
          <w:color w:val="000000" w:themeColor="text1"/>
        </w:rPr>
        <w:t xml:space="preserve"> исполнения обязательств Клиента</w:t>
      </w:r>
      <w:r w:rsidR="00854846" w:rsidRPr="00D63B20">
        <w:rPr>
          <w:rFonts w:ascii="Arial" w:hAnsi="Arial" w:cs="Arial"/>
          <w:color w:val="000000" w:themeColor="text1"/>
        </w:rPr>
        <w:t xml:space="preserve">  по поданным Поручениям в целях заключения Банком</w:t>
      </w:r>
      <w:r w:rsidR="00487CF2" w:rsidRPr="00D63B20">
        <w:rPr>
          <w:rFonts w:ascii="Arial" w:hAnsi="Arial" w:cs="Arial"/>
          <w:color w:val="000000" w:themeColor="text1"/>
        </w:rPr>
        <w:t xml:space="preserve"> за счет и в интересах Клиента</w:t>
      </w:r>
      <w:r w:rsidR="00854846" w:rsidRPr="00D63B20">
        <w:rPr>
          <w:rFonts w:ascii="Arial" w:hAnsi="Arial" w:cs="Arial"/>
          <w:color w:val="000000" w:themeColor="text1"/>
        </w:rPr>
        <w:t xml:space="preserve"> Договоров. </w:t>
      </w:r>
    </w:p>
    <w:p w:rsidR="003777BD" w:rsidRPr="00D63B20" w:rsidRDefault="003777BD" w:rsidP="003777BD">
      <w:pPr>
        <w:pStyle w:val="aa"/>
        <w:tabs>
          <w:tab w:val="clear" w:pos="2160"/>
        </w:tabs>
        <w:ind w:left="360" w:firstLine="0"/>
        <w:rPr>
          <w:rFonts w:ascii="Arial" w:hAnsi="Arial" w:cs="Arial"/>
          <w:color w:val="000000" w:themeColor="text1"/>
        </w:rPr>
      </w:pPr>
      <w:r w:rsidRPr="00D63B20">
        <w:rPr>
          <w:rFonts w:ascii="Arial" w:hAnsi="Arial" w:cs="Arial"/>
          <w:b/>
          <w:color w:val="000000" w:themeColor="text1"/>
          <w:u w:val="single"/>
        </w:rPr>
        <w:t>Срочный рынок</w:t>
      </w:r>
      <w:r w:rsidRPr="00D63B20">
        <w:rPr>
          <w:rFonts w:ascii="Arial" w:hAnsi="Arial" w:cs="Arial"/>
          <w:color w:val="000000" w:themeColor="text1"/>
        </w:rPr>
        <w:t xml:space="preserve"> – </w:t>
      </w:r>
      <w:r w:rsidR="002321EE" w:rsidRPr="00D63B20">
        <w:rPr>
          <w:rFonts w:ascii="Arial" w:hAnsi="Arial" w:cs="Arial"/>
          <w:color w:val="000000" w:themeColor="text1"/>
        </w:rPr>
        <w:t xml:space="preserve">торги, проводимые иностранными биржами, и (или) </w:t>
      </w:r>
      <w:r w:rsidR="00973C4E" w:rsidRPr="00D63B20">
        <w:rPr>
          <w:rFonts w:ascii="Arial" w:hAnsi="Arial" w:cs="Arial"/>
          <w:color w:val="000000" w:themeColor="text1"/>
        </w:rPr>
        <w:t xml:space="preserve">организованные торги, </w:t>
      </w:r>
      <w:r w:rsidR="008E7817" w:rsidRPr="00D63B20">
        <w:rPr>
          <w:rFonts w:ascii="Arial" w:hAnsi="Arial" w:cs="Arial"/>
          <w:color w:val="000000" w:themeColor="text1"/>
        </w:rPr>
        <w:t>проводимые организаторами торговли, указанны</w:t>
      </w:r>
      <w:r w:rsidR="00A451D7" w:rsidRPr="00D63B20">
        <w:rPr>
          <w:rFonts w:ascii="Arial" w:hAnsi="Arial" w:cs="Arial"/>
          <w:color w:val="000000" w:themeColor="text1"/>
        </w:rPr>
        <w:t>ми</w:t>
      </w:r>
      <w:r w:rsidR="008E7817" w:rsidRPr="00D63B20">
        <w:rPr>
          <w:rFonts w:ascii="Arial" w:hAnsi="Arial" w:cs="Arial"/>
          <w:color w:val="000000" w:themeColor="text1"/>
        </w:rPr>
        <w:t xml:space="preserve"> в пункте 4.3. Регламента</w:t>
      </w:r>
      <w:r w:rsidR="00973C4E" w:rsidRPr="00D63B20">
        <w:rPr>
          <w:rFonts w:ascii="Arial" w:hAnsi="Arial"/>
          <w:color w:val="000000" w:themeColor="text1"/>
        </w:rPr>
        <w:t xml:space="preserve">, </w:t>
      </w:r>
      <w:r w:rsidR="00973C4E" w:rsidRPr="00D63B20">
        <w:rPr>
          <w:rFonts w:ascii="Arial" w:hAnsi="Arial" w:cs="Arial"/>
          <w:color w:val="000000" w:themeColor="text1"/>
        </w:rPr>
        <w:t xml:space="preserve">на которых заключаются договоры, являющиеся </w:t>
      </w:r>
      <w:r w:rsidR="00463173" w:rsidRPr="00D63B20">
        <w:rPr>
          <w:rFonts w:ascii="Arial" w:hAnsi="Arial" w:cs="Arial"/>
          <w:color w:val="000000" w:themeColor="text1"/>
        </w:rPr>
        <w:t>производными финансовыми инструментами</w:t>
      </w:r>
      <w:r w:rsidR="004651ED" w:rsidRPr="00D63B20">
        <w:rPr>
          <w:rFonts w:ascii="Arial" w:hAnsi="Arial" w:cs="Arial"/>
          <w:color w:val="000000" w:themeColor="text1"/>
        </w:rPr>
        <w:t>.</w:t>
      </w:r>
      <w:r w:rsidR="002321EE" w:rsidRPr="00D63B20">
        <w:rPr>
          <w:rFonts w:ascii="Arial" w:hAnsi="Arial" w:cs="Arial"/>
          <w:color w:val="000000" w:themeColor="text1"/>
        </w:rPr>
        <w:t xml:space="preserve"> Перечень иностранных бирж и организаторов торговли указан в пункте 4.3.2. Регламента.</w:t>
      </w:r>
    </w:p>
    <w:p w:rsidR="00DF716D" w:rsidRPr="00D63B20" w:rsidRDefault="00DF716D" w:rsidP="003777BD">
      <w:pPr>
        <w:pStyle w:val="aa"/>
        <w:tabs>
          <w:tab w:val="clear" w:pos="2160"/>
        </w:tabs>
        <w:ind w:left="360" w:firstLine="0"/>
        <w:rPr>
          <w:rFonts w:ascii="Arial" w:hAnsi="Arial" w:cs="Arial"/>
          <w:color w:val="000000" w:themeColor="text1"/>
        </w:rPr>
      </w:pPr>
      <w:r w:rsidRPr="00D63B20">
        <w:rPr>
          <w:rFonts w:ascii="Arial" w:hAnsi="Arial" w:cs="Arial"/>
          <w:b/>
          <w:color w:val="000000" w:themeColor="text1"/>
          <w:u w:val="single"/>
        </w:rPr>
        <w:t>Стоимость портфеля</w:t>
      </w:r>
      <w:r w:rsidR="00ED5B27" w:rsidRPr="00D63B20">
        <w:rPr>
          <w:rFonts w:ascii="Arial" w:hAnsi="Arial" w:cs="Arial"/>
          <w:b/>
          <w:color w:val="000000" w:themeColor="text1"/>
        </w:rPr>
        <w:t xml:space="preserve"> – </w:t>
      </w:r>
      <w:r w:rsidR="00ED5B27" w:rsidRPr="00D63B20">
        <w:rPr>
          <w:rFonts w:ascii="Arial" w:hAnsi="Arial" w:cs="Arial"/>
          <w:color w:val="000000" w:themeColor="text1"/>
        </w:rPr>
        <w:t xml:space="preserve">стоимость портфеля в значении, установленном </w:t>
      </w:r>
      <w:r w:rsidR="002321EE" w:rsidRPr="00D63B20">
        <w:rPr>
          <w:rFonts w:ascii="Arial" w:hAnsi="Arial" w:cs="Arial"/>
          <w:color w:val="000000" w:themeColor="text1"/>
        </w:rPr>
        <w:t xml:space="preserve">Указанием Банка России №3234-У. </w:t>
      </w:r>
      <w:r w:rsidR="00544EA2" w:rsidRPr="00D63B20">
        <w:rPr>
          <w:rFonts w:ascii="Arial" w:hAnsi="Arial" w:cs="Arial"/>
          <w:color w:val="000000" w:themeColor="text1"/>
        </w:rPr>
        <w:t>Стоимость по</w:t>
      </w:r>
      <w:r w:rsidR="007062A3" w:rsidRPr="00D63B20">
        <w:rPr>
          <w:rFonts w:ascii="Arial" w:hAnsi="Arial" w:cs="Arial"/>
          <w:color w:val="000000" w:themeColor="text1"/>
        </w:rPr>
        <w:t>ртфеля Клиента рассчитывается для каждо</w:t>
      </w:r>
      <w:r w:rsidR="00A108E0" w:rsidRPr="00D63B20">
        <w:rPr>
          <w:rFonts w:ascii="Arial" w:hAnsi="Arial" w:cs="Arial"/>
          <w:color w:val="000000" w:themeColor="text1"/>
        </w:rPr>
        <w:t>го Портфеля</w:t>
      </w:r>
      <w:r w:rsidR="00BB20E1" w:rsidRPr="00D63B20">
        <w:rPr>
          <w:rFonts w:ascii="Arial" w:hAnsi="Arial" w:cs="Arial"/>
          <w:color w:val="000000" w:themeColor="text1"/>
        </w:rPr>
        <w:t xml:space="preserve"> отдельно</w:t>
      </w:r>
      <w:r w:rsidR="007062A3" w:rsidRPr="00D63B20">
        <w:rPr>
          <w:rFonts w:ascii="Arial" w:hAnsi="Arial" w:cs="Arial"/>
          <w:color w:val="000000" w:themeColor="text1"/>
        </w:rPr>
        <w:t>.</w:t>
      </w:r>
    </w:p>
    <w:p w:rsidR="003777BD" w:rsidRPr="00D63B20" w:rsidRDefault="00087367" w:rsidP="003777BD">
      <w:pPr>
        <w:pStyle w:val="aa"/>
        <w:tabs>
          <w:tab w:val="clear" w:pos="2160"/>
          <w:tab w:val="left" w:pos="284"/>
        </w:tabs>
        <w:ind w:left="360" w:firstLine="0"/>
        <w:rPr>
          <w:rFonts w:ascii="Arial" w:hAnsi="Arial" w:cs="Arial"/>
          <w:color w:val="000000" w:themeColor="text1"/>
        </w:rPr>
      </w:pPr>
      <w:proofErr w:type="spellStart"/>
      <w:r w:rsidRPr="00D63B20">
        <w:rPr>
          <w:rFonts w:ascii="Arial" w:hAnsi="Arial" w:cs="Arial"/>
          <w:b/>
          <w:color w:val="000000" w:themeColor="text1"/>
          <w:u w:val="single"/>
        </w:rPr>
        <w:t>Субклиент</w:t>
      </w:r>
      <w:proofErr w:type="spellEnd"/>
      <w:r w:rsidRPr="00D63B20">
        <w:rPr>
          <w:rFonts w:ascii="Calibri" w:hAnsi="Calibri" w:cs="Arial"/>
          <w:b/>
          <w:color w:val="000000" w:themeColor="text1"/>
          <w:u w:val="single"/>
        </w:rPr>
        <w:t xml:space="preserve"> </w:t>
      </w:r>
      <w:r w:rsidR="003777BD" w:rsidRPr="00D63B20">
        <w:rPr>
          <w:rFonts w:ascii="Arial" w:hAnsi="Arial" w:cs="Arial"/>
          <w:color w:val="000000" w:themeColor="text1"/>
        </w:rPr>
        <w:t>– юридическое</w:t>
      </w:r>
      <w:r w:rsidR="002321EE" w:rsidRPr="00D63B20">
        <w:rPr>
          <w:rFonts w:ascii="Arial" w:hAnsi="Arial" w:cs="Arial"/>
          <w:color w:val="000000" w:themeColor="text1"/>
        </w:rPr>
        <w:t xml:space="preserve"> лиц</w:t>
      </w:r>
      <w:r w:rsidR="004F3906" w:rsidRPr="00D63B20">
        <w:rPr>
          <w:rFonts w:ascii="Arial" w:hAnsi="Arial" w:cs="Arial"/>
          <w:color w:val="000000" w:themeColor="text1"/>
        </w:rPr>
        <w:t>о</w:t>
      </w:r>
      <w:r w:rsidR="003777BD" w:rsidRPr="00D63B20">
        <w:rPr>
          <w:rFonts w:ascii="Arial" w:hAnsi="Arial" w:cs="Arial"/>
          <w:color w:val="000000" w:themeColor="text1"/>
        </w:rPr>
        <w:t xml:space="preserve"> </w:t>
      </w:r>
      <w:r w:rsidR="002321EE" w:rsidRPr="00D63B20">
        <w:rPr>
          <w:rFonts w:ascii="Arial" w:hAnsi="Arial" w:cs="Arial"/>
          <w:color w:val="000000" w:themeColor="text1"/>
        </w:rPr>
        <w:t>и (</w:t>
      </w:r>
      <w:r w:rsidR="003777BD" w:rsidRPr="00D63B20">
        <w:rPr>
          <w:rFonts w:ascii="Arial" w:hAnsi="Arial" w:cs="Arial"/>
          <w:color w:val="000000" w:themeColor="text1"/>
        </w:rPr>
        <w:t>или</w:t>
      </w:r>
      <w:r w:rsidR="002321EE" w:rsidRPr="00D63B20">
        <w:rPr>
          <w:rFonts w:ascii="Arial" w:hAnsi="Arial" w:cs="Arial"/>
          <w:color w:val="000000" w:themeColor="text1"/>
        </w:rPr>
        <w:t>)</w:t>
      </w:r>
      <w:r w:rsidR="003777BD" w:rsidRPr="00D63B20">
        <w:rPr>
          <w:rFonts w:ascii="Arial" w:hAnsi="Arial" w:cs="Arial"/>
          <w:color w:val="000000" w:themeColor="text1"/>
        </w:rPr>
        <w:t xml:space="preserve"> физическое лицо, которое на основании заключённого  договора, является клиентом Клиента (Брокера). </w:t>
      </w:r>
    </w:p>
    <w:p w:rsidR="003777BD" w:rsidRPr="00D63B20" w:rsidRDefault="00087367" w:rsidP="003777BD">
      <w:pPr>
        <w:pStyle w:val="aa"/>
        <w:tabs>
          <w:tab w:val="clear" w:pos="2160"/>
          <w:tab w:val="left" w:pos="284"/>
        </w:tabs>
        <w:ind w:left="360" w:firstLine="0"/>
        <w:rPr>
          <w:rFonts w:ascii="Arial" w:hAnsi="Arial" w:cs="Arial"/>
          <w:color w:val="000000" w:themeColor="text1"/>
        </w:rPr>
      </w:pPr>
      <w:r w:rsidRPr="00D63B20">
        <w:rPr>
          <w:rFonts w:ascii="Arial" w:hAnsi="Arial" w:cs="Arial"/>
          <w:b/>
          <w:color w:val="000000" w:themeColor="text1"/>
          <w:u w:val="single"/>
        </w:rPr>
        <w:t>Счет</w:t>
      </w:r>
      <w:r w:rsidRPr="00D63B20">
        <w:rPr>
          <w:rFonts w:ascii="Arial" w:hAnsi="Arial" w:cs="Arial"/>
          <w:color w:val="000000" w:themeColor="text1"/>
        </w:rPr>
        <w:t xml:space="preserve"> –</w:t>
      </w:r>
      <w:r w:rsidRPr="00D63B20">
        <w:rPr>
          <w:rFonts w:ascii="Calibri" w:hAnsi="Calibri" w:cs="Arial"/>
          <w:color w:val="000000" w:themeColor="text1"/>
        </w:rPr>
        <w:t xml:space="preserve"> </w:t>
      </w:r>
      <w:r w:rsidRPr="00D63B20">
        <w:rPr>
          <w:rFonts w:ascii="Arial" w:hAnsi="Arial" w:cs="Arial"/>
          <w:color w:val="000000" w:themeColor="text1"/>
        </w:rPr>
        <w:t>счет, открываемый Банком Клиенту, для хранения и ведения учета денежных средств, предоставленных Клиентом для  обеспечения  исполнения и исполнения обязательств Клиента  по поданным Поручениям в целях заключения Банком за счет и в интересах Клиента Договоров.</w:t>
      </w:r>
    </w:p>
    <w:p w:rsidR="003777BD" w:rsidRPr="00D63B20" w:rsidRDefault="00087367" w:rsidP="003777BD">
      <w:pPr>
        <w:pStyle w:val="aa"/>
        <w:tabs>
          <w:tab w:val="clear" w:pos="2160"/>
          <w:tab w:val="left" w:pos="284"/>
        </w:tabs>
        <w:ind w:left="360" w:firstLine="0"/>
        <w:rPr>
          <w:rFonts w:ascii="Arial" w:hAnsi="Arial" w:cs="Arial"/>
          <w:color w:val="000000" w:themeColor="text1"/>
        </w:rPr>
      </w:pPr>
      <w:r w:rsidRPr="00D63B20">
        <w:rPr>
          <w:rFonts w:ascii="Arial" w:hAnsi="Arial" w:cs="Arial"/>
          <w:b/>
          <w:color w:val="000000" w:themeColor="text1"/>
          <w:u w:val="single"/>
        </w:rPr>
        <w:t>Счет депо</w:t>
      </w:r>
      <w:r w:rsidRPr="00D63B20">
        <w:rPr>
          <w:rFonts w:ascii="Arial" w:hAnsi="Arial" w:cs="Arial"/>
          <w:color w:val="000000" w:themeColor="text1"/>
        </w:rPr>
        <w:t xml:space="preserve"> –</w:t>
      </w:r>
      <w:r w:rsidRPr="00D63B20">
        <w:rPr>
          <w:rFonts w:ascii="Calibri" w:hAnsi="Calibri" w:cs="Arial"/>
          <w:color w:val="000000" w:themeColor="text1"/>
        </w:rPr>
        <w:t xml:space="preserve"> </w:t>
      </w:r>
      <w:r w:rsidR="002321EE" w:rsidRPr="00D63B20">
        <w:rPr>
          <w:rFonts w:ascii="Arial" w:hAnsi="Arial" w:cs="Arial"/>
          <w:color w:val="000000" w:themeColor="text1"/>
        </w:rPr>
        <w:t>объединенная общим признаком совокупность записей в регистрах депозитария, предназначенная для учета и фиксации прав на ценные бумаги.</w:t>
      </w:r>
    </w:p>
    <w:p w:rsidR="003777BD" w:rsidRPr="00D63B20" w:rsidRDefault="00087367" w:rsidP="003777BD">
      <w:pPr>
        <w:pStyle w:val="aa"/>
        <w:tabs>
          <w:tab w:val="clear" w:pos="2160"/>
          <w:tab w:val="left" w:pos="284"/>
        </w:tabs>
        <w:ind w:left="360" w:firstLine="0"/>
        <w:rPr>
          <w:rFonts w:ascii="Arial" w:hAnsi="Arial" w:cs="Arial"/>
          <w:color w:val="000000" w:themeColor="text1"/>
        </w:rPr>
      </w:pPr>
      <w:r w:rsidRPr="00D63B20">
        <w:rPr>
          <w:rFonts w:ascii="Arial" w:hAnsi="Arial" w:cs="Arial"/>
          <w:b/>
          <w:color w:val="000000" w:themeColor="text1"/>
          <w:u w:val="single"/>
        </w:rPr>
        <w:t>Тариф</w:t>
      </w:r>
      <w:r w:rsidRPr="00D63B20">
        <w:rPr>
          <w:rFonts w:ascii="Calibri" w:hAnsi="Calibri" w:cs="Arial"/>
          <w:b/>
          <w:color w:val="000000" w:themeColor="text1"/>
          <w:u w:val="single"/>
        </w:rPr>
        <w:t xml:space="preserve"> </w:t>
      </w:r>
      <w:r w:rsidRPr="00D63B20">
        <w:rPr>
          <w:rFonts w:ascii="Arial" w:hAnsi="Arial" w:cs="Arial"/>
          <w:color w:val="000000" w:themeColor="text1"/>
        </w:rPr>
        <w:t>–</w:t>
      </w:r>
      <w:r w:rsidRPr="00D63B20">
        <w:rPr>
          <w:rFonts w:ascii="Calibri" w:hAnsi="Calibri" w:cs="Arial"/>
          <w:color w:val="000000" w:themeColor="text1"/>
        </w:rPr>
        <w:t xml:space="preserve">  </w:t>
      </w:r>
      <w:r w:rsidRPr="00D63B20">
        <w:rPr>
          <w:rFonts w:ascii="Arial" w:hAnsi="Arial" w:cs="Arial"/>
          <w:color w:val="000000" w:themeColor="text1"/>
        </w:rPr>
        <w:t>стоимост</w:t>
      </w:r>
      <w:r w:rsidR="002321EE" w:rsidRPr="00D63B20">
        <w:rPr>
          <w:rFonts w:ascii="Arial" w:hAnsi="Arial" w:cs="Arial"/>
          <w:color w:val="000000" w:themeColor="text1"/>
        </w:rPr>
        <w:t>ь</w:t>
      </w:r>
      <w:r w:rsidRPr="00D63B20">
        <w:rPr>
          <w:rFonts w:ascii="Arial" w:hAnsi="Arial" w:cs="Arial"/>
          <w:color w:val="000000" w:themeColor="text1"/>
        </w:rPr>
        <w:t xml:space="preserve"> услуг Банка, конкретный размер которых определен в Приложении №3 к Регламенту, и выбран Клиентом в заявлении о присоединении к Регламенту, являющимся Приложением №1 к Регламенту.</w:t>
      </w:r>
    </w:p>
    <w:p w:rsidR="007C309E" w:rsidRPr="00D63B20" w:rsidRDefault="007C309E" w:rsidP="007C309E">
      <w:pPr>
        <w:pStyle w:val="aa"/>
        <w:tabs>
          <w:tab w:val="left" w:pos="1276"/>
          <w:tab w:val="left" w:pos="1560"/>
          <w:tab w:val="left" w:pos="2268"/>
          <w:tab w:val="left" w:pos="2977"/>
          <w:tab w:val="left" w:pos="4536"/>
          <w:tab w:val="left" w:pos="5387"/>
          <w:tab w:val="left" w:pos="6237"/>
          <w:tab w:val="left" w:pos="6946"/>
          <w:tab w:val="left" w:pos="7371"/>
          <w:tab w:val="left" w:pos="8080"/>
          <w:tab w:val="left" w:pos="8647"/>
          <w:tab w:val="left" w:pos="8931"/>
        </w:tabs>
        <w:ind w:left="360" w:firstLine="0"/>
        <w:rPr>
          <w:rFonts w:ascii="Arial" w:hAnsi="Arial" w:cs="Arial"/>
          <w:color w:val="000000" w:themeColor="text1"/>
        </w:rPr>
      </w:pPr>
      <w:r w:rsidRPr="00D63B20">
        <w:rPr>
          <w:rFonts w:ascii="Arial" w:hAnsi="Arial" w:cs="Arial"/>
          <w:b/>
          <w:color w:val="000000" w:themeColor="text1"/>
          <w:u w:val="single"/>
        </w:rPr>
        <w:t>ТКС (Торгово-клиринговый счет)</w:t>
      </w:r>
      <w:r w:rsidRPr="00D63B20">
        <w:rPr>
          <w:rFonts w:ascii="Arial" w:hAnsi="Arial" w:cs="Arial"/>
          <w:color w:val="000000" w:themeColor="text1"/>
        </w:rPr>
        <w:t xml:space="preserve"> - учетный регистр на Фондовом рынке </w:t>
      </w:r>
      <w:r w:rsidR="00704D98" w:rsidRPr="00D63B20">
        <w:rPr>
          <w:rFonts w:ascii="Arial" w:hAnsi="Arial" w:cs="Arial"/>
          <w:color w:val="000000" w:themeColor="text1"/>
        </w:rPr>
        <w:t>П</w:t>
      </w:r>
      <w:r w:rsidRPr="00D63B20">
        <w:rPr>
          <w:rFonts w:ascii="Arial" w:hAnsi="Arial" w:cs="Arial"/>
          <w:color w:val="000000" w:themeColor="text1"/>
        </w:rPr>
        <w:t xml:space="preserve">АО «Санкт-Петербургская </w:t>
      </w:r>
      <w:r w:rsidR="001F74D3" w:rsidRPr="00D63B20">
        <w:rPr>
          <w:rFonts w:ascii="Arial" w:hAnsi="Arial" w:cs="Arial"/>
          <w:color w:val="000000" w:themeColor="text1"/>
        </w:rPr>
        <w:t>б</w:t>
      </w:r>
      <w:r w:rsidRPr="00D63B20">
        <w:rPr>
          <w:rFonts w:ascii="Arial" w:hAnsi="Arial" w:cs="Arial"/>
          <w:color w:val="000000" w:themeColor="text1"/>
        </w:rPr>
        <w:t>иржа», устанавливающий однозначное соответствие между определенной позицией по ценным бумагам и определенной позицией по денежным средствам</w:t>
      </w:r>
      <w:r w:rsidR="00F45EEB" w:rsidRPr="00D63B20">
        <w:rPr>
          <w:rFonts w:ascii="Arial" w:hAnsi="Arial" w:cs="Arial"/>
          <w:color w:val="000000" w:themeColor="text1"/>
        </w:rPr>
        <w:t xml:space="preserve"> в </w:t>
      </w:r>
      <w:r w:rsidR="00704D98" w:rsidRPr="00D63B20">
        <w:rPr>
          <w:rFonts w:ascii="Arial" w:hAnsi="Arial" w:cs="Arial"/>
          <w:color w:val="000000" w:themeColor="text1"/>
        </w:rPr>
        <w:t xml:space="preserve">Публичном </w:t>
      </w:r>
      <w:r w:rsidR="00F45EEB" w:rsidRPr="00D63B20">
        <w:rPr>
          <w:rFonts w:ascii="Arial" w:hAnsi="Arial" w:cs="Arial"/>
          <w:color w:val="000000" w:themeColor="text1"/>
        </w:rPr>
        <w:t>акционерном обществе "Клиринговый центр МФБ".</w:t>
      </w:r>
    </w:p>
    <w:p w:rsidR="003777BD" w:rsidRPr="00D63B20" w:rsidRDefault="003777BD" w:rsidP="003777BD">
      <w:pPr>
        <w:pStyle w:val="aa"/>
        <w:tabs>
          <w:tab w:val="left" w:pos="1276"/>
          <w:tab w:val="left" w:pos="1560"/>
          <w:tab w:val="left" w:pos="2268"/>
          <w:tab w:val="left" w:pos="2977"/>
          <w:tab w:val="left" w:pos="4536"/>
          <w:tab w:val="left" w:pos="5387"/>
          <w:tab w:val="left" w:pos="6237"/>
          <w:tab w:val="left" w:pos="6946"/>
          <w:tab w:val="left" w:pos="7371"/>
          <w:tab w:val="left" w:pos="8080"/>
          <w:tab w:val="left" w:pos="8647"/>
          <w:tab w:val="left" w:pos="8931"/>
        </w:tabs>
        <w:ind w:left="360" w:firstLine="0"/>
        <w:rPr>
          <w:rFonts w:ascii="Arial" w:hAnsi="Arial" w:cs="Arial"/>
          <w:color w:val="000000" w:themeColor="text1"/>
        </w:rPr>
      </w:pPr>
      <w:r w:rsidRPr="00D63B20">
        <w:rPr>
          <w:rFonts w:ascii="Arial" w:hAnsi="Arial" w:cs="Arial"/>
          <w:b/>
          <w:color w:val="000000" w:themeColor="text1"/>
          <w:u w:val="single"/>
        </w:rPr>
        <w:t>Торговый лимит</w:t>
      </w:r>
      <w:r w:rsidR="00A53A81" w:rsidRPr="00D63B20">
        <w:rPr>
          <w:rFonts w:ascii="Arial" w:hAnsi="Arial" w:cs="Arial"/>
          <w:b/>
          <w:color w:val="000000" w:themeColor="text1"/>
        </w:rPr>
        <w:t xml:space="preserve"> </w:t>
      </w:r>
      <w:r w:rsidRPr="00D63B20">
        <w:rPr>
          <w:rFonts w:ascii="Arial" w:hAnsi="Arial" w:cs="Arial"/>
          <w:color w:val="000000" w:themeColor="text1"/>
        </w:rPr>
        <w:t xml:space="preserve">- сумма в российских рублях, рассчитываемая в соответствии с Приложением №2  к Регламенту, необходимая для </w:t>
      </w:r>
      <w:r w:rsidR="00057186" w:rsidRPr="00D63B20">
        <w:rPr>
          <w:rFonts w:ascii="Arial" w:hAnsi="Arial" w:cs="Arial"/>
          <w:color w:val="000000" w:themeColor="text1"/>
        </w:rPr>
        <w:t xml:space="preserve">расчета Единого лимита на Валютном рынке. </w:t>
      </w:r>
    </w:p>
    <w:p w:rsidR="003777BD" w:rsidRPr="00D63B20" w:rsidRDefault="003777BD" w:rsidP="003777BD">
      <w:pPr>
        <w:pStyle w:val="aa"/>
        <w:tabs>
          <w:tab w:val="left" w:pos="1276"/>
          <w:tab w:val="left" w:pos="1560"/>
          <w:tab w:val="left" w:pos="2268"/>
          <w:tab w:val="left" w:pos="2977"/>
          <w:tab w:val="left" w:pos="4536"/>
          <w:tab w:val="left" w:pos="5387"/>
          <w:tab w:val="left" w:pos="6237"/>
          <w:tab w:val="left" w:pos="6946"/>
          <w:tab w:val="left" w:pos="7371"/>
          <w:tab w:val="left" w:pos="8080"/>
          <w:tab w:val="left" w:pos="8647"/>
          <w:tab w:val="left" w:pos="8931"/>
        </w:tabs>
        <w:ind w:left="360" w:firstLine="0"/>
        <w:rPr>
          <w:rFonts w:ascii="Arial" w:hAnsi="Arial" w:cs="Arial"/>
          <w:color w:val="000000" w:themeColor="text1"/>
        </w:rPr>
      </w:pPr>
      <w:r w:rsidRPr="00D63B20">
        <w:rPr>
          <w:rFonts w:ascii="Arial" w:hAnsi="Arial" w:cs="Arial"/>
          <w:b/>
          <w:color w:val="000000" w:themeColor="text1"/>
          <w:u w:val="single"/>
        </w:rPr>
        <w:t>Торговый день</w:t>
      </w:r>
      <w:r w:rsidRPr="00D63B20">
        <w:rPr>
          <w:rFonts w:ascii="Arial" w:hAnsi="Arial" w:cs="Arial"/>
          <w:color w:val="000000" w:themeColor="text1"/>
        </w:rPr>
        <w:t xml:space="preserve"> – период времени, в течение которого Системы проведения торгов проводят организованные торги. Торговый день определяется в соответствии с внутренними документами Систем проведения торгов.</w:t>
      </w:r>
    </w:p>
    <w:p w:rsidR="00C077A9" w:rsidRPr="00D63B20" w:rsidRDefault="00C077A9" w:rsidP="003777BD">
      <w:pPr>
        <w:pStyle w:val="aa"/>
        <w:tabs>
          <w:tab w:val="left" w:pos="1276"/>
          <w:tab w:val="left" w:pos="1560"/>
          <w:tab w:val="left" w:pos="2268"/>
          <w:tab w:val="left" w:pos="2977"/>
          <w:tab w:val="left" w:pos="4536"/>
          <w:tab w:val="left" w:pos="5387"/>
          <w:tab w:val="left" w:pos="6237"/>
          <w:tab w:val="left" w:pos="6946"/>
          <w:tab w:val="left" w:pos="7371"/>
          <w:tab w:val="left" w:pos="8080"/>
          <w:tab w:val="left" w:pos="8647"/>
          <w:tab w:val="left" w:pos="8931"/>
        </w:tabs>
        <w:ind w:left="360" w:firstLine="0"/>
        <w:rPr>
          <w:color w:val="000000" w:themeColor="text1"/>
        </w:rPr>
      </w:pPr>
      <w:r w:rsidRPr="00D63B20">
        <w:rPr>
          <w:rFonts w:ascii="Arial" w:hAnsi="Arial" w:cs="Arial"/>
          <w:b/>
          <w:color w:val="000000" w:themeColor="text1"/>
          <w:u w:val="single"/>
        </w:rPr>
        <w:t>Транзакция</w:t>
      </w:r>
      <w:r w:rsidRPr="00D63B20">
        <w:rPr>
          <w:rFonts w:ascii="Arial" w:hAnsi="Arial" w:cs="Arial"/>
          <w:b/>
          <w:color w:val="000000" w:themeColor="text1"/>
        </w:rPr>
        <w:t xml:space="preserve"> </w:t>
      </w:r>
      <w:r w:rsidRPr="00D63B20">
        <w:rPr>
          <w:rFonts w:ascii="Arial" w:hAnsi="Arial" w:cs="Arial"/>
          <w:color w:val="000000" w:themeColor="text1"/>
        </w:rPr>
        <w:t xml:space="preserve">– </w:t>
      </w:r>
      <w:r w:rsidR="0091277F" w:rsidRPr="00D63B20">
        <w:rPr>
          <w:rFonts w:ascii="Arial" w:hAnsi="Arial" w:cs="Arial"/>
          <w:color w:val="000000" w:themeColor="text1"/>
        </w:rPr>
        <w:t>одно из следующих действий Клиента: подача Поручение,  удаление Поручения, удаление (отзыв) Поручения с одновременной подачей Поручения с иными условиями.</w:t>
      </w:r>
    </w:p>
    <w:p w:rsidR="0085607A" w:rsidRPr="00D63B20" w:rsidRDefault="00762741" w:rsidP="0085607A">
      <w:pPr>
        <w:pStyle w:val="aa"/>
        <w:tabs>
          <w:tab w:val="clear" w:pos="2160"/>
        </w:tabs>
        <w:ind w:left="360" w:firstLine="0"/>
        <w:rPr>
          <w:rFonts w:ascii="Arial" w:hAnsi="Arial" w:cs="Arial"/>
          <w:color w:val="000000" w:themeColor="text1"/>
        </w:rPr>
      </w:pPr>
      <w:r w:rsidRPr="00D63B20">
        <w:rPr>
          <w:rFonts w:ascii="Arial" w:hAnsi="Arial" w:cs="Arial"/>
          <w:b/>
          <w:color w:val="000000" w:themeColor="text1"/>
          <w:u w:val="single"/>
        </w:rPr>
        <w:t>Указание Банка России № 3234-У</w:t>
      </w:r>
      <w:r w:rsidR="0085607A" w:rsidRPr="00D63B20">
        <w:rPr>
          <w:rFonts w:ascii="Arial" w:hAnsi="Arial" w:cs="Arial"/>
          <w:color w:val="000000" w:themeColor="text1"/>
        </w:rPr>
        <w:t xml:space="preserve"> – Указание Банка России от 18.04.2014 N 3234-У «О единых требованиях к правилам осуществления брокерской деятельности при совершении отдельных сделок за счет клиентов» (вместе с «Порядком расчета показателей», «Порядком расчета размера начальной маржи, скорректированного с учетом поручений клиента»).</w:t>
      </w:r>
    </w:p>
    <w:p w:rsidR="003777BD" w:rsidRPr="00D63B20" w:rsidRDefault="003777BD" w:rsidP="003777BD">
      <w:pPr>
        <w:pStyle w:val="aa"/>
        <w:tabs>
          <w:tab w:val="clear" w:pos="2160"/>
        </w:tabs>
        <w:ind w:left="360" w:firstLine="0"/>
        <w:rPr>
          <w:rFonts w:ascii="Arial" w:hAnsi="Arial" w:cs="Arial"/>
          <w:color w:val="000000" w:themeColor="text1"/>
        </w:rPr>
      </w:pPr>
      <w:r w:rsidRPr="00D63B20">
        <w:rPr>
          <w:rFonts w:ascii="Arial" w:hAnsi="Arial" w:cs="Arial"/>
          <w:b/>
          <w:color w:val="000000" w:themeColor="text1"/>
          <w:u w:val="single"/>
        </w:rPr>
        <w:t>Уполномоченные лица</w:t>
      </w:r>
      <w:r w:rsidR="00900C9D" w:rsidRPr="00D63B20">
        <w:rPr>
          <w:rFonts w:ascii="Calibri" w:hAnsi="Calibri" w:cs="Arial"/>
          <w:b/>
          <w:color w:val="000000" w:themeColor="text1"/>
          <w:u w:val="single"/>
        </w:rPr>
        <w:t xml:space="preserve"> </w:t>
      </w:r>
      <w:r w:rsidRPr="00D63B20">
        <w:rPr>
          <w:rFonts w:ascii="Arial" w:hAnsi="Arial" w:cs="Arial"/>
          <w:color w:val="000000" w:themeColor="text1"/>
        </w:rPr>
        <w:t xml:space="preserve">– физические лица, которые имеют полномочия в силу закона или доверенности, выданной Клиентом, совершать от имени Клиента действия, предусмотренные Регламентом. Во всех случаях, даже когда это не обозначено прямо в тексте Регламента, любые действия от имени Клиента могут осуществлять только Уполномоченные лица, т.е. представители Клиента, имеющие необходимый объем </w:t>
      </w:r>
      <w:r w:rsidR="00B5671C" w:rsidRPr="00D63B20">
        <w:rPr>
          <w:rFonts w:ascii="Arial" w:hAnsi="Arial" w:cs="Arial"/>
          <w:color w:val="000000" w:themeColor="text1"/>
        </w:rPr>
        <w:t xml:space="preserve">подтвержденных </w:t>
      </w:r>
      <w:r w:rsidRPr="00D63B20">
        <w:rPr>
          <w:rFonts w:ascii="Arial" w:hAnsi="Arial" w:cs="Arial"/>
          <w:color w:val="000000" w:themeColor="text1"/>
        </w:rPr>
        <w:t xml:space="preserve">полномочий. </w:t>
      </w:r>
    </w:p>
    <w:p w:rsidR="003777BD" w:rsidRPr="00D63B20" w:rsidRDefault="003777BD" w:rsidP="003777BD">
      <w:pPr>
        <w:pStyle w:val="aa"/>
        <w:tabs>
          <w:tab w:val="clear" w:pos="2160"/>
        </w:tabs>
        <w:ind w:left="360" w:firstLine="0"/>
        <w:rPr>
          <w:rFonts w:ascii="Arial" w:hAnsi="Arial" w:cs="Arial"/>
          <w:color w:val="000000" w:themeColor="text1"/>
        </w:rPr>
      </w:pPr>
      <w:r w:rsidRPr="00D63B20">
        <w:rPr>
          <w:rFonts w:ascii="Arial" w:hAnsi="Arial" w:cs="Arial"/>
          <w:b/>
          <w:color w:val="000000" w:themeColor="text1"/>
          <w:u w:val="single"/>
        </w:rPr>
        <w:t>Уровень покрытия</w:t>
      </w:r>
      <w:r w:rsidRPr="00D63B20">
        <w:rPr>
          <w:rFonts w:ascii="Arial" w:hAnsi="Arial" w:cs="Arial"/>
          <w:color w:val="000000" w:themeColor="text1"/>
        </w:rPr>
        <w:t xml:space="preserve"> – величина, рассчитываемая Банком по методике оценки риск-параметров, содержащейся  в Приложении №2 к Регламенту.</w:t>
      </w:r>
    </w:p>
    <w:p w:rsidR="003777BD" w:rsidRPr="00D63B20" w:rsidRDefault="003777BD" w:rsidP="003777BD">
      <w:pPr>
        <w:pStyle w:val="aa"/>
        <w:tabs>
          <w:tab w:val="clear" w:pos="2160"/>
        </w:tabs>
        <w:ind w:left="360" w:firstLine="0"/>
        <w:rPr>
          <w:rFonts w:ascii="Arial" w:hAnsi="Arial" w:cs="Arial"/>
          <w:color w:val="000000" w:themeColor="text1"/>
        </w:rPr>
      </w:pPr>
      <w:r w:rsidRPr="00D63B20">
        <w:rPr>
          <w:rFonts w:ascii="Arial" w:hAnsi="Arial" w:cs="Arial"/>
          <w:b/>
          <w:color w:val="000000" w:themeColor="text1"/>
          <w:u w:val="single"/>
        </w:rPr>
        <w:lastRenderedPageBreak/>
        <w:t>Условное поручение</w:t>
      </w:r>
      <w:r w:rsidR="00900C9D" w:rsidRPr="00D63B20">
        <w:rPr>
          <w:rFonts w:ascii="Calibri" w:hAnsi="Calibri" w:cs="Arial"/>
          <w:b/>
          <w:color w:val="000000" w:themeColor="text1"/>
          <w:u w:val="single"/>
        </w:rPr>
        <w:t xml:space="preserve"> </w:t>
      </w:r>
      <w:r w:rsidR="002B65AB" w:rsidRPr="00D63B20">
        <w:rPr>
          <w:rFonts w:ascii="Arial" w:hAnsi="Arial" w:cs="Arial"/>
          <w:color w:val="000000" w:themeColor="text1"/>
        </w:rPr>
        <w:t>–</w:t>
      </w:r>
      <w:r w:rsidR="00900C9D" w:rsidRPr="00D63B20">
        <w:rPr>
          <w:rFonts w:ascii="Calibri" w:hAnsi="Calibri" w:cs="Arial"/>
          <w:color w:val="000000" w:themeColor="text1"/>
        </w:rPr>
        <w:t xml:space="preserve"> </w:t>
      </w:r>
      <w:r w:rsidR="002B65AB" w:rsidRPr="00D63B20">
        <w:rPr>
          <w:rFonts w:ascii="Arial" w:hAnsi="Arial" w:cs="Arial"/>
          <w:color w:val="000000" w:themeColor="text1"/>
        </w:rPr>
        <w:t xml:space="preserve">поручение, </w:t>
      </w:r>
      <w:r w:rsidR="0085607A" w:rsidRPr="00D63B20">
        <w:rPr>
          <w:rFonts w:ascii="Arial" w:hAnsi="Arial" w:cs="Arial"/>
          <w:color w:val="000000" w:themeColor="text1"/>
        </w:rPr>
        <w:t xml:space="preserve">содержание которого установлено в  Регламенте, безусловно </w:t>
      </w:r>
      <w:r w:rsidRPr="00D63B20">
        <w:rPr>
          <w:rFonts w:ascii="Arial" w:hAnsi="Arial" w:cs="Arial"/>
          <w:color w:val="000000" w:themeColor="text1"/>
        </w:rPr>
        <w:t xml:space="preserve">подаваемое Клиентом в момент подписания заявления о присоединении к Регламенту по форме, установленной в </w:t>
      </w:r>
      <w:r w:rsidR="002B65AB" w:rsidRPr="00D63B20">
        <w:rPr>
          <w:rFonts w:ascii="Arial" w:hAnsi="Arial" w:cs="Arial"/>
          <w:color w:val="000000" w:themeColor="text1"/>
        </w:rPr>
        <w:t xml:space="preserve">Приложении № 1 к </w:t>
      </w:r>
      <w:r w:rsidRPr="00D63B20">
        <w:rPr>
          <w:rFonts w:ascii="Arial" w:hAnsi="Arial" w:cs="Arial"/>
          <w:color w:val="000000" w:themeColor="text1"/>
        </w:rPr>
        <w:t>Регламент</w:t>
      </w:r>
      <w:r w:rsidR="002B65AB" w:rsidRPr="00D63B20">
        <w:rPr>
          <w:rFonts w:ascii="Arial" w:hAnsi="Arial" w:cs="Arial"/>
          <w:color w:val="000000" w:themeColor="text1"/>
        </w:rPr>
        <w:t>у</w:t>
      </w:r>
      <w:r w:rsidRPr="00D63B20">
        <w:rPr>
          <w:rFonts w:ascii="Arial" w:hAnsi="Arial" w:cs="Arial"/>
          <w:color w:val="000000" w:themeColor="text1"/>
        </w:rPr>
        <w:t>,</w:t>
      </w:r>
      <w:r w:rsidR="00B4704C" w:rsidRPr="00D63B20">
        <w:rPr>
          <w:rFonts w:ascii="Calibri" w:hAnsi="Calibri" w:cs="Arial"/>
          <w:color w:val="000000" w:themeColor="text1"/>
        </w:rPr>
        <w:t xml:space="preserve"> </w:t>
      </w:r>
      <w:r w:rsidR="0048030F" w:rsidRPr="00D63B20">
        <w:rPr>
          <w:rFonts w:ascii="Arial" w:hAnsi="Arial" w:cs="Arial"/>
          <w:color w:val="000000" w:themeColor="text1"/>
        </w:rPr>
        <w:t xml:space="preserve">в том числе </w:t>
      </w:r>
      <w:r w:rsidR="002B65AB" w:rsidRPr="00D63B20">
        <w:rPr>
          <w:rFonts w:ascii="Arial" w:hAnsi="Arial" w:cs="Arial"/>
          <w:color w:val="000000" w:themeColor="text1"/>
        </w:rPr>
        <w:t xml:space="preserve"> содержащееся в тексте Регламента.</w:t>
      </w:r>
    </w:p>
    <w:p w:rsidR="003777BD" w:rsidRPr="00D63B20" w:rsidRDefault="003777BD" w:rsidP="003777BD">
      <w:pPr>
        <w:pStyle w:val="aa"/>
        <w:tabs>
          <w:tab w:val="clear" w:pos="2160"/>
        </w:tabs>
        <w:ind w:left="360" w:firstLine="0"/>
        <w:rPr>
          <w:rFonts w:ascii="Arial" w:hAnsi="Arial" w:cs="Arial"/>
          <w:color w:val="000000" w:themeColor="text1"/>
        </w:rPr>
      </w:pPr>
      <w:r w:rsidRPr="00D63B20">
        <w:rPr>
          <w:rFonts w:ascii="Arial" w:hAnsi="Arial" w:cs="Arial"/>
          <w:b/>
          <w:color w:val="000000" w:themeColor="text1"/>
          <w:u w:val="single"/>
        </w:rPr>
        <w:t>Фондовый рынок</w:t>
      </w:r>
      <w:r w:rsidR="00900C9D" w:rsidRPr="00D63B20">
        <w:rPr>
          <w:rFonts w:ascii="Calibri" w:hAnsi="Calibri" w:cs="Arial"/>
          <w:b/>
          <w:color w:val="000000" w:themeColor="text1"/>
          <w:u w:val="single"/>
        </w:rPr>
        <w:t xml:space="preserve"> </w:t>
      </w:r>
      <w:r w:rsidRPr="00D63B20">
        <w:rPr>
          <w:rFonts w:ascii="Arial" w:hAnsi="Arial" w:cs="Arial"/>
          <w:color w:val="000000" w:themeColor="text1"/>
        </w:rPr>
        <w:t xml:space="preserve">– </w:t>
      </w:r>
      <w:r w:rsidR="00A626B3" w:rsidRPr="00D63B20">
        <w:rPr>
          <w:rFonts w:ascii="Arial" w:hAnsi="Arial" w:cs="Arial"/>
          <w:color w:val="000000" w:themeColor="text1"/>
        </w:rPr>
        <w:t xml:space="preserve">торги, проводимые иностранными биржами, и (или) </w:t>
      </w:r>
      <w:r w:rsidR="00973C4E" w:rsidRPr="00D63B20">
        <w:rPr>
          <w:rFonts w:ascii="Arial" w:hAnsi="Arial" w:cs="Arial"/>
          <w:color w:val="000000" w:themeColor="text1"/>
        </w:rPr>
        <w:t xml:space="preserve">организованные торги, </w:t>
      </w:r>
      <w:r w:rsidR="008E7817" w:rsidRPr="00D63B20">
        <w:rPr>
          <w:rFonts w:ascii="Arial" w:hAnsi="Arial" w:cs="Arial"/>
          <w:color w:val="000000" w:themeColor="text1"/>
        </w:rPr>
        <w:t>проводимые организаторами торговли, указанны</w:t>
      </w:r>
      <w:r w:rsidR="00A451D7" w:rsidRPr="00D63B20">
        <w:rPr>
          <w:rFonts w:ascii="Arial" w:hAnsi="Arial" w:cs="Arial"/>
          <w:color w:val="000000" w:themeColor="text1"/>
        </w:rPr>
        <w:t>ми</w:t>
      </w:r>
      <w:r w:rsidR="008E7817" w:rsidRPr="00D63B20">
        <w:rPr>
          <w:rFonts w:ascii="Arial" w:hAnsi="Arial" w:cs="Arial"/>
          <w:color w:val="000000" w:themeColor="text1"/>
        </w:rPr>
        <w:t xml:space="preserve"> в пункте 4.3. Регламента</w:t>
      </w:r>
      <w:r w:rsidR="00973C4E" w:rsidRPr="00D63B20">
        <w:rPr>
          <w:rFonts w:ascii="Arial" w:hAnsi="Arial" w:cs="Arial"/>
          <w:color w:val="000000" w:themeColor="text1"/>
        </w:rPr>
        <w:t xml:space="preserve">, на которых заключаются договоры </w:t>
      </w:r>
      <w:r w:rsidR="002B65AB" w:rsidRPr="00D63B20">
        <w:rPr>
          <w:rFonts w:ascii="Arial" w:hAnsi="Arial" w:cs="Arial"/>
          <w:color w:val="000000" w:themeColor="text1"/>
        </w:rPr>
        <w:t>купли-</w:t>
      </w:r>
      <w:r w:rsidR="00973C4E" w:rsidRPr="00D63B20">
        <w:rPr>
          <w:rFonts w:ascii="Arial" w:hAnsi="Arial" w:cs="Arial"/>
          <w:color w:val="000000" w:themeColor="text1"/>
        </w:rPr>
        <w:t>продажи ценных бумаг и договоры</w:t>
      </w:r>
      <w:r w:rsidR="00E25849" w:rsidRPr="00D63B20">
        <w:rPr>
          <w:rFonts w:ascii="Calibri" w:hAnsi="Calibri" w:cs="Arial"/>
          <w:color w:val="000000" w:themeColor="text1"/>
        </w:rPr>
        <w:t xml:space="preserve"> </w:t>
      </w:r>
      <w:proofErr w:type="spellStart"/>
      <w:r w:rsidR="0048030F" w:rsidRPr="00D63B20">
        <w:rPr>
          <w:rFonts w:ascii="Arial" w:hAnsi="Arial" w:cs="Arial"/>
          <w:color w:val="000000" w:themeColor="text1"/>
        </w:rPr>
        <w:t>репо</w:t>
      </w:r>
      <w:proofErr w:type="spellEnd"/>
      <w:r w:rsidR="002B65AB" w:rsidRPr="00D63B20">
        <w:rPr>
          <w:rFonts w:ascii="Arial" w:hAnsi="Arial" w:cs="Arial"/>
          <w:color w:val="000000" w:themeColor="text1"/>
        </w:rPr>
        <w:t>.</w:t>
      </w:r>
    </w:p>
    <w:p w:rsidR="000B653D" w:rsidRPr="00D63B20" w:rsidRDefault="003777BD" w:rsidP="00A630ED">
      <w:pPr>
        <w:pStyle w:val="aa"/>
        <w:tabs>
          <w:tab w:val="clear" w:pos="2160"/>
        </w:tabs>
        <w:ind w:left="360" w:firstLine="0"/>
        <w:rPr>
          <w:rFonts w:ascii="Arial" w:eastAsia="Calibri" w:hAnsi="Arial" w:cs="Arial"/>
          <w:color w:val="000000" w:themeColor="text1"/>
          <w:lang w:eastAsia="en-US"/>
        </w:rPr>
      </w:pPr>
      <w:r w:rsidRPr="00D63B20">
        <w:rPr>
          <w:rFonts w:ascii="Arial" w:hAnsi="Arial" w:cs="Arial"/>
          <w:b/>
          <w:color w:val="000000" w:themeColor="text1"/>
          <w:u w:val="single"/>
        </w:rPr>
        <w:t>Фьючерсный договор</w:t>
      </w:r>
      <w:r w:rsidR="00900C9D" w:rsidRPr="00D63B20">
        <w:rPr>
          <w:rFonts w:ascii="Calibri" w:hAnsi="Calibri" w:cs="Arial"/>
          <w:b/>
          <w:color w:val="000000" w:themeColor="text1"/>
          <w:u w:val="single"/>
        </w:rPr>
        <w:t xml:space="preserve"> </w:t>
      </w:r>
      <w:r w:rsidRPr="00D63B20">
        <w:rPr>
          <w:rFonts w:ascii="Arial" w:hAnsi="Arial" w:cs="Arial"/>
          <w:color w:val="000000" w:themeColor="text1"/>
        </w:rPr>
        <w:t>–</w:t>
      </w:r>
      <w:r w:rsidR="00900C9D" w:rsidRPr="00D63B20">
        <w:rPr>
          <w:rFonts w:ascii="Calibri" w:hAnsi="Calibri" w:cs="Arial"/>
          <w:color w:val="000000" w:themeColor="text1"/>
        </w:rPr>
        <w:t xml:space="preserve"> </w:t>
      </w:r>
      <w:r w:rsidRPr="00D63B20">
        <w:rPr>
          <w:rFonts w:ascii="Arial" w:hAnsi="Arial" w:cs="Arial"/>
          <w:color w:val="000000" w:themeColor="text1"/>
        </w:rPr>
        <w:t>договор,</w:t>
      </w:r>
      <w:r w:rsidR="00896F50" w:rsidRPr="00D63B20">
        <w:rPr>
          <w:rFonts w:ascii="Arial" w:hAnsi="Arial" w:cs="Arial"/>
          <w:color w:val="000000" w:themeColor="text1"/>
        </w:rPr>
        <w:t xml:space="preserve"> являющийся производным финансовым инструментом, и</w:t>
      </w:r>
      <w:r w:rsidR="00B4704C" w:rsidRPr="00D63B20">
        <w:rPr>
          <w:rFonts w:ascii="Calibri" w:hAnsi="Calibri" w:cs="Arial"/>
          <w:color w:val="000000" w:themeColor="text1"/>
        </w:rPr>
        <w:t xml:space="preserve"> </w:t>
      </w:r>
      <w:r w:rsidRPr="00D63B20">
        <w:rPr>
          <w:rFonts w:ascii="Arial" w:eastAsia="Calibri" w:hAnsi="Arial" w:cs="Arial"/>
          <w:color w:val="000000" w:themeColor="text1"/>
          <w:lang w:eastAsia="en-US"/>
        </w:rPr>
        <w:t>предусматривающий обязанность каждой из сторон договора периодически уплачивать денежные суммы в зависимости от изменения цены (цен) и (или) значения (значений) базисного актива и (или) наступления обстоятельства, являющегося базисным активом.</w:t>
      </w:r>
    </w:p>
    <w:p w:rsidR="003777BD" w:rsidRPr="00D63B20" w:rsidRDefault="00333BDE" w:rsidP="003777BD">
      <w:pPr>
        <w:pStyle w:val="aa"/>
        <w:tabs>
          <w:tab w:val="clear" w:pos="2160"/>
        </w:tabs>
        <w:ind w:left="360" w:firstLine="0"/>
        <w:rPr>
          <w:rFonts w:ascii="Arial" w:hAnsi="Arial" w:cs="Arial"/>
          <w:color w:val="000000" w:themeColor="text1"/>
        </w:rPr>
      </w:pPr>
      <w:r w:rsidRPr="00D63B20">
        <w:rPr>
          <w:rFonts w:ascii="Arial" w:hAnsi="Arial" w:cs="Arial"/>
          <w:color w:val="000000" w:themeColor="text1"/>
        </w:rPr>
        <w:t xml:space="preserve">Термины, специально не определенные в Регламенте, используются в значениях, установленных законодательством Российской Федерации </w:t>
      </w:r>
      <w:r w:rsidR="003777BD" w:rsidRPr="00D63B20">
        <w:rPr>
          <w:rFonts w:ascii="Arial" w:hAnsi="Arial" w:cs="Arial"/>
          <w:color w:val="000000" w:themeColor="text1"/>
        </w:rPr>
        <w:t>и внутренними документами Систем проведения торгов.</w:t>
      </w:r>
    </w:p>
    <w:p w:rsidR="003777BD" w:rsidRPr="00D63B20" w:rsidRDefault="003777BD" w:rsidP="003777BD">
      <w:pPr>
        <w:pStyle w:val="aa"/>
        <w:tabs>
          <w:tab w:val="clear" w:pos="2160"/>
        </w:tabs>
        <w:ind w:left="360" w:firstLine="0"/>
        <w:rPr>
          <w:rFonts w:ascii="Arial" w:hAnsi="Arial" w:cs="Arial"/>
          <w:color w:val="000000" w:themeColor="text1"/>
        </w:rPr>
      </w:pPr>
    </w:p>
    <w:p w:rsidR="004F76A3" w:rsidRPr="00D63B20" w:rsidRDefault="00593887" w:rsidP="006F6754">
      <w:pPr>
        <w:pStyle w:val="2"/>
        <w:keepLines w:val="0"/>
        <w:numPr>
          <w:ilvl w:val="0"/>
          <w:numId w:val="4"/>
        </w:numPr>
        <w:spacing w:before="120"/>
        <w:jc w:val="both"/>
        <w:rPr>
          <w:color w:val="000000" w:themeColor="text1"/>
        </w:rPr>
      </w:pPr>
      <w:bookmarkStart w:id="16" w:name="_Toc474404124"/>
      <w:r w:rsidRPr="00D63B20">
        <w:rPr>
          <w:color w:val="000000" w:themeColor="text1"/>
        </w:rPr>
        <w:t>Общие положения</w:t>
      </w:r>
      <w:bookmarkEnd w:id="16"/>
    </w:p>
    <w:p w:rsidR="00A223CF" w:rsidRPr="00D63B20" w:rsidRDefault="00087367" w:rsidP="00426B13">
      <w:pPr>
        <w:pStyle w:val="aa"/>
        <w:numPr>
          <w:ilvl w:val="1"/>
          <w:numId w:val="4"/>
        </w:numPr>
        <w:rPr>
          <w:rFonts w:ascii="Arial" w:hAnsi="Arial" w:cs="Arial"/>
          <w:color w:val="000000" w:themeColor="text1"/>
        </w:rPr>
      </w:pPr>
      <w:r w:rsidRPr="00D63B20">
        <w:rPr>
          <w:rFonts w:ascii="Arial" w:hAnsi="Arial" w:cs="Arial"/>
          <w:color w:val="000000" w:themeColor="text1"/>
        </w:rPr>
        <w:t>Настоящий регламент оказания услуг на финансовых рынках</w:t>
      </w:r>
      <w:r w:rsidR="00CC4771" w:rsidRPr="00D63B20">
        <w:rPr>
          <w:rFonts w:ascii="Arial" w:hAnsi="Arial" w:cs="Arial"/>
          <w:color w:val="000000" w:themeColor="text1"/>
        </w:rPr>
        <w:t xml:space="preserve"> ПАО «Бест Эффортс Банк»</w:t>
      </w:r>
      <w:r w:rsidRPr="00D63B20">
        <w:rPr>
          <w:rFonts w:ascii="Calibri" w:hAnsi="Calibri" w:cs="Arial"/>
          <w:color w:val="000000" w:themeColor="text1"/>
        </w:rPr>
        <w:t xml:space="preserve"> </w:t>
      </w:r>
      <w:r w:rsidRPr="00D63B20">
        <w:rPr>
          <w:rFonts w:ascii="Arial" w:hAnsi="Arial" w:cs="Arial"/>
          <w:color w:val="000000" w:themeColor="text1"/>
        </w:rPr>
        <w:t>(далее – Регламент) определяет порядок и условия оказания</w:t>
      </w:r>
      <w:r w:rsidR="00CC4771" w:rsidRPr="00D63B20">
        <w:rPr>
          <w:rFonts w:ascii="Arial" w:hAnsi="Arial" w:cs="Arial"/>
          <w:color w:val="000000" w:themeColor="text1"/>
        </w:rPr>
        <w:t xml:space="preserve"> </w:t>
      </w:r>
      <w:r w:rsidR="00026C50" w:rsidRPr="00D63B20">
        <w:rPr>
          <w:rFonts w:ascii="Arial" w:hAnsi="Arial" w:cs="Arial"/>
          <w:color w:val="000000" w:themeColor="text1"/>
        </w:rPr>
        <w:t xml:space="preserve">Банком Клиентам </w:t>
      </w:r>
      <w:r w:rsidRPr="00D63B20">
        <w:rPr>
          <w:rFonts w:ascii="Arial" w:hAnsi="Arial" w:cs="Arial"/>
          <w:color w:val="000000" w:themeColor="text1"/>
        </w:rPr>
        <w:t xml:space="preserve">брокерских и иных связанных с ними услуг на финансовых рынках.  </w:t>
      </w:r>
    </w:p>
    <w:p w:rsidR="00EA18C1" w:rsidRPr="00D63B20" w:rsidRDefault="00EA18C1" w:rsidP="00D5352D">
      <w:pPr>
        <w:pStyle w:val="aa"/>
        <w:numPr>
          <w:ilvl w:val="1"/>
          <w:numId w:val="4"/>
        </w:numPr>
        <w:rPr>
          <w:rFonts w:ascii="Arial" w:hAnsi="Arial" w:cs="Arial"/>
          <w:color w:val="000000" w:themeColor="text1"/>
        </w:rPr>
      </w:pPr>
      <w:bookmarkStart w:id="17" w:name="_Ref375834650"/>
      <w:r w:rsidRPr="00D63B20">
        <w:rPr>
          <w:rFonts w:ascii="Arial" w:hAnsi="Arial" w:cs="Arial"/>
          <w:color w:val="000000" w:themeColor="text1"/>
        </w:rPr>
        <w:t xml:space="preserve">Регламент определяет порядок и условия </w:t>
      </w:r>
      <w:r w:rsidR="0086261F" w:rsidRPr="00D63B20">
        <w:rPr>
          <w:rFonts w:ascii="Arial" w:hAnsi="Arial" w:cs="Arial"/>
          <w:color w:val="000000" w:themeColor="text1"/>
        </w:rPr>
        <w:t xml:space="preserve">оказания </w:t>
      </w:r>
      <w:r w:rsidR="003777BD" w:rsidRPr="00D63B20">
        <w:rPr>
          <w:rFonts w:ascii="Arial" w:hAnsi="Arial" w:cs="Arial"/>
          <w:color w:val="000000" w:themeColor="text1"/>
        </w:rPr>
        <w:t>Банком</w:t>
      </w:r>
      <w:r w:rsidR="00B4704C" w:rsidRPr="00D63B20">
        <w:rPr>
          <w:rFonts w:ascii="Arial" w:hAnsi="Arial" w:cs="Arial"/>
          <w:color w:val="000000" w:themeColor="text1"/>
        </w:rPr>
        <w:t xml:space="preserve"> </w:t>
      </w:r>
      <w:r w:rsidRPr="00D63B20">
        <w:rPr>
          <w:rFonts w:ascii="Arial" w:hAnsi="Arial" w:cs="Arial"/>
          <w:color w:val="000000" w:themeColor="text1"/>
        </w:rPr>
        <w:t>следующих услуг:</w:t>
      </w:r>
      <w:bookmarkEnd w:id="17"/>
    </w:p>
    <w:p w:rsidR="00EA18C1" w:rsidRPr="00D63B20" w:rsidRDefault="00EA18C1" w:rsidP="003F2819">
      <w:pPr>
        <w:pStyle w:val="aa"/>
        <w:numPr>
          <w:ilvl w:val="3"/>
          <w:numId w:val="6"/>
        </w:numPr>
        <w:rPr>
          <w:rFonts w:ascii="Arial" w:hAnsi="Arial" w:cs="Arial"/>
          <w:color w:val="000000" w:themeColor="text1"/>
        </w:rPr>
      </w:pPr>
      <w:r w:rsidRPr="00D63B20">
        <w:rPr>
          <w:rFonts w:ascii="Arial" w:hAnsi="Arial" w:cs="Arial"/>
          <w:color w:val="000000" w:themeColor="text1"/>
        </w:rPr>
        <w:t>услуг по заключению</w:t>
      </w:r>
      <w:r w:rsidR="00C65C3E" w:rsidRPr="00D63B20">
        <w:rPr>
          <w:rFonts w:ascii="Arial" w:hAnsi="Arial" w:cs="Arial"/>
          <w:color w:val="000000" w:themeColor="text1"/>
        </w:rPr>
        <w:t>, исполнению и прекращению</w:t>
      </w:r>
      <w:r w:rsidR="00B4704C" w:rsidRPr="00D63B20">
        <w:rPr>
          <w:rFonts w:ascii="Calibri" w:hAnsi="Calibri" w:cs="Arial"/>
          <w:color w:val="000000" w:themeColor="text1"/>
        </w:rPr>
        <w:t xml:space="preserve"> </w:t>
      </w:r>
      <w:r w:rsidRPr="00D63B20">
        <w:rPr>
          <w:rFonts w:ascii="Arial" w:hAnsi="Arial" w:cs="Arial"/>
          <w:color w:val="000000" w:themeColor="text1"/>
        </w:rPr>
        <w:t xml:space="preserve">договоров, являющихся производными финансовыми инструментами, по поручению Клиента от имени </w:t>
      </w:r>
      <w:r w:rsidR="00E128C2" w:rsidRPr="00D63B20">
        <w:rPr>
          <w:rFonts w:ascii="Arial" w:hAnsi="Arial" w:cs="Arial"/>
          <w:color w:val="000000" w:themeColor="text1"/>
        </w:rPr>
        <w:t>Банка</w:t>
      </w:r>
      <w:r w:rsidR="00FA05CB" w:rsidRPr="00D63B20">
        <w:rPr>
          <w:rFonts w:ascii="Arial" w:hAnsi="Arial" w:cs="Arial"/>
          <w:color w:val="000000" w:themeColor="text1"/>
        </w:rPr>
        <w:t>,</w:t>
      </w:r>
      <w:r w:rsidR="00E128C2" w:rsidRPr="00D63B20">
        <w:rPr>
          <w:rFonts w:ascii="Arial" w:hAnsi="Arial" w:cs="Arial"/>
          <w:color w:val="000000" w:themeColor="text1"/>
        </w:rPr>
        <w:t xml:space="preserve"> </w:t>
      </w:r>
      <w:r w:rsidRPr="00D63B20">
        <w:rPr>
          <w:rFonts w:ascii="Arial" w:hAnsi="Arial" w:cs="Arial"/>
          <w:color w:val="000000" w:themeColor="text1"/>
        </w:rPr>
        <w:t xml:space="preserve">за </w:t>
      </w:r>
      <w:r w:rsidR="007A5CB2" w:rsidRPr="00D63B20">
        <w:rPr>
          <w:rFonts w:ascii="Arial" w:hAnsi="Arial" w:cs="Arial"/>
          <w:color w:val="000000" w:themeColor="text1"/>
        </w:rPr>
        <w:t>счёт</w:t>
      </w:r>
      <w:r w:rsidRPr="00D63B20">
        <w:rPr>
          <w:rFonts w:ascii="Arial" w:hAnsi="Arial" w:cs="Arial"/>
          <w:color w:val="000000" w:themeColor="text1"/>
        </w:rPr>
        <w:t xml:space="preserve"> и в интересах Клиента;</w:t>
      </w:r>
    </w:p>
    <w:p w:rsidR="007535C6" w:rsidRPr="00D63B20" w:rsidRDefault="007535C6" w:rsidP="003F2819">
      <w:pPr>
        <w:pStyle w:val="aa"/>
        <w:numPr>
          <w:ilvl w:val="3"/>
          <w:numId w:val="6"/>
        </w:numPr>
        <w:rPr>
          <w:rFonts w:ascii="Arial" w:hAnsi="Arial" w:cs="Arial"/>
          <w:color w:val="000000" w:themeColor="text1"/>
        </w:rPr>
      </w:pPr>
      <w:r w:rsidRPr="00D63B20">
        <w:rPr>
          <w:rFonts w:ascii="Arial" w:hAnsi="Arial" w:cs="Arial"/>
          <w:color w:val="000000" w:themeColor="text1"/>
        </w:rPr>
        <w:t xml:space="preserve">услуг по заключению договоров купли-продажи ценных бумаг и  договоров </w:t>
      </w:r>
      <w:proofErr w:type="spellStart"/>
      <w:r w:rsidR="00FE26B0" w:rsidRPr="00D63B20">
        <w:rPr>
          <w:rFonts w:ascii="Arial" w:hAnsi="Arial" w:cs="Arial"/>
          <w:color w:val="000000" w:themeColor="text1"/>
        </w:rPr>
        <w:t>репо</w:t>
      </w:r>
      <w:proofErr w:type="spellEnd"/>
      <w:r w:rsidRPr="00D63B20">
        <w:rPr>
          <w:rFonts w:ascii="Arial" w:hAnsi="Arial" w:cs="Arial"/>
          <w:color w:val="000000" w:themeColor="text1"/>
        </w:rPr>
        <w:t xml:space="preserve">, осуществляемых по поручению Клиента от имени </w:t>
      </w:r>
      <w:r w:rsidR="00E128C2" w:rsidRPr="00D63B20">
        <w:rPr>
          <w:rFonts w:ascii="Arial" w:hAnsi="Arial" w:cs="Arial"/>
          <w:color w:val="000000" w:themeColor="text1"/>
        </w:rPr>
        <w:t>Банка</w:t>
      </w:r>
      <w:r w:rsidR="00FA05CB" w:rsidRPr="00D63B20">
        <w:rPr>
          <w:rFonts w:ascii="Arial" w:hAnsi="Arial" w:cs="Arial"/>
          <w:color w:val="000000" w:themeColor="text1"/>
        </w:rPr>
        <w:t>,</w:t>
      </w:r>
      <w:r w:rsidRPr="00D63B20">
        <w:rPr>
          <w:rFonts w:ascii="Arial" w:hAnsi="Arial" w:cs="Arial"/>
          <w:color w:val="000000" w:themeColor="text1"/>
        </w:rPr>
        <w:t xml:space="preserve"> за счёт </w:t>
      </w:r>
      <w:r w:rsidR="00E128C2" w:rsidRPr="00D63B20">
        <w:rPr>
          <w:rFonts w:ascii="Arial" w:hAnsi="Arial" w:cs="Arial"/>
          <w:color w:val="000000" w:themeColor="text1"/>
        </w:rPr>
        <w:t xml:space="preserve">и в интересах </w:t>
      </w:r>
      <w:r w:rsidRPr="00D63B20">
        <w:rPr>
          <w:rFonts w:ascii="Arial" w:hAnsi="Arial" w:cs="Arial"/>
          <w:color w:val="000000" w:themeColor="text1"/>
        </w:rPr>
        <w:t>Клиента и/или по поручению Клиента от имени</w:t>
      </w:r>
      <w:r w:rsidR="004F6408" w:rsidRPr="00D63B20">
        <w:rPr>
          <w:rFonts w:ascii="Arial" w:hAnsi="Arial" w:cs="Arial"/>
          <w:color w:val="000000" w:themeColor="text1"/>
        </w:rPr>
        <w:t>, за счет</w:t>
      </w:r>
      <w:r w:rsidRPr="00D63B20">
        <w:rPr>
          <w:rFonts w:ascii="Arial" w:hAnsi="Arial" w:cs="Arial"/>
          <w:color w:val="000000" w:themeColor="text1"/>
        </w:rPr>
        <w:t xml:space="preserve"> и в интересах Клиента;</w:t>
      </w:r>
    </w:p>
    <w:p w:rsidR="003F2819" w:rsidRPr="00D63B20" w:rsidRDefault="003F2819" w:rsidP="003F2819">
      <w:pPr>
        <w:pStyle w:val="aa"/>
        <w:numPr>
          <w:ilvl w:val="3"/>
          <w:numId w:val="6"/>
        </w:numPr>
        <w:rPr>
          <w:rFonts w:ascii="Arial" w:hAnsi="Arial" w:cs="Arial"/>
          <w:color w:val="000000" w:themeColor="text1"/>
        </w:rPr>
      </w:pPr>
      <w:r w:rsidRPr="00D63B20">
        <w:rPr>
          <w:rFonts w:ascii="Arial" w:hAnsi="Arial" w:cs="Arial"/>
          <w:color w:val="000000" w:themeColor="text1"/>
        </w:rPr>
        <w:t xml:space="preserve">услуг по заключению договоров </w:t>
      </w:r>
      <w:r w:rsidR="00015D15" w:rsidRPr="00D63B20">
        <w:rPr>
          <w:rFonts w:ascii="Arial" w:hAnsi="Arial" w:cs="Arial"/>
          <w:color w:val="000000" w:themeColor="text1"/>
        </w:rPr>
        <w:t xml:space="preserve">купли-продажи иностранной валюты, </w:t>
      </w:r>
      <w:r w:rsidRPr="00D63B20">
        <w:rPr>
          <w:rFonts w:ascii="Arial" w:hAnsi="Arial" w:cs="Arial"/>
          <w:color w:val="000000" w:themeColor="text1"/>
        </w:rPr>
        <w:t xml:space="preserve">по поручению Клиента от имени </w:t>
      </w:r>
      <w:r w:rsidR="004F6408" w:rsidRPr="00D63B20">
        <w:rPr>
          <w:rFonts w:ascii="Arial" w:hAnsi="Arial" w:cs="Arial"/>
          <w:color w:val="000000" w:themeColor="text1"/>
        </w:rPr>
        <w:t>Банка</w:t>
      </w:r>
      <w:r w:rsidR="00F87A15" w:rsidRPr="00D63B20">
        <w:rPr>
          <w:rFonts w:ascii="Arial" w:hAnsi="Arial" w:cs="Arial"/>
          <w:color w:val="000000" w:themeColor="text1"/>
        </w:rPr>
        <w:t>,</w:t>
      </w:r>
      <w:r w:rsidR="004F6408" w:rsidRPr="00D63B20">
        <w:rPr>
          <w:rFonts w:ascii="Arial" w:hAnsi="Arial" w:cs="Arial"/>
          <w:color w:val="000000" w:themeColor="text1"/>
        </w:rPr>
        <w:t xml:space="preserve"> </w:t>
      </w:r>
      <w:r w:rsidRPr="00D63B20">
        <w:rPr>
          <w:rFonts w:ascii="Arial" w:hAnsi="Arial" w:cs="Arial"/>
          <w:color w:val="000000" w:themeColor="text1"/>
        </w:rPr>
        <w:t xml:space="preserve"> за счет </w:t>
      </w:r>
      <w:r w:rsidR="004F6408" w:rsidRPr="00D63B20">
        <w:rPr>
          <w:rFonts w:ascii="Arial" w:hAnsi="Arial" w:cs="Arial"/>
          <w:color w:val="000000" w:themeColor="text1"/>
        </w:rPr>
        <w:t xml:space="preserve">и в интересах </w:t>
      </w:r>
      <w:r w:rsidRPr="00D63B20">
        <w:rPr>
          <w:rFonts w:ascii="Arial" w:hAnsi="Arial" w:cs="Arial"/>
          <w:color w:val="000000" w:themeColor="text1"/>
        </w:rPr>
        <w:t>Клиента</w:t>
      </w:r>
      <w:r w:rsidR="00540205" w:rsidRPr="00D63B20">
        <w:rPr>
          <w:rFonts w:ascii="Arial" w:hAnsi="Arial" w:cs="Arial"/>
          <w:color w:val="000000" w:themeColor="text1"/>
        </w:rPr>
        <w:t xml:space="preserve"> и/или по поручению Клиента от имени</w:t>
      </w:r>
      <w:r w:rsidR="00E128C2" w:rsidRPr="00D63B20">
        <w:rPr>
          <w:rFonts w:ascii="Arial" w:hAnsi="Arial" w:cs="Arial"/>
          <w:color w:val="000000" w:themeColor="text1"/>
        </w:rPr>
        <w:t xml:space="preserve">, </w:t>
      </w:r>
      <w:r w:rsidR="004F6408" w:rsidRPr="00D63B20">
        <w:rPr>
          <w:rFonts w:ascii="Arial" w:hAnsi="Arial" w:cs="Arial"/>
          <w:color w:val="000000" w:themeColor="text1"/>
        </w:rPr>
        <w:t xml:space="preserve">за счет и </w:t>
      </w:r>
      <w:r w:rsidR="00540205" w:rsidRPr="00D63B20">
        <w:rPr>
          <w:rFonts w:ascii="Arial" w:hAnsi="Arial" w:cs="Arial"/>
          <w:color w:val="000000" w:themeColor="text1"/>
        </w:rPr>
        <w:t>в интересах Клиента</w:t>
      </w:r>
      <w:r w:rsidRPr="00D63B20">
        <w:rPr>
          <w:rFonts w:ascii="Arial" w:hAnsi="Arial" w:cs="Arial"/>
          <w:color w:val="000000" w:themeColor="text1"/>
        </w:rPr>
        <w:t>;</w:t>
      </w:r>
    </w:p>
    <w:p w:rsidR="00F91BE1" w:rsidRPr="00D63B20" w:rsidRDefault="004F6408" w:rsidP="003F2819">
      <w:pPr>
        <w:pStyle w:val="aa"/>
        <w:numPr>
          <w:ilvl w:val="3"/>
          <w:numId w:val="6"/>
        </w:numPr>
        <w:rPr>
          <w:rFonts w:ascii="Arial" w:hAnsi="Arial" w:cs="Arial"/>
          <w:color w:val="000000" w:themeColor="text1"/>
        </w:rPr>
      </w:pPr>
      <w:r w:rsidRPr="00D63B20">
        <w:rPr>
          <w:rFonts w:ascii="Arial" w:hAnsi="Arial" w:cs="Arial"/>
          <w:color w:val="000000" w:themeColor="text1"/>
        </w:rPr>
        <w:t>и</w:t>
      </w:r>
      <w:r w:rsidR="003F2819" w:rsidRPr="00D63B20">
        <w:rPr>
          <w:rFonts w:ascii="Arial" w:hAnsi="Arial" w:cs="Arial"/>
          <w:color w:val="000000" w:themeColor="text1"/>
        </w:rPr>
        <w:t>ных услуг, связанных с заключением</w:t>
      </w:r>
      <w:r w:rsidR="00EE1C29" w:rsidRPr="00D63B20">
        <w:rPr>
          <w:rFonts w:ascii="Arial" w:hAnsi="Arial" w:cs="Arial"/>
          <w:color w:val="000000" w:themeColor="text1"/>
        </w:rPr>
        <w:t xml:space="preserve"> договоров, являющихся производными финансовыми инструментами, договоров купли-продажи ценных бумаг, договоров</w:t>
      </w:r>
      <w:r w:rsidR="00FE26B0" w:rsidRPr="00D63B20">
        <w:rPr>
          <w:rFonts w:ascii="Arial" w:hAnsi="Arial" w:cs="Arial"/>
          <w:color w:val="000000" w:themeColor="text1"/>
        </w:rPr>
        <w:t xml:space="preserve"> </w:t>
      </w:r>
      <w:proofErr w:type="spellStart"/>
      <w:r w:rsidR="00FE26B0" w:rsidRPr="00D63B20">
        <w:rPr>
          <w:rFonts w:ascii="Arial" w:hAnsi="Arial" w:cs="Arial"/>
          <w:color w:val="000000" w:themeColor="text1"/>
        </w:rPr>
        <w:t>репо</w:t>
      </w:r>
      <w:proofErr w:type="spellEnd"/>
      <w:r w:rsidR="00B4704C" w:rsidRPr="00D63B20">
        <w:rPr>
          <w:rFonts w:ascii="Calibri" w:hAnsi="Calibri" w:cs="Arial"/>
          <w:color w:val="000000" w:themeColor="text1"/>
        </w:rPr>
        <w:t xml:space="preserve"> </w:t>
      </w:r>
      <w:r w:rsidR="00015D15" w:rsidRPr="00D63B20">
        <w:rPr>
          <w:rFonts w:ascii="Arial" w:hAnsi="Arial" w:cs="Arial"/>
          <w:color w:val="000000" w:themeColor="text1"/>
        </w:rPr>
        <w:t>и договоров купли-продажи иностранной валюты</w:t>
      </w:r>
      <w:r w:rsidR="00E128C2" w:rsidRPr="00D63B20">
        <w:rPr>
          <w:rFonts w:ascii="Arial" w:hAnsi="Arial" w:cs="Arial"/>
          <w:color w:val="000000" w:themeColor="text1"/>
        </w:rPr>
        <w:t>.</w:t>
      </w:r>
    </w:p>
    <w:p w:rsidR="004F6408" w:rsidRPr="00D63B20" w:rsidRDefault="004F6408" w:rsidP="00D5352D">
      <w:pPr>
        <w:pStyle w:val="aa"/>
        <w:numPr>
          <w:ilvl w:val="1"/>
          <w:numId w:val="4"/>
        </w:numPr>
        <w:rPr>
          <w:rFonts w:ascii="Arial" w:hAnsi="Arial" w:cs="Arial"/>
          <w:color w:val="000000" w:themeColor="text1"/>
        </w:rPr>
      </w:pPr>
      <w:r w:rsidRPr="00D63B20">
        <w:rPr>
          <w:rFonts w:ascii="Arial" w:hAnsi="Arial" w:cs="Arial"/>
          <w:color w:val="000000" w:themeColor="text1"/>
        </w:rPr>
        <w:t xml:space="preserve">Лицо, желающее получать брокерские и иные связанные с ними услуги на финансовых рынках, должно заключить с </w:t>
      </w:r>
      <w:r w:rsidR="00FE26B0" w:rsidRPr="00D63B20">
        <w:rPr>
          <w:rFonts w:ascii="Arial" w:hAnsi="Arial" w:cs="Arial"/>
          <w:color w:val="000000" w:themeColor="text1"/>
        </w:rPr>
        <w:t xml:space="preserve"> Банком</w:t>
      </w:r>
      <w:r w:rsidRPr="00D63B20">
        <w:rPr>
          <w:rFonts w:ascii="Arial" w:hAnsi="Arial" w:cs="Arial"/>
          <w:color w:val="000000" w:themeColor="text1"/>
        </w:rPr>
        <w:t xml:space="preserve">  договор об оказании услуг на финансовых рынках. Заключение договора об оказании услуг на финансовых рынках осуществляется путем подписания заявления </w:t>
      </w:r>
      <w:r w:rsidR="00D64EE9" w:rsidRPr="00D63B20">
        <w:rPr>
          <w:rFonts w:ascii="Arial" w:hAnsi="Arial" w:cs="Arial"/>
          <w:color w:val="000000" w:themeColor="text1"/>
        </w:rPr>
        <w:t xml:space="preserve">на обслуживание на финансовых рынка </w:t>
      </w:r>
      <w:r w:rsidRPr="00D63B20">
        <w:rPr>
          <w:rFonts w:ascii="Arial" w:hAnsi="Arial" w:cs="Arial"/>
          <w:color w:val="000000" w:themeColor="text1"/>
        </w:rPr>
        <w:t>по форме, указанной в Приложении № 1 к Регламенту</w:t>
      </w:r>
      <w:r w:rsidR="001536CB" w:rsidRPr="00D63B20">
        <w:rPr>
          <w:rFonts w:ascii="Arial" w:hAnsi="Arial" w:cs="Arial"/>
          <w:color w:val="000000" w:themeColor="text1"/>
        </w:rPr>
        <w:t xml:space="preserve"> (далее -  Заявление о присоединении)</w:t>
      </w:r>
      <w:r w:rsidRPr="00D63B20">
        <w:rPr>
          <w:rFonts w:ascii="Arial" w:hAnsi="Arial" w:cs="Arial"/>
          <w:color w:val="000000" w:themeColor="text1"/>
        </w:rPr>
        <w:t>.</w:t>
      </w:r>
      <w:r w:rsidR="0051799F" w:rsidRPr="00D63B20">
        <w:rPr>
          <w:rFonts w:ascii="Arial" w:hAnsi="Arial" w:cs="Arial"/>
          <w:color w:val="000000" w:themeColor="text1"/>
        </w:rPr>
        <w:t xml:space="preserve"> Положения договора об оказании услуг на финансовых рынка </w:t>
      </w:r>
      <w:r w:rsidR="00D5352D" w:rsidRPr="00D63B20">
        <w:rPr>
          <w:rFonts w:ascii="Arial" w:hAnsi="Arial" w:cs="Arial"/>
          <w:color w:val="000000" w:themeColor="text1"/>
        </w:rPr>
        <w:t>содержатся</w:t>
      </w:r>
      <w:r w:rsidR="0051799F" w:rsidRPr="00D63B20">
        <w:rPr>
          <w:rFonts w:ascii="Arial" w:hAnsi="Arial" w:cs="Arial"/>
          <w:color w:val="000000" w:themeColor="text1"/>
        </w:rPr>
        <w:t xml:space="preserve"> в тексте Регламента и не требуют отдельного письменного оформления.</w:t>
      </w:r>
    </w:p>
    <w:p w:rsidR="0036327B" w:rsidRPr="00D63B20" w:rsidRDefault="004F6408" w:rsidP="00A53A81">
      <w:pPr>
        <w:pStyle w:val="aa"/>
        <w:numPr>
          <w:ilvl w:val="1"/>
          <w:numId w:val="4"/>
        </w:numPr>
        <w:rPr>
          <w:rFonts w:ascii="Arial" w:hAnsi="Arial" w:cs="Arial"/>
          <w:color w:val="000000" w:themeColor="text1"/>
        </w:rPr>
      </w:pPr>
      <w:r w:rsidRPr="00D63B20">
        <w:rPr>
          <w:rFonts w:ascii="Arial" w:hAnsi="Arial" w:cs="Arial"/>
          <w:color w:val="000000" w:themeColor="text1"/>
        </w:rPr>
        <w:t>Банк вправе в одностороннем порядке вносить изменения в Регламент.</w:t>
      </w:r>
      <w:r w:rsidR="0093069B" w:rsidRPr="00D63B20">
        <w:rPr>
          <w:rFonts w:ascii="Arial" w:hAnsi="Arial" w:cs="Arial"/>
          <w:color w:val="000000" w:themeColor="text1"/>
        </w:rPr>
        <w:t xml:space="preserve"> Раскрытие информации о внесении изменений в Регламент, в том числе принятие Регламент</w:t>
      </w:r>
      <w:r w:rsidR="00E16AE1" w:rsidRPr="00D63B20">
        <w:rPr>
          <w:rFonts w:ascii="Arial" w:hAnsi="Arial" w:cs="Arial"/>
          <w:color w:val="000000" w:themeColor="text1"/>
        </w:rPr>
        <w:t>а</w:t>
      </w:r>
      <w:r w:rsidR="0093069B" w:rsidRPr="00D63B20">
        <w:rPr>
          <w:rFonts w:ascii="Arial" w:hAnsi="Arial" w:cs="Arial"/>
          <w:color w:val="000000" w:themeColor="text1"/>
        </w:rPr>
        <w:t xml:space="preserve"> в новой редакции, </w:t>
      </w:r>
      <w:r w:rsidR="00224A3D" w:rsidRPr="00D63B20">
        <w:rPr>
          <w:rFonts w:ascii="Arial" w:hAnsi="Arial" w:cs="Arial"/>
          <w:color w:val="000000" w:themeColor="text1"/>
        </w:rPr>
        <w:t xml:space="preserve">осуществляется путем размещения указанных изменений (новой редакции) на Сайте Банка. Регламент и вносимые в него изменения вступают в силу </w:t>
      </w:r>
      <w:r w:rsidR="0036327B" w:rsidRPr="00D63B20">
        <w:rPr>
          <w:rFonts w:ascii="Arial" w:hAnsi="Arial" w:cs="Arial"/>
          <w:color w:val="000000" w:themeColor="text1"/>
        </w:rPr>
        <w:t>не</w:t>
      </w:r>
      <w:r w:rsidR="0093345B" w:rsidRPr="00D63B20">
        <w:rPr>
          <w:rFonts w:ascii="Arial" w:hAnsi="Arial" w:cs="Arial"/>
          <w:color w:val="000000" w:themeColor="text1"/>
        </w:rPr>
        <w:t xml:space="preserve"> ранее</w:t>
      </w:r>
      <w:r w:rsidR="0036327B" w:rsidRPr="00D63B20">
        <w:rPr>
          <w:rFonts w:ascii="Arial" w:hAnsi="Arial" w:cs="Arial"/>
          <w:color w:val="000000" w:themeColor="text1"/>
        </w:rPr>
        <w:t xml:space="preserve">, чем через 5 </w:t>
      </w:r>
      <w:r w:rsidR="00520432" w:rsidRPr="00D63B20">
        <w:rPr>
          <w:rFonts w:ascii="Arial" w:hAnsi="Arial" w:cs="Arial"/>
          <w:color w:val="000000" w:themeColor="text1"/>
        </w:rPr>
        <w:t xml:space="preserve">(пять) </w:t>
      </w:r>
      <w:r w:rsidR="0036327B" w:rsidRPr="00D63B20">
        <w:rPr>
          <w:rFonts w:ascii="Arial" w:hAnsi="Arial" w:cs="Arial"/>
          <w:color w:val="000000" w:themeColor="text1"/>
        </w:rPr>
        <w:t xml:space="preserve">дней после раскрытия информации об этом. </w:t>
      </w:r>
    </w:p>
    <w:p w:rsidR="00651BFD" w:rsidRPr="00D63B20" w:rsidRDefault="00C25477" w:rsidP="00651BFD">
      <w:pPr>
        <w:pStyle w:val="aa"/>
        <w:numPr>
          <w:ilvl w:val="1"/>
          <w:numId w:val="4"/>
        </w:numPr>
        <w:rPr>
          <w:rFonts w:ascii="Arial" w:hAnsi="Arial" w:cs="Arial"/>
          <w:color w:val="000000" w:themeColor="text1"/>
        </w:rPr>
      </w:pPr>
      <w:r w:rsidRPr="00D63B20">
        <w:rPr>
          <w:rFonts w:ascii="Arial" w:hAnsi="Arial" w:cs="Arial"/>
          <w:color w:val="000000" w:themeColor="text1"/>
        </w:rPr>
        <w:t xml:space="preserve">Банк в целях исполнения требований Федерального закона от 07.08.2001 N 115-ФЗ «О противодействии легализации (отмыванию) доходов, полученных преступным путем, и финансированию терроризма» вправе запрашивать у Клиента </w:t>
      </w:r>
      <w:r w:rsidR="00651BFD" w:rsidRPr="00D63B20">
        <w:rPr>
          <w:rFonts w:ascii="Arial" w:hAnsi="Arial" w:cs="Arial"/>
          <w:color w:val="000000" w:themeColor="text1"/>
        </w:rPr>
        <w:t>письменные разъяснения, обоснование наличия экономического смысла в операциях/сделках Клиента, а также иные документы (в том числе информацию о лицах, по поручению которых действует Клиент, документы об операциях, совершенных с приобретенными ценными бумагами, документы, подтверждающие факт зачисления денежных средств на банковский счет Клиента/лица, по поручению которого действует Клиент, по сделкам, связанным с отчуждением ценных бумаг и пр.</w:t>
      </w:r>
      <w:r w:rsidRPr="00D63B20">
        <w:rPr>
          <w:rFonts w:ascii="Arial" w:hAnsi="Arial" w:cs="Arial"/>
          <w:color w:val="000000" w:themeColor="text1"/>
        </w:rPr>
        <w:t>). Клиент в свою очередь обязуется предоставить Банку указанную  информацию  в определенный в запросе срок.</w:t>
      </w:r>
    </w:p>
    <w:p w:rsidR="004F6408" w:rsidRPr="00D63B20" w:rsidRDefault="004F6408" w:rsidP="005C7DA5">
      <w:pPr>
        <w:pStyle w:val="aa"/>
        <w:numPr>
          <w:ilvl w:val="1"/>
          <w:numId w:val="4"/>
        </w:numPr>
        <w:rPr>
          <w:rFonts w:ascii="Arial" w:hAnsi="Arial" w:cs="Arial"/>
          <w:color w:val="000000" w:themeColor="text1"/>
        </w:rPr>
      </w:pPr>
      <w:r w:rsidRPr="00D63B20">
        <w:rPr>
          <w:rFonts w:ascii="Arial" w:hAnsi="Arial" w:cs="Arial"/>
          <w:color w:val="000000" w:themeColor="text1"/>
        </w:rPr>
        <w:lastRenderedPageBreak/>
        <w:t xml:space="preserve">Все </w:t>
      </w:r>
      <w:r w:rsidR="00C25477" w:rsidRPr="00D63B20">
        <w:rPr>
          <w:rFonts w:ascii="Arial" w:hAnsi="Arial" w:cs="Arial"/>
          <w:color w:val="000000" w:themeColor="text1"/>
        </w:rPr>
        <w:t>П</w:t>
      </w:r>
      <w:r w:rsidRPr="00D63B20">
        <w:rPr>
          <w:rFonts w:ascii="Arial" w:hAnsi="Arial" w:cs="Arial"/>
          <w:color w:val="000000" w:themeColor="text1"/>
        </w:rPr>
        <w:t>риложения к Регламенту являются его неотъемлемой частью.</w:t>
      </w:r>
    </w:p>
    <w:p w:rsidR="00C25477" w:rsidRPr="00D63B20" w:rsidRDefault="00C25477" w:rsidP="00E43DE3">
      <w:pPr>
        <w:pStyle w:val="aa"/>
        <w:numPr>
          <w:ilvl w:val="1"/>
          <w:numId w:val="4"/>
        </w:numPr>
        <w:rPr>
          <w:rFonts w:ascii="Arial" w:hAnsi="Arial" w:cs="Arial"/>
          <w:color w:val="000000" w:themeColor="text1"/>
        </w:rPr>
      </w:pPr>
      <w:r w:rsidRPr="00D63B20">
        <w:rPr>
          <w:rFonts w:ascii="Arial" w:hAnsi="Arial" w:cs="Arial"/>
          <w:color w:val="000000" w:themeColor="text1"/>
        </w:rPr>
        <w:t>Регламент, включая все Приложения к нему, раскрывается на Сайте Банка. Копия Регламента предоставляется по запросам заинтересованных лиц.</w:t>
      </w:r>
    </w:p>
    <w:p w:rsidR="00C25477" w:rsidRPr="00D63B20" w:rsidRDefault="00C25477" w:rsidP="00A77EA2">
      <w:pPr>
        <w:pStyle w:val="aa"/>
        <w:tabs>
          <w:tab w:val="clear" w:pos="2160"/>
        </w:tabs>
        <w:ind w:left="432" w:firstLine="0"/>
        <w:rPr>
          <w:rFonts w:ascii="Arial" w:hAnsi="Arial" w:cs="Arial"/>
          <w:color w:val="000000" w:themeColor="text1"/>
        </w:rPr>
      </w:pPr>
    </w:p>
    <w:p w:rsidR="007A5CB2" w:rsidRPr="00D63B20" w:rsidRDefault="007A5CB2" w:rsidP="007A5CB2">
      <w:pPr>
        <w:pStyle w:val="2"/>
        <w:keepLines w:val="0"/>
        <w:numPr>
          <w:ilvl w:val="0"/>
          <w:numId w:val="4"/>
        </w:numPr>
        <w:spacing w:before="120"/>
        <w:jc w:val="both"/>
        <w:rPr>
          <w:color w:val="000000" w:themeColor="text1"/>
        </w:rPr>
      </w:pPr>
      <w:bookmarkStart w:id="18" w:name="_Toc474404125"/>
      <w:r w:rsidRPr="00D63B20">
        <w:rPr>
          <w:color w:val="000000" w:themeColor="text1"/>
        </w:rPr>
        <w:t xml:space="preserve">Сведения о </w:t>
      </w:r>
      <w:r w:rsidR="004F6408" w:rsidRPr="00D63B20">
        <w:rPr>
          <w:color w:val="000000" w:themeColor="text1"/>
        </w:rPr>
        <w:t>Банке</w:t>
      </w:r>
      <w:bookmarkEnd w:id="18"/>
    </w:p>
    <w:p w:rsidR="007A5CB2" w:rsidRPr="00D63B20" w:rsidRDefault="007A5CB2" w:rsidP="007A5CB2">
      <w:pPr>
        <w:tabs>
          <w:tab w:val="left" w:pos="0"/>
        </w:tabs>
        <w:spacing w:before="120"/>
        <w:ind w:left="360"/>
        <w:jc w:val="both"/>
        <w:rPr>
          <w:rFonts w:ascii="Arial" w:hAnsi="Arial" w:cs="Arial"/>
          <w:color w:val="000000" w:themeColor="text1"/>
        </w:rPr>
      </w:pPr>
      <w:r w:rsidRPr="00D63B20">
        <w:rPr>
          <w:rFonts w:ascii="Arial" w:hAnsi="Arial" w:cs="Arial"/>
          <w:color w:val="000000" w:themeColor="text1"/>
          <w:u w:val="single"/>
        </w:rPr>
        <w:t>Полное наименование:</w:t>
      </w:r>
      <w:r w:rsidR="00B4704C" w:rsidRPr="00D63B20">
        <w:rPr>
          <w:rFonts w:ascii="Calibri" w:hAnsi="Calibri" w:cs="Arial"/>
          <w:color w:val="000000" w:themeColor="text1"/>
          <w:u w:val="single"/>
        </w:rPr>
        <w:t xml:space="preserve"> </w:t>
      </w:r>
      <w:r w:rsidR="00B51B29" w:rsidRPr="00D63B20">
        <w:rPr>
          <w:rFonts w:ascii="Calibri" w:hAnsi="Calibri" w:cs="Arial"/>
          <w:color w:val="000000" w:themeColor="text1"/>
          <w:u w:val="single"/>
        </w:rPr>
        <w:tab/>
      </w:r>
      <w:r w:rsidR="00B8640E" w:rsidRPr="00D63B20">
        <w:rPr>
          <w:rFonts w:ascii="Arial" w:hAnsi="Arial" w:cs="Arial"/>
          <w:color w:val="000000" w:themeColor="text1"/>
        </w:rPr>
        <w:t>Публичное акционерное общество «Бест Эффортс Банк»</w:t>
      </w:r>
    </w:p>
    <w:p w:rsidR="007A5CB2" w:rsidRPr="00D63B20" w:rsidRDefault="002D3E63" w:rsidP="007A5CB2">
      <w:pPr>
        <w:tabs>
          <w:tab w:val="left" w:pos="0"/>
        </w:tabs>
        <w:ind w:left="360"/>
        <w:jc w:val="both"/>
        <w:rPr>
          <w:rFonts w:ascii="Arial" w:hAnsi="Arial" w:cs="Arial"/>
          <w:color w:val="000000" w:themeColor="text1"/>
        </w:rPr>
      </w:pPr>
      <w:r w:rsidRPr="00D63B20">
        <w:rPr>
          <w:rFonts w:ascii="Arial" w:hAnsi="Arial" w:cs="Arial"/>
          <w:color w:val="000000" w:themeColor="text1"/>
          <w:u w:val="single"/>
        </w:rPr>
        <w:t>Адрес мест</w:t>
      </w:r>
      <w:r w:rsidR="00056EC5" w:rsidRPr="00D63B20">
        <w:rPr>
          <w:rFonts w:ascii="Arial" w:hAnsi="Arial" w:cs="Arial"/>
          <w:color w:val="000000" w:themeColor="text1"/>
          <w:u w:val="single"/>
        </w:rPr>
        <w:t xml:space="preserve">о </w:t>
      </w:r>
      <w:r w:rsidRPr="00D63B20">
        <w:rPr>
          <w:rFonts w:ascii="Arial" w:hAnsi="Arial" w:cs="Arial"/>
          <w:color w:val="000000" w:themeColor="text1"/>
          <w:u w:val="single"/>
        </w:rPr>
        <w:t>нахождения</w:t>
      </w:r>
      <w:r w:rsidR="007A5CB2" w:rsidRPr="00D63B20">
        <w:rPr>
          <w:rFonts w:ascii="Arial" w:hAnsi="Arial" w:cs="Arial"/>
          <w:color w:val="000000" w:themeColor="text1"/>
          <w:u w:val="single"/>
        </w:rPr>
        <w:t>:</w:t>
      </w:r>
      <w:r w:rsidR="00B4704C" w:rsidRPr="00D63B20">
        <w:rPr>
          <w:rFonts w:ascii="Calibri" w:hAnsi="Calibri" w:cs="Arial"/>
          <w:color w:val="000000" w:themeColor="text1"/>
          <w:u w:val="single"/>
        </w:rPr>
        <w:t xml:space="preserve"> </w:t>
      </w:r>
      <w:r w:rsidR="00B8640E" w:rsidRPr="00D63B20">
        <w:rPr>
          <w:rFonts w:ascii="Arial" w:hAnsi="Arial" w:cs="Arial"/>
          <w:color w:val="000000" w:themeColor="text1"/>
        </w:rPr>
        <w:t xml:space="preserve">127006, город Москва, улица </w:t>
      </w:r>
      <w:proofErr w:type="spellStart"/>
      <w:r w:rsidR="00B8640E" w:rsidRPr="00D63B20">
        <w:rPr>
          <w:rFonts w:ascii="Arial" w:hAnsi="Arial" w:cs="Arial"/>
          <w:color w:val="000000" w:themeColor="text1"/>
        </w:rPr>
        <w:t>Долгоруковская</w:t>
      </w:r>
      <w:proofErr w:type="spellEnd"/>
      <w:r w:rsidR="00B8640E" w:rsidRPr="00D63B20">
        <w:rPr>
          <w:rFonts w:ascii="Arial" w:hAnsi="Arial" w:cs="Arial"/>
          <w:color w:val="000000" w:themeColor="text1"/>
        </w:rPr>
        <w:t>, дом 38, строение 1</w:t>
      </w:r>
    </w:p>
    <w:p w:rsidR="007A5CB2" w:rsidRPr="00D63B20" w:rsidRDefault="007A5CB2" w:rsidP="007A5CB2">
      <w:pPr>
        <w:tabs>
          <w:tab w:val="left" w:pos="0"/>
        </w:tabs>
        <w:ind w:left="360"/>
        <w:jc w:val="both"/>
        <w:rPr>
          <w:rFonts w:ascii="Arial" w:hAnsi="Arial" w:cs="Arial"/>
          <w:color w:val="000000" w:themeColor="text1"/>
        </w:rPr>
      </w:pPr>
      <w:r w:rsidRPr="00D63B20">
        <w:rPr>
          <w:rFonts w:ascii="Arial" w:hAnsi="Arial" w:cs="Arial"/>
          <w:color w:val="000000" w:themeColor="text1"/>
          <w:u w:val="single"/>
        </w:rPr>
        <w:t>Почтовый адрес:</w:t>
      </w:r>
      <w:r w:rsidR="00B4704C" w:rsidRPr="00D63B20">
        <w:rPr>
          <w:rFonts w:ascii="Calibri" w:hAnsi="Calibri" w:cs="Arial"/>
          <w:color w:val="000000" w:themeColor="text1"/>
          <w:u w:val="single"/>
        </w:rPr>
        <w:t xml:space="preserve"> </w:t>
      </w:r>
      <w:r w:rsidR="00B51B29" w:rsidRPr="00D63B20">
        <w:rPr>
          <w:rFonts w:ascii="Calibri" w:hAnsi="Calibri" w:cs="Arial"/>
          <w:color w:val="000000" w:themeColor="text1"/>
          <w:u w:val="single"/>
        </w:rPr>
        <w:tab/>
      </w:r>
      <w:r w:rsidR="00B51B29" w:rsidRPr="00D63B20">
        <w:rPr>
          <w:rFonts w:ascii="Calibri" w:hAnsi="Calibri" w:cs="Arial"/>
          <w:color w:val="000000" w:themeColor="text1"/>
          <w:u w:val="single"/>
        </w:rPr>
        <w:tab/>
      </w:r>
      <w:r w:rsidR="00B8640E" w:rsidRPr="00D63B20">
        <w:rPr>
          <w:rFonts w:ascii="Arial" w:hAnsi="Arial" w:cs="Arial"/>
          <w:color w:val="000000" w:themeColor="text1"/>
        </w:rPr>
        <w:t xml:space="preserve">127006, город Москва, улица </w:t>
      </w:r>
      <w:proofErr w:type="spellStart"/>
      <w:r w:rsidR="00B8640E" w:rsidRPr="00D63B20">
        <w:rPr>
          <w:rFonts w:ascii="Arial" w:hAnsi="Arial" w:cs="Arial"/>
          <w:color w:val="000000" w:themeColor="text1"/>
        </w:rPr>
        <w:t>Долгоруковская</w:t>
      </w:r>
      <w:proofErr w:type="spellEnd"/>
      <w:r w:rsidR="00B8640E" w:rsidRPr="00D63B20">
        <w:rPr>
          <w:rFonts w:ascii="Arial" w:hAnsi="Arial" w:cs="Arial"/>
          <w:color w:val="000000" w:themeColor="text1"/>
        </w:rPr>
        <w:t>, дом 38, строение 1</w:t>
      </w:r>
    </w:p>
    <w:p w:rsidR="007A5CB2" w:rsidRPr="00D63B20" w:rsidRDefault="00542D9B" w:rsidP="007A5CB2">
      <w:pPr>
        <w:ind w:left="360"/>
        <w:jc w:val="both"/>
        <w:rPr>
          <w:rFonts w:ascii="Arial" w:hAnsi="Arial" w:cs="Arial"/>
          <w:color w:val="000000" w:themeColor="text1"/>
          <w:u w:val="single"/>
        </w:rPr>
      </w:pPr>
      <w:r w:rsidRPr="00D63B20">
        <w:rPr>
          <w:rFonts w:ascii="Arial" w:hAnsi="Arial" w:cs="Arial"/>
          <w:color w:val="000000" w:themeColor="text1"/>
          <w:u w:val="single"/>
        </w:rPr>
        <w:t>Лицензии</w:t>
      </w:r>
      <w:r w:rsidR="006E552A" w:rsidRPr="00D63B20">
        <w:rPr>
          <w:rFonts w:ascii="Arial" w:hAnsi="Arial" w:cs="Arial"/>
          <w:color w:val="000000" w:themeColor="text1"/>
          <w:u w:val="single"/>
        </w:rPr>
        <w:t xml:space="preserve"> Банка</w:t>
      </w:r>
      <w:r w:rsidRPr="00D63B20">
        <w:rPr>
          <w:rFonts w:ascii="Arial" w:hAnsi="Arial" w:cs="Arial"/>
          <w:color w:val="000000" w:themeColor="text1"/>
          <w:u w:val="single"/>
        </w:rPr>
        <w:t>:</w:t>
      </w:r>
    </w:p>
    <w:p w:rsidR="007A5CB2" w:rsidRPr="00D63B20" w:rsidRDefault="007A5CB2" w:rsidP="00542D9B">
      <w:pPr>
        <w:pStyle w:val="aa"/>
        <w:numPr>
          <w:ilvl w:val="3"/>
          <w:numId w:val="6"/>
        </w:numPr>
        <w:rPr>
          <w:rFonts w:ascii="Arial" w:hAnsi="Arial" w:cs="Arial"/>
          <w:color w:val="000000" w:themeColor="text1"/>
        </w:rPr>
      </w:pPr>
      <w:r w:rsidRPr="00D63B20">
        <w:rPr>
          <w:rFonts w:ascii="Arial" w:hAnsi="Arial" w:cs="Arial"/>
          <w:color w:val="000000" w:themeColor="text1"/>
        </w:rPr>
        <w:t>Лицензия на осуществление банковских операций</w:t>
      </w:r>
      <w:r w:rsidR="00680044" w:rsidRPr="00D63B20">
        <w:rPr>
          <w:rFonts w:ascii="Arial" w:hAnsi="Arial" w:cs="Arial"/>
          <w:color w:val="000000" w:themeColor="text1"/>
        </w:rPr>
        <w:t xml:space="preserve"> № 435 от </w:t>
      </w:r>
      <w:r w:rsidR="00041750" w:rsidRPr="00D63B20">
        <w:rPr>
          <w:rFonts w:ascii="Arial" w:hAnsi="Arial" w:cs="Arial"/>
          <w:color w:val="000000" w:themeColor="text1"/>
        </w:rPr>
        <w:t>24.03.2015г</w:t>
      </w:r>
      <w:r w:rsidR="00680044" w:rsidRPr="00D63B20">
        <w:rPr>
          <w:rFonts w:ascii="Arial" w:hAnsi="Arial" w:cs="Arial"/>
          <w:color w:val="000000" w:themeColor="text1"/>
        </w:rPr>
        <w:t xml:space="preserve">. </w:t>
      </w:r>
    </w:p>
    <w:p w:rsidR="007A5CB2" w:rsidRPr="00D63B20" w:rsidRDefault="007A5CB2" w:rsidP="00542D9B">
      <w:pPr>
        <w:pStyle w:val="aa"/>
        <w:numPr>
          <w:ilvl w:val="3"/>
          <w:numId w:val="6"/>
        </w:numPr>
        <w:rPr>
          <w:rFonts w:ascii="Arial" w:hAnsi="Arial" w:cs="Arial"/>
          <w:color w:val="000000" w:themeColor="text1"/>
        </w:rPr>
      </w:pPr>
      <w:r w:rsidRPr="00D63B20">
        <w:rPr>
          <w:rFonts w:ascii="Arial" w:hAnsi="Arial" w:cs="Arial"/>
          <w:color w:val="000000" w:themeColor="text1"/>
        </w:rPr>
        <w:t>Лицензия профессионального участника рынка ценных бумаг</w:t>
      </w:r>
      <w:r w:rsidR="00B4704C" w:rsidRPr="00D63B20">
        <w:rPr>
          <w:rFonts w:ascii="Calibri" w:hAnsi="Calibri" w:cs="Arial"/>
          <w:color w:val="000000" w:themeColor="text1"/>
        </w:rPr>
        <w:t xml:space="preserve"> </w:t>
      </w:r>
      <w:r w:rsidRPr="00D63B20">
        <w:rPr>
          <w:rFonts w:ascii="Arial" w:hAnsi="Arial" w:cs="Arial"/>
          <w:color w:val="000000" w:themeColor="text1"/>
        </w:rPr>
        <w:t>на осуществление брокерской деятельности</w:t>
      </w:r>
      <w:r w:rsidR="00B4704C" w:rsidRPr="00D63B20">
        <w:rPr>
          <w:rFonts w:ascii="Calibri" w:hAnsi="Calibri" w:cs="Arial"/>
          <w:color w:val="000000" w:themeColor="text1"/>
        </w:rPr>
        <w:t xml:space="preserve"> </w:t>
      </w:r>
      <w:r w:rsidRPr="00D63B20">
        <w:rPr>
          <w:rFonts w:ascii="Arial" w:hAnsi="Arial" w:cs="Arial"/>
          <w:color w:val="000000" w:themeColor="text1"/>
        </w:rPr>
        <w:t xml:space="preserve">№ 077-13817-100000 от 18.11.2013 г. выдана Центральным Банком Российской Федерации без ограничения срока действия. </w:t>
      </w:r>
    </w:p>
    <w:p w:rsidR="00EA18C1" w:rsidRPr="00D63B20" w:rsidRDefault="007A5CB2" w:rsidP="00542D9B">
      <w:pPr>
        <w:pStyle w:val="aa"/>
        <w:numPr>
          <w:ilvl w:val="3"/>
          <w:numId w:val="6"/>
        </w:numPr>
        <w:rPr>
          <w:rFonts w:ascii="Arial" w:hAnsi="Arial" w:cs="Arial"/>
          <w:color w:val="000000" w:themeColor="text1"/>
        </w:rPr>
      </w:pPr>
      <w:r w:rsidRPr="00D63B20">
        <w:rPr>
          <w:rFonts w:ascii="Arial" w:hAnsi="Arial" w:cs="Arial"/>
          <w:color w:val="000000" w:themeColor="text1"/>
        </w:rPr>
        <w:t>Лицензия профессионального участника рынка ценных бумаг на осуществление дилерской деятельности  № 077-13818-010000 от 18.11.2013г. выдана Центральным Банком Российской Федерации без ограничения срока действия.</w:t>
      </w:r>
    </w:p>
    <w:p w:rsidR="00AA4DE6" w:rsidRPr="00D63B20" w:rsidRDefault="00087367" w:rsidP="00D876F7">
      <w:pPr>
        <w:pStyle w:val="aa"/>
        <w:numPr>
          <w:ilvl w:val="3"/>
          <w:numId w:val="6"/>
        </w:numPr>
        <w:rPr>
          <w:rFonts w:ascii="Arial" w:hAnsi="Arial" w:cs="Arial"/>
          <w:color w:val="000000" w:themeColor="text1"/>
        </w:rPr>
      </w:pPr>
      <w:r w:rsidRPr="00D63B20">
        <w:rPr>
          <w:rFonts w:ascii="Arial" w:hAnsi="Arial" w:cs="Arial"/>
          <w:color w:val="000000" w:themeColor="text1"/>
        </w:rPr>
        <w:t>Лицензия профессионального участника рынка ценных бумаг на осуществление депозитарной деятельности № 077-13860-000100 от 28.04.2014г.</w:t>
      </w:r>
      <w:r w:rsidRPr="00D63B20">
        <w:rPr>
          <w:rFonts w:ascii="Calibri" w:hAnsi="Calibri" w:cs="Arial"/>
          <w:color w:val="000000" w:themeColor="text1"/>
        </w:rPr>
        <w:t xml:space="preserve"> </w:t>
      </w:r>
      <w:r w:rsidRPr="00D63B20">
        <w:rPr>
          <w:rFonts w:ascii="Arial" w:hAnsi="Arial" w:cs="Arial"/>
          <w:color w:val="000000" w:themeColor="text1"/>
        </w:rPr>
        <w:t>выдана Центральным Банком Российской Федерации без ограничения срока действия.</w:t>
      </w:r>
    </w:p>
    <w:p w:rsidR="004F76A3" w:rsidRPr="00D63B20" w:rsidRDefault="004B2188" w:rsidP="004F76A3">
      <w:pPr>
        <w:pStyle w:val="2"/>
        <w:keepLines w:val="0"/>
        <w:numPr>
          <w:ilvl w:val="0"/>
          <w:numId w:val="4"/>
        </w:numPr>
        <w:spacing w:before="120"/>
        <w:jc w:val="both"/>
        <w:rPr>
          <w:rFonts w:cs="Arial"/>
          <w:color w:val="000000" w:themeColor="text1"/>
        </w:rPr>
      </w:pPr>
      <w:bookmarkStart w:id="19" w:name="_Toc474404126"/>
      <w:bookmarkStart w:id="20" w:name="_Toc451056062"/>
      <w:bookmarkStart w:id="21" w:name="_Toc451057405"/>
      <w:bookmarkStart w:id="22" w:name="_Toc451063863"/>
      <w:bookmarkStart w:id="23" w:name="_Toc451073122"/>
      <w:bookmarkStart w:id="24" w:name="_Toc451149528"/>
      <w:bookmarkStart w:id="25" w:name="_Toc451341482"/>
      <w:bookmarkStart w:id="26" w:name="_Toc452183882"/>
      <w:bookmarkStart w:id="27" w:name="_Toc454790598"/>
      <w:bookmarkStart w:id="28" w:name="_Toc455158072"/>
      <w:bookmarkStart w:id="29" w:name="_Toc477264899"/>
      <w:bookmarkStart w:id="30" w:name="_Toc478808638"/>
      <w:bookmarkStart w:id="31" w:name="_Toc481288897"/>
      <w:bookmarkEnd w:id="4"/>
      <w:bookmarkEnd w:id="5"/>
      <w:bookmarkEnd w:id="6"/>
      <w:bookmarkEnd w:id="7"/>
      <w:bookmarkEnd w:id="8"/>
      <w:bookmarkEnd w:id="9"/>
      <w:bookmarkEnd w:id="10"/>
      <w:bookmarkEnd w:id="11"/>
      <w:bookmarkEnd w:id="12"/>
      <w:bookmarkEnd w:id="13"/>
      <w:bookmarkEnd w:id="14"/>
      <w:bookmarkEnd w:id="15"/>
      <w:r w:rsidRPr="00D63B20">
        <w:rPr>
          <w:rFonts w:cs="Arial"/>
          <w:color w:val="000000" w:themeColor="text1"/>
        </w:rPr>
        <w:t>Услуги</w:t>
      </w:r>
      <w:r w:rsidR="002B360D" w:rsidRPr="00D63B20">
        <w:rPr>
          <w:rFonts w:cs="Arial"/>
          <w:color w:val="000000" w:themeColor="text1"/>
          <w:lang w:val="en-US"/>
        </w:rPr>
        <w:t>,</w:t>
      </w:r>
      <w:r w:rsidRPr="00D63B20">
        <w:rPr>
          <w:rFonts w:cs="Arial"/>
          <w:color w:val="000000" w:themeColor="text1"/>
        </w:rPr>
        <w:t xml:space="preserve"> оказываемые Банком.</w:t>
      </w:r>
      <w:bookmarkEnd w:id="19"/>
    </w:p>
    <w:p w:rsidR="00AD0713" w:rsidRPr="00D63B20" w:rsidRDefault="00AD0713" w:rsidP="00AD0713">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Брокерс</w:t>
      </w:r>
      <w:r w:rsidR="006A3516" w:rsidRPr="00D63B20">
        <w:rPr>
          <w:rFonts w:ascii="Arial" w:hAnsi="Arial" w:cs="Arial"/>
          <w:color w:val="000000" w:themeColor="text1"/>
        </w:rPr>
        <w:t>кие услуги на финансовых рынках</w:t>
      </w:r>
      <w:r w:rsidRPr="00D63B20">
        <w:rPr>
          <w:rFonts w:ascii="Arial" w:hAnsi="Arial" w:cs="Arial"/>
          <w:color w:val="000000" w:themeColor="text1"/>
        </w:rPr>
        <w:t xml:space="preserve"> оказываются Банком за вознаграждение, которое выплачивается Клиентом в порядке и размере, определённом Регламентом и Приложением №3 к Регламенту. </w:t>
      </w:r>
    </w:p>
    <w:p w:rsidR="00AD0713" w:rsidRPr="00D63B20" w:rsidRDefault="00AD0713" w:rsidP="00AD0713">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Если иное не предусмотрено в Регламенте или дополнительном соглашении между Банком и Клиентом, Банк при исполнении Поручений Клиента действует от своего имени и за счет Клиента. </w:t>
      </w:r>
    </w:p>
    <w:p w:rsidR="003934B6" w:rsidRPr="00D63B20" w:rsidRDefault="008E7817" w:rsidP="004B00B8">
      <w:pPr>
        <w:pStyle w:val="aa"/>
        <w:numPr>
          <w:ilvl w:val="1"/>
          <w:numId w:val="4"/>
        </w:numPr>
        <w:ind w:left="993" w:hanging="709"/>
        <w:rPr>
          <w:rFonts w:ascii="Arial" w:hAnsi="Arial" w:cs="Arial"/>
          <w:color w:val="000000" w:themeColor="text1"/>
        </w:rPr>
      </w:pPr>
      <w:bookmarkStart w:id="32" w:name="_Ref375781630"/>
      <w:bookmarkStart w:id="33" w:name="_Toc481288926"/>
      <w:r w:rsidRPr="00D63B20">
        <w:rPr>
          <w:rFonts w:ascii="Arial" w:hAnsi="Arial" w:cs="Arial"/>
          <w:color w:val="000000" w:themeColor="text1"/>
        </w:rPr>
        <w:t xml:space="preserve">В соответствии с Регламентом Банк </w:t>
      </w:r>
      <w:r w:rsidR="00AD0713" w:rsidRPr="00D63B20">
        <w:rPr>
          <w:rFonts w:ascii="Arial" w:hAnsi="Arial" w:cs="Arial"/>
          <w:color w:val="000000" w:themeColor="text1"/>
        </w:rPr>
        <w:t xml:space="preserve">исполняет Поручения Клиента, посредством заключения </w:t>
      </w:r>
      <w:r w:rsidR="006A06A9" w:rsidRPr="00D63B20">
        <w:rPr>
          <w:rFonts w:ascii="Arial" w:hAnsi="Arial" w:cs="Arial"/>
          <w:color w:val="000000" w:themeColor="text1"/>
        </w:rPr>
        <w:t xml:space="preserve">Договоров, </w:t>
      </w:r>
      <w:r w:rsidR="003934B6" w:rsidRPr="00D63B20">
        <w:rPr>
          <w:rFonts w:ascii="Arial" w:hAnsi="Arial" w:cs="Arial"/>
          <w:color w:val="000000" w:themeColor="text1"/>
        </w:rPr>
        <w:t>в следующих Системах проведения торгов:</w:t>
      </w:r>
    </w:p>
    <w:p w:rsidR="008E7817" w:rsidRPr="00D63B20" w:rsidRDefault="008E7817" w:rsidP="008E7817">
      <w:pPr>
        <w:pStyle w:val="aa"/>
        <w:numPr>
          <w:ilvl w:val="2"/>
          <w:numId w:val="4"/>
        </w:numPr>
        <w:tabs>
          <w:tab w:val="left" w:pos="1418"/>
          <w:tab w:val="left" w:pos="1560"/>
        </w:tabs>
        <w:ind w:left="1418" w:hanging="425"/>
        <w:rPr>
          <w:rFonts w:ascii="Arial" w:hAnsi="Arial" w:cs="Arial"/>
          <w:color w:val="000000" w:themeColor="text1"/>
        </w:rPr>
      </w:pPr>
      <w:bookmarkStart w:id="34" w:name="_Ref404367221"/>
      <w:bookmarkEnd w:id="32"/>
      <w:r w:rsidRPr="00D63B20">
        <w:rPr>
          <w:rFonts w:ascii="Arial" w:hAnsi="Arial" w:cs="Arial"/>
          <w:color w:val="000000" w:themeColor="text1"/>
        </w:rPr>
        <w:t>на  Фондовом рынке:</w:t>
      </w:r>
    </w:p>
    <w:p w:rsidR="0084520E" w:rsidRPr="00D63B20" w:rsidRDefault="008E7817" w:rsidP="00387C32">
      <w:pPr>
        <w:pStyle w:val="aa"/>
        <w:numPr>
          <w:ilvl w:val="0"/>
          <w:numId w:val="35"/>
        </w:numPr>
        <w:tabs>
          <w:tab w:val="left" w:pos="1418"/>
          <w:tab w:val="left" w:pos="1560"/>
        </w:tabs>
        <w:rPr>
          <w:rFonts w:ascii="Arial" w:hAnsi="Arial" w:cs="Arial"/>
          <w:color w:val="000000" w:themeColor="text1"/>
        </w:rPr>
      </w:pPr>
      <w:r w:rsidRPr="00D63B20">
        <w:rPr>
          <w:rFonts w:ascii="Arial" w:hAnsi="Arial" w:cs="Arial"/>
          <w:color w:val="000000" w:themeColor="text1"/>
        </w:rPr>
        <w:t xml:space="preserve">на  организованных торгах, проводимых </w:t>
      </w:r>
      <w:r w:rsidR="003A4530" w:rsidRPr="00D63B20">
        <w:rPr>
          <w:rFonts w:ascii="Arial" w:hAnsi="Arial" w:cs="Arial"/>
          <w:color w:val="000000" w:themeColor="text1"/>
        </w:rPr>
        <w:t>ПАО Московская Биржа</w:t>
      </w:r>
      <w:r w:rsidR="003A4530" w:rsidRPr="00D63B20" w:rsidDel="003A4530">
        <w:rPr>
          <w:rFonts w:ascii="Arial" w:hAnsi="Arial" w:cs="Arial"/>
          <w:color w:val="000000" w:themeColor="text1"/>
        </w:rPr>
        <w:t xml:space="preserve"> </w:t>
      </w:r>
      <w:r w:rsidRPr="00D63B20">
        <w:rPr>
          <w:rFonts w:ascii="Arial" w:hAnsi="Arial" w:cs="Arial"/>
          <w:color w:val="000000" w:themeColor="text1"/>
        </w:rPr>
        <w:t>(далее –</w:t>
      </w:r>
      <w:r w:rsidR="003A4530" w:rsidRPr="00D63B20">
        <w:rPr>
          <w:rFonts w:ascii="Arial" w:hAnsi="Arial" w:cs="Arial"/>
          <w:color w:val="000000" w:themeColor="text1"/>
        </w:rPr>
        <w:t xml:space="preserve"> </w:t>
      </w:r>
      <w:r w:rsidR="0084520E" w:rsidRPr="00D63B20">
        <w:rPr>
          <w:rFonts w:ascii="Arial" w:hAnsi="Arial" w:cs="Arial"/>
          <w:color w:val="000000" w:themeColor="text1"/>
        </w:rPr>
        <w:t xml:space="preserve">Фондовый рынок </w:t>
      </w:r>
      <w:r w:rsidR="003A4530" w:rsidRPr="00D63B20">
        <w:rPr>
          <w:rFonts w:ascii="Arial" w:hAnsi="Arial" w:cs="Arial"/>
          <w:color w:val="000000" w:themeColor="text1"/>
        </w:rPr>
        <w:t>ПАО Московская Биржа</w:t>
      </w:r>
      <w:r w:rsidRPr="00D63B20">
        <w:rPr>
          <w:rFonts w:ascii="Arial" w:hAnsi="Arial" w:cs="Arial"/>
          <w:color w:val="000000" w:themeColor="text1"/>
        </w:rPr>
        <w:t>)</w:t>
      </w:r>
      <w:r w:rsidR="00F21C3E" w:rsidRPr="00D63B20">
        <w:rPr>
          <w:rFonts w:ascii="Arial" w:hAnsi="Arial" w:cs="Arial"/>
          <w:color w:val="000000" w:themeColor="text1"/>
        </w:rPr>
        <w:t>;</w:t>
      </w:r>
      <w:bookmarkEnd w:id="34"/>
    </w:p>
    <w:p w:rsidR="00001C47" w:rsidRPr="00D63B20" w:rsidRDefault="008E7817">
      <w:pPr>
        <w:pStyle w:val="aa"/>
        <w:numPr>
          <w:ilvl w:val="0"/>
          <w:numId w:val="35"/>
        </w:numPr>
        <w:tabs>
          <w:tab w:val="left" w:pos="1418"/>
          <w:tab w:val="left" w:pos="1560"/>
        </w:tabs>
        <w:rPr>
          <w:rFonts w:ascii="Arial" w:hAnsi="Arial" w:cs="Arial"/>
          <w:color w:val="000000" w:themeColor="text1"/>
        </w:rPr>
      </w:pPr>
      <w:r w:rsidRPr="00D63B20">
        <w:rPr>
          <w:rFonts w:ascii="Arial" w:hAnsi="Arial" w:cs="Arial"/>
          <w:color w:val="000000" w:themeColor="text1"/>
        </w:rPr>
        <w:t>на организованных торгах, проводимых ПАО «Санкт-Петербургская биржа» (далее – Фондовый рынок ПАО «Санкт-Петербургская биржа»);</w:t>
      </w:r>
    </w:p>
    <w:p w:rsidR="00177EF3" w:rsidRPr="00D63B20" w:rsidRDefault="00177EF3" w:rsidP="00177EF3">
      <w:pPr>
        <w:pStyle w:val="aa"/>
        <w:numPr>
          <w:ilvl w:val="0"/>
          <w:numId w:val="35"/>
        </w:numPr>
        <w:tabs>
          <w:tab w:val="left" w:pos="1418"/>
          <w:tab w:val="left" w:pos="1560"/>
        </w:tabs>
        <w:rPr>
          <w:rFonts w:ascii="Arial" w:hAnsi="Arial" w:cs="Arial"/>
          <w:color w:val="000000" w:themeColor="text1"/>
        </w:rPr>
      </w:pPr>
      <w:r w:rsidRPr="00D63B20">
        <w:rPr>
          <w:rFonts w:ascii="Arial" w:hAnsi="Arial" w:cs="Arial"/>
          <w:color w:val="000000" w:themeColor="text1"/>
        </w:rPr>
        <w:t>на торгах, проводимых  Международной биржей ценных бумаг (</w:t>
      </w:r>
      <w:r w:rsidRPr="00D63B20">
        <w:rPr>
          <w:rFonts w:ascii="Arial" w:hAnsi="Arial" w:cs="Arial"/>
          <w:color w:val="000000" w:themeColor="text1"/>
          <w:lang w:val="en-US"/>
        </w:rPr>
        <w:t>International</w:t>
      </w:r>
      <w:r w:rsidRPr="00D63B20">
        <w:rPr>
          <w:rFonts w:ascii="Arial" w:hAnsi="Arial" w:cs="Arial"/>
          <w:color w:val="000000" w:themeColor="text1"/>
        </w:rPr>
        <w:t xml:space="preserve"> </w:t>
      </w:r>
      <w:r w:rsidRPr="00D63B20">
        <w:rPr>
          <w:rFonts w:ascii="Arial" w:hAnsi="Arial" w:cs="Arial"/>
          <w:color w:val="000000" w:themeColor="text1"/>
          <w:lang w:val="en-US"/>
        </w:rPr>
        <w:t>Securities</w:t>
      </w:r>
      <w:r w:rsidRPr="00D63B20">
        <w:rPr>
          <w:rFonts w:ascii="Arial" w:hAnsi="Arial" w:cs="Arial"/>
          <w:color w:val="000000" w:themeColor="text1"/>
        </w:rPr>
        <w:t xml:space="preserve"> </w:t>
      </w:r>
      <w:r w:rsidRPr="00D63B20">
        <w:rPr>
          <w:rFonts w:ascii="Arial" w:hAnsi="Arial" w:cs="Arial"/>
          <w:color w:val="000000" w:themeColor="text1"/>
          <w:lang w:val="en-US"/>
        </w:rPr>
        <w:t>Exchange</w:t>
      </w:r>
      <w:r w:rsidRPr="00D63B20">
        <w:rPr>
          <w:rFonts w:ascii="Arial" w:hAnsi="Arial" w:cs="Arial"/>
          <w:color w:val="000000" w:themeColor="text1"/>
        </w:rPr>
        <w:t xml:space="preserve"> (</w:t>
      </w:r>
      <w:r w:rsidRPr="00D63B20">
        <w:rPr>
          <w:rFonts w:ascii="Arial" w:hAnsi="Arial" w:cs="Arial"/>
          <w:color w:val="000000" w:themeColor="text1"/>
          <w:lang w:val="en-US"/>
        </w:rPr>
        <w:t>ISE</w:t>
      </w:r>
      <w:r w:rsidRPr="00D63B20">
        <w:rPr>
          <w:rFonts w:ascii="Arial" w:hAnsi="Arial" w:cs="Arial"/>
          <w:color w:val="000000" w:themeColor="text1"/>
        </w:rPr>
        <w:t>)), Американской фондовой биржей (</w:t>
      </w:r>
      <w:r w:rsidRPr="00D63B20">
        <w:rPr>
          <w:rFonts w:ascii="Arial" w:hAnsi="Arial" w:cs="Arial"/>
          <w:color w:val="000000" w:themeColor="text1"/>
          <w:lang w:val="en-US"/>
        </w:rPr>
        <w:t>American</w:t>
      </w:r>
      <w:r w:rsidRPr="00D63B20">
        <w:rPr>
          <w:rFonts w:ascii="Arial" w:hAnsi="Arial" w:cs="Arial"/>
          <w:color w:val="000000" w:themeColor="text1"/>
        </w:rPr>
        <w:t xml:space="preserve"> </w:t>
      </w:r>
      <w:r w:rsidRPr="00D63B20">
        <w:rPr>
          <w:rFonts w:ascii="Arial" w:hAnsi="Arial" w:cs="Arial"/>
          <w:color w:val="000000" w:themeColor="text1"/>
          <w:lang w:val="en-US"/>
        </w:rPr>
        <w:t>Stock</w:t>
      </w:r>
      <w:r w:rsidRPr="00D63B20">
        <w:rPr>
          <w:rFonts w:ascii="Arial" w:hAnsi="Arial" w:cs="Arial"/>
          <w:color w:val="000000" w:themeColor="text1"/>
        </w:rPr>
        <w:t xml:space="preserve"> </w:t>
      </w:r>
      <w:r w:rsidRPr="00D63B20">
        <w:rPr>
          <w:rFonts w:ascii="Arial" w:hAnsi="Arial" w:cs="Arial"/>
          <w:color w:val="000000" w:themeColor="text1"/>
          <w:lang w:val="en-US"/>
        </w:rPr>
        <w:t>Exchange</w:t>
      </w:r>
      <w:r w:rsidRPr="00D63B20">
        <w:rPr>
          <w:rFonts w:ascii="Arial" w:hAnsi="Arial" w:cs="Arial"/>
          <w:color w:val="000000" w:themeColor="text1"/>
        </w:rPr>
        <w:t xml:space="preserve"> (</w:t>
      </w:r>
      <w:r w:rsidRPr="00D63B20">
        <w:rPr>
          <w:rFonts w:ascii="Arial" w:hAnsi="Arial" w:cs="Arial"/>
          <w:color w:val="000000" w:themeColor="text1"/>
          <w:lang w:val="en-US"/>
        </w:rPr>
        <w:t>AMEX</w:t>
      </w:r>
      <w:r w:rsidRPr="00D63B20">
        <w:rPr>
          <w:rFonts w:ascii="Arial" w:hAnsi="Arial" w:cs="Arial"/>
          <w:color w:val="000000" w:themeColor="text1"/>
        </w:rPr>
        <w:t>)),  Тихоокеанской биржей (</w:t>
      </w:r>
      <w:r w:rsidRPr="00D63B20">
        <w:rPr>
          <w:rFonts w:ascii="Arial" w:hAnsi="Arial" w:cs="Arial"/>
          <w:color w:val="000000" w:themeColor="text1"/>
          <w:lang w:val="en-US"/>
        </w:rPr>
        <w:t>Pacific</w:t>
      </w:r>
      <w:r w:rsidRPr="00D63B20">
        <w:rPr>
          <w:rFonts w:ascii="Arial" w:hAnsi="Arial" w:cs="Arial"/>
          <w:color w:val="000000" w:themeColor="text1"/>
        </w:rPr>
        <w:t xml:space="preserve"> </w:t>
      </w:r>
      <w:r w:rsidRPr="00D63B20">
        <w:rPr>
          <w:rFonts w:ascii="Arial" w:hAnsi="Arial" w:cs="Arial"/>
          <w:color w:val="000000" w:themeColor="text1"/>
          <w:lang w:val="en-US"/>
        </w:rPr>
        <w:t>Exchange</w:t>
      </w:r>
      <w:r w:rsidRPr="00D63B20">
        <w:rPr>
          <w:rFonts w:ascii="Arial" w:hAnsi="Arial" w:cs="Arial"/>
          <w:color w:val="000000" w:themeColor="text1"/>
        </w:rPr>
        <w:t xml:space="preserve"> (</w:t>
      </w:r>
      <w:r w:rsidRPr="00D63B20">
        <w:rPr>
          <w:rFonts w:ascii="Arial" w:hAnsi="Arial" w:cs="Arial"/>
          <w:color w:val="000000" w:themeColor="text1"/>
          <w:lang w:val="en-US"/>
        </w:rPr>
        <w:t>PSE</w:t>
      </w:r>
      <w:r w:rsidR="00CF3362" w:rsidRPr="00CF3362">
        <w:rPr>
          <w:rFonts w:ascii="Arial" w:hAnsi="Arial" w:cs="Arial"/>
          <w:color w:val="000000" w:themeColor="text1"/>
        </w:rPr>
        <w:t>)</w:t>
      </w:r>
      <w:r w:rsidRPr="00D63B20">
        <w:rPr>
          <w:rFonts w:ascii="Arial" w:hAnsi="Arial" w:cs="Arial"/>
          <w:color w:val="000000" w:themeColor="text1"/>
        </w:rPr>
        <w:t>), Филадельфийской фондовой биржей (</w:t>
      </w:r>
      <w:r w:rsidR="00D50CB8">
        <w:rPr>
          <w:rFonts w:ascii="Arial" w:hAnsi="Arial" w:cs="Arial"/>
          <w:color w:val="000000" w:themeColor="text1"/>
          <w:lang w:val="en-US"/>
        </w:rPr>
        <w:t>Philadelphia</w:t>
      </w:r>
      <w:r w:rsidR="00D50CB8" w:rsidRPr="00D50CB8">
        <w:rPr>
          <w:rFonts w:ascii="Arial" w:hAnsi="Arial" w:cs="Arial"/>
          <w:color w:val="000000" w:themeColor="text1"/>
        </w:rPr>
        <w:t xml:space="preserve"> </w:t>
      </w:r>
      <w:r w:rsidRPr="00D63B20">
        <w:rPr>
          <w:rFonts w:ascii="Arial" w:hAnsi="Arial" w:cs="Arial"/>
          <w:color w:val="000000" w:themeColor="text1"/>
          <w:lang w:val="en-US"/>
        </w:rPr>
        <w:t>Stock</w:t>
      </w:r>
      <w:r w:rsidRPr="00D63B20">
        <w:rPr>
          <w:rFonts w:ascii="Arial" w:hAnsi="Arial" w:cs="Arial"/>
          <w:color w:val="000000" w:themeColor="text1"/>
        </w:rPr>
        <w:t xml:space="preserve"> </w:t>
      </w:r>
      <w:r w:rsidRPr="00D63B20">
        <w:rPr>
          <w:rFonts w:ascii="Arial" w:hAnsi="Arial" w:cs="Arial"/>
          <w:color w:val="000000" w:themeColor="text1"/>
          <w:lang w:val="en-US"/>
        </w:rPr>
        <w:t>Exchange</w:t>
      </w:r>
      <w:r w:rsidRPr="00D63B20">
        <w:rPr>
          <w:rFonts w:ascii="Arial" w:hAnsi="Arial" w:cs="Arial"/>
          <w:color w:val="000000" w:themeColor="text1"/>
        </w:rPr>
        <w:t xml:space="preserve"> (</w:t>
      </w:r>
      <w:r w:rsidRPr="00D63B20">
        <w:rPr>
          <w:rFonts w:ascii="Arial" w:hAnsi="Arial" w:cs="Arial"/>
          <w:color w:val="000000" w:themeColor="text1"/>
          <w:lang w:val="en-US"/>
        </w:rPr>
        <w:t>PHLX</w:t>
      </w:r>
      <w:r w:rsidR="00CF3362" w:rsidRPr="00CF3362">
        <w:rPr>
          <w:rFonts w:ascii="Arial" w:hAnsi="Arial" w:cs="Arial"/>
          <w:color w:val="000000" w:themeColor="text1"/>
        </w:rPr>
        <w:t>)</w:t>
      </w:r>
      <w:r w:rsidRPr="00D63B20">
        <w:rPr>
          <w:rFonts w:ascii="Arial" w:hAnsi="Arial" w:cs="Arial"/>
          <w:color w:val="000000" w:themeColor="text1"/>
        </w:rPr>
        <w:t>) (далее- Фондовый рынок иностранных государств).</w:t>
      </w:r>
    </w:p>
    <w:p w:rsidR="00177EF3" w:rsidRPr="00D63B20" w:rsidRDefault="00177EF3" w:rsidP="00177EF3">
      <w:pPr>
        <w:pStyle w:val="aa"/>
        <w:tabs>
          <w:tab w:val="clear" w:pos="2160"/>
          <w:tab w:val="left" w:pos="1418"/>
          <w:tab w:val="left" w:pos="1560"/>
        </w:tabs>
        <w:ind w:left="2340" w:firstLine="0"/>
        <w:rPr>
          <w:rFonts w:ascii="Arial" w:hAnsi="Arial" w:cs="Arial"/>
          <w:color w:val="000000" w:themeColor="text1"/>
        </w:rPr>
      </w:pPr>
    </w:p>
    <w:p w:rsidR="008E7817" w:rsidRPr="00D63B20" w:rsidRDefault="008E7817" w:rsidP="00E40C3B">
      <w:pPr>
        <w:pStyle w:val="aa"/>
        <w:numPr>
          <w:ilvl w:val="2"/>
          <w:numId w:val="4"/>
        </w:numPr>
        <w:tabs>
          <w:tab w:val="left" w:pos="1560"/>
        </w:tabs>
        <w:ind w:left="1560" w:hanging="567"/>
        <w:rPr>
          <w:rFonts w:ascii="Arial" w:hAnsi="Arial" w:cs="Arial"/>
          <w:color w:val="000000" w:themeColor="text1"/>
        </w:rPr>
      </w:pPr>
      <w:r w:rsidRPr="00D63B20">
        <w:rPr>
          <w:rFonts w:ascii="Arial" w:hAnsi="Arial" w:cs="Arial"/>
          <w:color w:val="000000" w:themeColor="text1"/>
        </w:rPr>
        <w:t xml:space="preserve">на </w:t>
      </w:r>
      <w:r w:rsidR="00806241" w:rsidRPr="00D63B20">
        <w:rPr>
          <w:rFonts w:ascii="Arial" w:hAnsi="Arial" w:cs="Arial"/>
          <w:color w:val="000000" w:themeColor="text1"/>
        </w:rPr>
        <w:t>Срочн</w:t>
      </w:r>
      <w:r w:rsidRPr="00D63B20">
        <w:rPr>
          <w:rFonts w:ascii="Arial" w:hAnsi="Arial" w:cs="Arial"/>
          <w:color w:val="000000" w:themeColor="text1"/>
        </w:rPr>
        <w:t xml:space="preserve">ом </w:t>
      </w:r>
      <w:r w:rsidR="00806241" w:rsidRPr="00D63B20">
        <w:rPr>
          <w:rFonts w:ascii="Arial" w:hAnsi="Arial" w:cs="Arial"/>
          <w:color w:val="000000" w:themeColor="text1"/>
        </w:rPr>
        <w:t xml:space="preserve"> </w:t>
      </w:r>
      <w:r w:rsidRPr="00D63B20">
        <w:rPr>
          <w:rFonts w:ascii="Arial" w:hAnsi="Arial" w:cs="Arial"/>
          <w:color w:val="000000" w:themeColor="text1"/>
        </w:rPr>
        <w:t>рынке</w:t>
      </w:r>
      <w:r w:rsidR="009A3697" w:rsidRPr="00D63B20">
        <w:rPr>
          <w:rFonts w:ascii="Arial" w:hAnsi="Arial" w:cs="Arial"/>
          <w:color w:val="000000" w:themeColor="text1"/>
        </w:rPr>
        <w:t>:</w:t>
      </w:r>
    </w:p>
    <w:p w:rsidR="00564A53" w:rsidRPr="00D63B20" w:rsidRDefault="008E7817" w:rsidP="00412209">
      <w:pPr>
        <w:pStyle w:val="aa"/>
        <w:numPr>
          <w:ilvl w:val="0"/>
          <w:numId w:val="36"/>
        </w:numPr>
        <w:tabs>
          <w:tab w:val="left" w:pos="1560"/>
        </w:tabs>
        <w:rPr>
          <w:rFonts w:ascii="Arial" w:hAnsi="Arial" w:cs="Arial"/>
          <w:color w:val="000000" w:themeColor="text1"/>
        </w:rPr>
      </w:pPr>
      <w:r w:rsidRPr="00D63B20">
        <w:rPr>
          <w:rFonts w:ascii="Arial" w:hAnsi="Arial" w:cs="Arial"/>
          <w:color w:val="000000" w:themeColor="text1"/>
        </w:rPr>
        <w:t xml:space="preserve">на организованных торгах ПАО </w:t>
      </w:r>
      <w:r w:rsidR="00806241" w:rsidRPr="00D63B20">
        <w:rPr>
          <w:rFonts w:ascii="Arial" w:hAnsi="Arial" w:cs="Arial"/>
          <w:color w:val="000000" w:themeColor="text1"/>
        </w:rPr>
        <w:t>Московская Биржа</w:t>
      </w:r>
      <w:bookmarkStart w:id="35" w:name="_Ref404367235"/>
      <w:r w:rsidR="00093AF1" w:rsidRPr="00D63B20">
        <w:rPr>
          <w:rFonts w:ascii="Arial" w:hAnsi="Arial" w:cs="Arial"/>
          <w:color w:val="000000" w:themeColor="text1"/>
        </w:rPr>
        <w:t>, на которых заключаются договоры, являющиеся производными финансовыми инструментами</w:t>
      </w:r>
      <w:r w:rsidRPr="00D63B20">
        <w:rPr>
          <w:rFonts w:ascii="Arial" w:hAnsi="Arial" w:cs="Arial"/>
          <w:color w:val="000000" w:themeColor="text1"/>
        </w:rPr>
        <w:t xml:space="preserve"> (далее – Срочный рынок ПАО Московская Биржа)</w:t>
      </w:r>
      <w:r w:rsidR="009A3697" w:rsidRPr="00D63B20">
        <w:rPr>
          <w:rFonts w:ascii="Arial" w:hAnsi="Arial" w:cs="Arial"/>
          <w:color w:val="000000" w:themeColor="text1"/>
        </w:rPr>
        <w:t>;</w:t>
      </w:r>
      <w:bookmarkEnd w:id="35"/>
    </w:p>
    <w:p w:rsidR="00A223CF" w:rsidRPr="00D63B20" w:rsidRDefault="00A223CF" w:rsidP="00A223CF">
      <w:pPr>
        <w:pStyle w:val="aa"/>
        <w:numPr>
          <w:ilvl w:val="0"/>
          <w:numId w:val="36"/>
        </w:numPr>
        <w:tabs>
          <w:tab w:val="left" w:pos="1560"/>
        </w:tabs>
        <w:rPr>
          <w:rFonts w:ascii="Arial" w:hAnsi="Arial" w:cs="Arial"/>
          <w:color w:val="000000" w:themeColor="text1"/>
          <w:lang w:val="en-US"/>
        </w:rPr>
      </w:pPr>
      <w:r w:rsidRPr="00D63B20">
        <w:rPr>
          <w:rFonts w:ascii="Arial" w:hAnsi="Arial" w:cs="Arial"/>
          <w:color w:val="000000" w:themeColor="text1"/>
        </w:rPr>
        <w:lastRenderedPageBreak/>
        <w:t>на торгах, проводимых Чикагской товарной биржей (</w:t>
      </w:r>
      <w:proofErr w:type="spellStart"/>
      <w:r w:rsidRPr="00D63B20">
        <w:rPr>
          <w:rFonts w:ascii="Arial" w:hAnsi="Arial" w:cs="Arial"/>
          <w:color w:val="000000" w:themeColor="text1"/>
        </w:rPr>
        <w:t>Chicago</w:t>
      </w:r>
      <w:proofErr w:type="spellEnd"/>
      <w:r w:rsidRPr="00D63B20">
        <w:rPr>
          <w:rFonts w:ascii="Arial" w:hAnsi="Arial" w:cs="Arial"/>
          <w:color w:val="000000" w:themeColor="text1"/>
        </w:rPr>
        <w:t xml:space="preserve"> </w:t>
      </w:r>
      <w:proofErr w:type="spellStart"/>
      <w:r w:rsidRPr="00D63B20">
        <w:rPr>
          <w:rFonts w:ascii="Arial" w:hAnsi="Arial" w:cs="Arial"/>
          <w:color w:val="000000" w:themeColor="text1"/>
        </w:rPr>
        <w:t>Mercantile</w:t>
      </w:r>
      <w:proofErr w:type="spellEnd"/>
      <w:r w:rsidRPr="00D63B20">
        <w:rPr>
          <w:rFonts w:ascii="Arial" w:hAnsi="Arial" w:cs="Arial"/>
          <w:color w:val="000000" w:themeColor="text1"/>
        </w:rPr>
        <w:t xml:space="preserve"> </w:t>
      </w:r>
      <w:proofErr w:type="spellStart"/>
      <w:r w:rsidRPr="00D63B20">
        <w:rPr>
          <w:rFonts w:ascii="Arial" w:hAnsi="Arial" w:cs="Arial"/>
          <w:color w:val="000000" w:themeColor="text1"/>
        </w:rPr>
        <w:t>Exchange</w:t>
      </w:r>
      <w:proofErr w:type="spellEnd"/>
      <w:r w:rsidRPr="00D63B20">
        <w:rPr>
          <w:rFonts w:ascii="Arial" w:hAnsi="Arial" w:cs="Arial"/>
          <w:color w:val="000000" w:themeColor="text1"/>
        </w:rPr>
        <w:t xml:space="preserve"> </w:t>
      </w:r>
      <w:proofErr w:type="spellStart"/>
      <w:r w:rsidRPr="00D63B20">
        <w:rPr>
          <w:rFonts w:ascii="Arial" w:hAnsi="Arial" w:cs="Arial"/>
          <w:color w:val="000000" w:themeColor="text1"/>
        </w:rPr>
        <w:t>Inc</w:t>
      </w:r>
      <w:proofErr w:type="spellEnd"/>
      <w:r w:rsidRPr="00D63B20">
        <w:rPr>
          <w:rFonts w:ascii="Arial" w:hAnsi="Arial" w:cs="Arial"/>
          <w:color w:val="000000" w:themeColor="text1"/>
        </w:rPr>
        <w:t xml:space="preserve">. </w:t>
      </w:r>
      <w:r w:rsidRPr="00D63B20">
        <w:rPr>
          <w:rFonts w:ascii="Arial" w:hAnsi="Arial" w:cs="Arial"/>
          <w:color w:val="000000" w:themeColor="text1"/>
          <w:lang w:val="en-US"/>
        </w:rPr>
        <w:t>(</w:t>
      </w:r>
      <w:r w:rsidRPr="00D63B20">
        <w:rPr>
          <w:rFonts w:ascii="Arial" w:hAnsi="Arial" w:cs="Arial"/>
          <w:color w:val="000000" w:themeColor="text1"/>
          <w:lang w:val="en-GB"/>
        </w:rPr>
        <w:t>CME</w:t>
      </w:r>
      <w:r w:rsidRPr="00D63B20">
        <w:rPr>
          <w:rFonts w:ascii="Arial" w:hAnsi="Arial" w:cs="Arial"/>
          <w:color w:val="000000" w:themeColor="text1"/>
          <w:lang w:val="en-US"/>
        </w:rPr>
        <w:t>)</w:t>
      </w:r>
      <w:r w:rsidR="00D079BC" w:rsidRPr="00D63B20">
        <w:rPr>
          <w:rFonts w:ascii="Arial" w:hAnsi="Arial" w:cs="Arial"/>
          <w:color w:val="000000" w:themeColor="text1"/>
          <w:lang w:val="en-US"/>
        </w:rPr>
        <w:t>)</w:t>
      </w:r>
      <w:r w:rsidRPr="00D63B20">
        <w:rPr>
          <w:rFonts w:ascii="Arial" w:hAnsi="Arial" w:cs="Arial"/>
          <w:color w:val="000000" w:themeColor="text1"/>
          <w:lang w:val="en-US"/>
        </w:rPr>
        <w:t xml:space="preserve">,  </w:t>
      </w:r>
      <w:r w:rsidRPr="00D63B20">
        <w:rPr>
          <w:rFonts w:ascii="Arial" w:hAnsi="Arial" w:cs="Arial"/>
          <w:color w:val="000000" w:themeColor="text1"/>
        </w:rPr>
        <w:t>Чикагской</w:t>
      </w:r>
      <w:r w:rsidRPr="00D63B20">
        <w:rPr>
          <w:rFonts w:ascii="Arial" w:hAnsi="Arial" w:cs="Arial"/>
          <w:color w:val="000000" w:themeColor="text1"/>
          <w:lang w:val="en-US"/>
        </w:rPr>
        <w:t xml:space="preserve"> </w:t>
      </w:r>
      <w:r w:rsidRPr="00D63B20">
        <w:rPr>
          <w:rFonts w:ascii="Arial" w:hAnsi="Arial" w:cs="Arial"/>
          <w:color w:val="000000" w:themeColor="text1"/>
        </w:rPr>
        <w:t>торговой</w:t>
      </w:r>
      <w:r w:rsidRPr="00D63B20">
        <w:rPr>
          <w:rFonts w:ascii="Arial" w:hAnsi="Arial" w:cs="Arial"/>
          <w:color w:val="000000" w:themeColor="text1"/>
          <w:lang w:val="en-US"/>
        </w:rPr>
        <w:t xml:space="preserve"> </w:t>
      </w:r>
      <w:r w:rsidRPr="00D63B20">
        <w:rPr>
          <w:rFonts w:ascii="Arial" w:hAnsi="Arial" w:cs="Arial"/>
          <w:color w:val="000000" w:themeColor="text1"/>
        </w:rPr>
        <w:t>палатой</w:t>
      </w:r>
      <w:r w:rsidRPr="00D63B20">
        <w:rPr>
          <w:rFonts w:ascii="Arial" w:hAnsi="Arial" w:cs="Arial"/>
          <w:color w:val="000000" w:themeColor="text1"/>
          <w:lang w:val="en-US"/>
        </w:rPr>
        <w:t xml:space="preserve"> (Board of Trade of the City of Chicago, Inc.</w:t>
      </w:r>
      <w:r w:rsidRPr="00D63B20">
        <w:rPr>
          <w:rFonts w:ascii="Arial" w:hAnsi="Arial" w:cs="Arial"/>
          <w:color w:val="000000" w:themeColor="text1"/>
          <w:lang w:val="en-GB"/>
        </w:rPr>
        <w:t xml:space="preserve"> (</w:t>
      </w:r>
      <w:r w:rsidRPr="00D63B20">
        <w:rPr>
          <w:rFonts w:ascii="Arial" w:hAnsi="Arial" w:cs="Arial"/>
          <w:color w:val="000000" w:themeColor="text1"/>
          <w:lang w:val="en-US"/>
        </w:rPr>
        <w:t>CBOT)</w:t>
      </w:r>
      <w:r w:rsidR="00D079BC" w:rsidRPr="00D63B20">
        <w:rPr>
          <w:rFonts w:ascii="Arial" w:hAnsi="Arial" w:cs="Arial"/>
          <w:color w:val="000000" w:themeColor="text1"/>
          <w:lang w:val="en-US"/>
        </w:rPr>
        <w:t>)</w:t>
      </w:r>
      <w:r w:rsidRPr="00D63B20">
        <w:rPr>
          <w:rFonts w:ascii="Arial" w:hAnsi="Arial" w:cs="Arial"/>
          <w:color w:val="000000" w:themeColor="text1"/>
          <w:lang w:val="en-US"/>
        </w:rPr>
        <w:t xml:space="preserve">, </w:t>
      </w:r>
      <w:r w:rsidRPr="00D63B20">
        <w:rPr>
          <w:rFonts w:ascii="Arial" w:hAnsi="Arial" w:cs="Arial"/>
          <w:color w:val="000000" w:themeColor="text1"/>
        </w:rPr>
        <w:t>Нью</w:t>
      </w:r>
      <w:r w:rsidRPr="00D63B20">
        <w:rPr>
          <w:rFonts w:ascii="Arial" w:hAnsi="Arial" w:cs="Arial"/>
          <w:color w:val="000000" w:themeColor="text1"/>
          <w:lang w:val="en-US"/>
        </w:rPr>
        <w:t>-</w:t>
      </w:r>
      <w:r w:rsidRPr="00D63B20">
        <w:rPr>
          <w:rFonts w:ascii="Arial" w:hAnsi="Arial" w:cs="Arial"/>
          <w:color w:val="000000" w:themeColor="text1"/>
        </w:rPr>
        <w:t>Йоркской</w:t>
      </w:r>
      <w:r w:rsidRPr="00D63B20">
        <w:rPr>
          <w:rFonts w:ascii="Arial" w:hAnsi="Arial" w:cs="Arial"/>
          <w:color w:val="000000" w:themeColor="text1"/>
          <w:lang w:val="en-US"/>
        </w:rPr>
        <w:t xml:space="preserve"> </w:t>
      </w:r>
      <w:r w:rsidRPr="00D63B20">
        <w:rPr>
          <w:rFonts w:ascii="Arial" w:hAnsi="Arial" w:cs="Arial"/>
          <w:color w:val="000000" w:themeColor="text1"/>
        </w:rPr>
        <w:t>товарной</w:t>
      </w:r>
      <w:r w:rsidRPr="00D63B20">
        <w:rPr>
          <w:rFonts w:ascii="Arial" w:hAnsi="Arial" w:cs="Arial"/>
          <w:color w:val="000000" w:themeColor="text1"/>
          <w:lang w:val="en-US"/>
        </w:rPr>
        <w:t xml:space="preserve"> </w:t>
      </w:r>
      <w:r w:rsidRPr="00D63B20">
        <w:rPr>
          <w:rFonts w:ascii="Arial" w:hAnsi="Arial" w:cs="Arial"/>
          <w:color w:val="000000" w:themeColor="text1"/>
        </w:rPr>
        <w:t>биржей</w:t>
      </w:r>
      <w:r w:rsidRPr="00D63B20">
        <w:rPr>
          <w:rFonts w:ascii="Arial" w:hAnsi="Arial" w:cs="Arial"/>
          <w:color w:val="000000" w:themeColor="text1"/>
          <w:lang w:val="en-US"/>
        </w:rPr>
        <w:t xml:space="preserve"> (New York Mercantile Exchange, Inc. (NYMEX)</w:t>
      </w:r>
      <w:r w:rsidR="00D079BC" w:rsidRPr="00D63B20">
        <w:rPr>
          <w:rFonts w:ascii="Arial" w:hAnsi="Arial" w:cs="Arial"/>
          <w:color w:val="000000" w:themeColor="text1"/>
          <w:lang w:val="en-US"/>
        </w:rPr>
        <w:t>)</w:t>
      </w:r>
      <w:r w:rsidRPr="00D63B20">
        <w:rPr>
          <w:rFonts w:ascii="Arial" w:hAnsi="Arial" w:cs="Arial"/>
          <w:color w:val="000000" w:themeColor="text1"/>
          <w:lang w:val="en-US"/>
        </w:rPr>
        <w:t xml:space="preserve">, </w:t>
      </w:r>
      <w:r w:rsidRPr="00D63B20">
        <w:rPr>
          <w:rFonts w:ascii="Arial" w:hAnsi="Arial" w:cs="Arial"/>
          <w:color w:val="000000" w:themeColor="text1"/>
        </w:rPr>
        <w:t>Товарной</w:t>
      </w:r>
      <w:r w:rsidRPr="00D63B20">
        <w:rPr>
          <w:rFonts w:ascii="Arial" w:hAnsi="Arial" w:cs="Arial"/>
          <w:color w:val="000000" w:themeColor="text1"/>
          <w:lang w:val="en-US"/>
        </w:rPr>
        <w:t xml:space="preserve"> </w:t>
      </w:r>
      <w:r w:rsidRPr="00D63B20">
        <w:rPr>
          <w:rFonts w:ascii="Arial" w:hAnsi="Arial" w:cs="Arial"/>
          <w:color w:val="000000" w:themeColor="text1"/>
        </w:rPr>
        <w:t>биржей</w:t>
      </w:r>
      <w:r w:rsidRPr="00D63B20">
        <w:rPr>
          <w:rFonts w:ascii="Arial" w:hAnsi="Arial" w:cs="Arial"/>
          <w:color w:val="000000" w:themeColor="text1"/>
          <w:lang w:val="en-US"/>
        </w:rPr>
        <w:t xml:space="preserve"> (</w:t>
      </w:r>
      <w:r w:rsidRPr="00D63B20">
        <w:rPr>
          <w:rFonts w:ascii="Arial" w:hAnsi="Arial" w:cs="Arial"/>
          <w:color w:val="000000" w:themeColor="text1"/>
          <w:lang w:val="en-GB"/>
        </w:rPr>
        <w:t>Commodity</w:t>
      </w:r>
      <w:r w:rsidRPr="00D63B20">
        <w:rPr>
          <w:rFonts w:ascii="Arial" w:hAnsi="Arial" w:cs="Arial"/>
          <w:color w:val="000000" w:themeColor="text1"/>
          <w:lang w:val="en-US"/>
        </w:rPr>
        <w:t xml:space="preserve"> </w:t>
      </w:r>
      <w:r w:rsidRPr="00D63B20">
        <w:rPr>
          <w:rFonts w:ascii="Arial" w:hAnsi="Arial" w:cs="Arial"/>
          <w:color w:val="000000" w:themeColor="text1"/>
          <w:lang w:val="en-GB"/>
        </w:rPr>
        <w:t>Exchange</w:t>
      </w:r>
      <w:r w:rsidRPr="00D63B20">
        <w:rPr>
          <w:rFonts w:ascii="Arial" w:hAnsi="Arial" w:cs="Arial"/>
          <w:color w:val="000000" w:themeColor="text1"/>
          <w:lang w:val="en-US"/>
        </w:rPr>
        <w:t>, I</w:t>
      </w:r>
      <w:proofErr w:type="spellStart"/>
      <w:r w:rsidRPr="00D63B20">
        <w:rPr>
          <w:rFonts w:ascii="Arial" w:hAnsi="Arial" w:cs="Arial"/>
          <w:color w:val="000000" w:themeColor="text1"/>
          <w:lang w:val="en-GB"/>
        </w:rPr>
        <w:t>nc</w:t>
      </w:r>
      <w:proofErr w:type="spellEnd"/>
      <w:r w:rsidRPr="00D63B20">
        <w:rPr>
          <w:rFonts w:ascii="Arial" w:hAnsi="Arial" w:cs="Arial"/>
          <w:color w:val="000000" w:themeColor="text1"/>
          <w:lang w:val="en-US"/>
        </w:rPr>
        <w:t>. (COMEX)</w:t>
      </w:r>
      <w:r w:rsidR="00D079BC" w:rsidRPr="00D63B20">
        <w:rPr>
          <w:rFonts w:ascii="Arial" w:hAnsi="Arial" w:cs="Arial"/>
          <w:color w:val="000000" w:themeColor="text1"/>
          <w:lang w:val="en-US"/>
        </w:rPr>
        <w:t>)</w:t>
      </w:r>
      <w:r w:rsidRPr="00D63B20">
        <w:rPr>
          <w:rFonts w:ascii="Arial" w:hAnsi="Arial" w:cs="Arial"/>
          <w:color w:val="000000" w:themeColor="text1"/>
          <w:lang w:val="en-US"/>
        </w:rPr>
        <w:t xml:space="preserve">, </w:t>
      </w:r>
      <w:r w:rsidR="008605BB" w:rsidRPr="00D63B20">
        <w:rPr>
          <w:rFonts w:ascii="Arial" w:hAnsi="Arial" w:cs="Arial"/>
          <w:color w:val="000000" w:themeColor="text1"/>
        </w:rPr>
        <w:t>Межконтинентальной</w:t>
      </w:r>
      <w:r w:rsidR="008605BB" w:rsidRPr="00D63B20">
        <w:rPr>
          <w:rFonts w:ascii="Arial" w:hAnsi="Arial" w:cs="Arial"/>
          <w:color w:val="000000" w:themeColor="text1"/>
          <w:lang w:val="en-US"/>
        </w:rPr>
        <w:t xml:space="preserve"> </w:t>
      </w:r>
      <w:r w:rsidR="008605BB" w:rsidRPr="00D63B20">
        <w:rPr>
          <w:rFonts w:ascii="Arial" w:hAnsi="Arial" w:cs="Arial"/>
          <w:color w:val="000000" w:themeColor="text1"/>
        </w:rPr>
        <w:t>бирже</w:t>
      </w:r>
      <w:r w:rsidR="00D079BC" w:rsidRPr="00D63B20">
        <w:rPr>
          <w:rFonts w:ascii="Arial" w:hAnsi="Arial" w:cs="Arial"/>
          <w:color w:val="000000" w:themeColor="text1"/>
        </w:rPr>
        <w:t>й</w:t>
      </w:r>
      <w:r w:rsidR="008605BB" w:rsidRPr="00D63B20">
        <w:rPr>
          <w:rFonts w:ascii="Arial" w:hAnsi="Arial" w:cs="Arial"/>
          <w:color w:val="000000" w:themeColor="text1"/>
          <w:lang w:val="en-US"/>
        </w:rPr>
        <w:t xml:space="preserve"> </w:t>
      </w:r>
      <w:r w:rsidR="008605BB" w:rsidRPr="00D63B20">
        <w:rPr>
          <w:rFonts w:ascii="Arial" w:hAnsi="Arial" w:cs="Arial"/>
          <w:color w:val="000000" w:themeColor="text1"/>
        </w:rPr>
        <w:t>фьючерсных</w:t>
      </w:r>
      <w:r w:rsidR="008605BB" w:rsidRPr="00D63B20">
        <w:rPr>
          <w:rFonts w:ascii="Arial" w:hAnsi="Arial" w:cs="Arial"/>
          <w:color w:val="000000" w:themeColor="text1"/>
          <w:lang w:val="en-US"/>
        </w:rPr>
        <w:t xml:space="preserve"> </w:t>
      </w:r>
      <w:r w:rsidR="008605BB" w:rsidRPr="00D63B20">
        <w:rPr>
          <w:rFonts w:ascii="Arial" w:hAnsi="Arial" w:cs="Arial"/>
          <w:color w:val="000000" w:themeColor="text1"/>
        </w:rPr>
        <w:t>контрактов</w:t>
      </w:r>
      <w:r w:rsidR="008605BB" w:rsidRPr="00D63B20">
        <w:rPr>
          <w:rFonts w:ascii="Arial" w:hAnsi="Arial" w:cs="Arial"/>
          <w:color w:val="000000" w:themeColor="text1"/>
          <w:lang w:val="en-US"/>
        </w:rPr>
        <w:t xml:space="preserve"> </w:t>
      </w:r>
      <w:r w:rsidR="008605BB" w:rsidRPr="00D63B20">
        <w:rPr>
          <w:rFonts w:ascii="Arial" w:hAnsi="Arial" w:cs="Arial"/>
          <w:color w:val="000000" w:themeColor="text1"/>
        </w:rPr>
        <w:t>США</w:t>
      </w:r>
      <w:r w:rsidR="008605BB" w:rsidRPr="00D63B20">
        <w:rPr>
          <w:rFonts w:ascii="Arial" w:hAnsi="Arial" w:cs="Arial"/>
          <w:color w:val="000000" w:themeColor="text1"/>
          <w:lang w:val="en-US"/>
        </w:rPr>
        <w:t xml:space="preserve"> (ICE Futures US), </w:t>
      </w:r>
      <w:r w:rsidR="008605BB" w:rsidRPr="00D63B20">
        <w:rPr>
          <w:rFonts w:ascii="Arial" w:hAnsi="Arial" w:cs="Arial"/>
          <w:color w:val="000000" w:themeColor="text1"/>
        </w:rPr>
        <w:t>Межконтинентальной</w:t>
      </w:r>
      <w:r w:rsidR="008605BB" w:rsidRPr="00D63B20">
        <w:rPr>
          <w:rFonts w:ascii="Arial" w:hAnsi="Arial" w:cs="Arial"/>
          <w:color w:val="000000" w:themeColor="text1"/>
          <w:lang w:val="en-US"/>
        </w:rPr>
        <w:t xml:space="preserve"> </w:t>
      </w:r>
      <w:r w:rsidR="008605BB" w:rsidRPr="00D63B20">
        <w:rPr>
          <w:rFonts w:ascii="Arial" w:hAnsi="Arial" w:cs="Arial"/>
          <w:color w:val="000000" w:themeColor="text1"/>
        </w:rPr>
        <w:t>бирже</w:t>
      </w:r>
      <w:r w:rsidR="00D079BC" w:rsidRPr="00D63B20">
        <w:rPr>
          <w:rFonts w:ascii="Arial" w:hAnsi="Arial" w:cs="Arial"/>
          <w:color w:val="000000" w:themeColor="text1"/>
        </w:rPr>
        <w:t>й</w:t>
      </w:r>
      <w:r w:rsidR="008605BB" w:rsidRPr="00D63B20">
        <w:rPr>
          <w:rFonts w:ascii="Arial" w:hAnsi="Arial" w:cs="Arial"/>
          <w:color w:val="000000" w:themeColor="text1"/>
          <w:lang w:val="en-US"/>
        </w:rPr>
        <w:t xml:space="preserve"> </w:t>
      </w:r>
      <w:r w:rsidR="008605BB" w:rsidRPr="00D63B20">
        <w:rPr>
          <w:rFonts w:ascii="Arial" w:hAnsi="Arial" w:cs="Arial"/>
          <w:color w:val="000000" w:themeColor="text1"/>
        </w:rPr>
        <w:t>фьючерсных</w:t>
      </w:r>
      <w:r w:rsidR="008605BB" w:rsidRPr="00D63B20">
        <w:rPr>
          <w:rFonts w:ascii="Arial" w:hAnsi="Arial" w:cs="Arial"/>
          <w:color w:val="000000" w:themeColor="text1"/>
          <w:lang w:val="en-US"/>
        </w:rPr>
        <w:t xml:space="preserve"> </w:t>
      </w:r>
      <w:r w:rsidR="008605BB" w:rsidRPr="00D63B20">
        <w:rPr>
          <w:rFonts w:ascii="Arial" w:hAnsi="Arial" w:cs="Arial"/>
          <w:color w:val="000000" w:themeColor="text1"/>
        </w:rPr>
        <w:t>контрактов</w:t>
      </w:r>
      <w:r w:rsidR="008605BB" w:rsidRPr="00D63B20">
        <w:rPr>
          <w:rFonts w:ascii="Arial" w:hAnsi="Arial" w:cs="Arial"/>
          <w:color w:val="000000" w:themeColor="text1"/>
          <w:lang w:val="en-US"/>
        </w:rPr>
        <w:t xml:space="preserve"> </w:t>
      </w:r>
      <w:r w:rsidR="008605BB" w:rsidRPr="00D63B20">
        <w:rPr>
          <w:rFonts w:ascii="Arial" w:hAnsi="Arial" w:cs="Arial"/>
          <w:color w:val="000000" w:themeColor="text1"/>
        </w:rPr>
        <w:t>Европа</w:t>
      </w:r>
      <w:r w:rsidR="008605BB" w:rsidRPr="00D63B20">
        <w:rPr>
          <w:rFonts w:ascii="Arial" w:hAnsi="Arial" w:cs="Arial"/>
          <w:color w:val="000000" w:themeColor="text1"/>
          <w:lang w:val="en-US"/>
        </w:rPr>
        <w:t xml:space="preserve"> (ICE Futures Europe), </w:t>
      </w:r>
      <w:r w:rsidR="008605BB" w:rsidRPr="00D63B20">
        <w:rPr>
          <w:rFonts w:ascii="Arial" w:hAnsi="Arial" w:cs="Arial"/>
          <w:color w:val="000000" w:themeColor="text1"/>
        </w:rPr>
        <w:t>Европейской</w:t>
      </w:r>
      <w:r w:rsidR="008605BB" w:rsidRPr="00D63B20">
        <w:rPr>
          <w:rFonts w:ascii="Arial" w:hAnsi="Arial" w:cs="Arial"/>
          <w:color w:val="000000" w:themeColor="text1"/>
          <w:lang w:val="en-US"/>
        </w:rPr>
        <w:t xml:space="preserve"> </w:t>
      </w:r>
      <w:r w:rsidR="008605BB" w:rsidRPr="00D63B20">
        <w:rPr>
          <w:rFonts w:ascii="Arial" w:hAnsi="Arial" w:cs="Arial"/>
          <w:color w:val="000000" w:themeColor="text1"/>
        </w:rPr>
        <w:t>биржей</w:t>
      </w:r>
      <w:r w:rsidR="008605BB" w:rsidRPr="00D63B20">
        <w:rPr>
          <w:rFonts w:ascii="Arial" w:hAnsi="Arial" w:cs="Arial"/>
          <w:color w:val="000000" w:themeColor="text1"/>
          <w:lang w:val="en-US"/>
        </w:rPr>
        <w:t xml:space="preserve"> </w:t>
      </w:r>
      <w:r w:rsidR="008605BB" w:rsidRPr="00D63B20">
        <w:rPr>
          <w:rFonts w:ascii="Arial" w:hAnsi="Arial" w:cs="Arial"/>
          <w:color w:val="000000" w:themeColor="text1"/>
        </w:rPr>
        <w:t>Фра</w:t>
      </w:r>
      <w:r w:rsidR="00D079BC" w:rsidRPr="00D63B20">
        <w:rPr>
          <w:rFonts w:ascii="Arial" w:hAnsi="Arial" w:cs="Arial"/>
          <w:color w:val="000000" w:themeColor="text1"/>
        </w:rPr>
        <w:t>нкфурт</w:t>
      </w:r>
      <w:r w:rsidR="008605BB" w:rsidRPr="00D63B20">
        <w:rPr>
          <w:rFonts w:ascii="Arial" w:hAnsi="Arial" w:cs="Arial"/>
          <w:color w:val="000000" w:themeColor="text1"/>
          <w:lang w:val="en-US"/>
        </w:rPr>
        <w:t>–</w:t>
      </w:r>
      <w:r w:rsidR="008605BB" w:rsidRPr="00D63B20">
        <w:rPr>
          <w:rFonts w:ascii="Arial" w:hAnsi="Arial" w:cs="Arial"/>
          <w:color w:val="000000" w:themeColor="text1"/>
        </w:rPr>
        <w:t>на</w:t>
      </w:r>
      <w:r w:rsidR="008605BB" w:rsidRPr="00D63B20">
        <w:rPr>
          <w:rFonts w:ascii="Arial" w:hAnsi="Arial" w:cs="Arial"/>
          <w:color w:val="000000" w:themeColor="text1"/>
          <w:lang w:val="en-US"/>
        </w:rPr>
        <w:t>-</w:t>
      </w:r>
      <w:r w:rsidR="008605BB" w:rsidRPr="00D63B20">
        <w:rPr>
          <w:rFonts w:ascii="Arial" w:hAnsi="Arial" w:cs="Arial"/>
          <w:color w:val="000000" w:themeColor="text1"/>
        </w:rPr>
        <w:t>Майне</w:t>
      </w:r>
      <w:r w:rsidR="008605BB" w:rsidRPr="00D63B20">
        <w:rPr>
          <w:rFonts w:ascii="Arial" w:hAnsi="Arial" w:cs="Arial"/>
          <w:color w:val="000000" w:themeColor="text1"/>
          <w:lang w:val="en-US"/>
        </w:rPr>
        <w:t xml:space="preserve"> (EUREX Frankfurt AG) </w:t>
      </w:r>
      <w:r w:rsidRPr="00D63B20">
        <w:rPr>
          <w:rFonts w:ascii="Arial" w:hAnsi="Arial" w:cs="Arial"/>
          <w:color w:val="000000" w:themeColor="text1"/>
          <w:lang w:val="en-US"/>
        </w:rPr>
        <w:t>(</w:t>
      </w:r>
      <w:r w:rsidRPr="00D63B20">
        <w:rPr>
          <w:rFonts w:ascii="Arial" w:hAnsi="Arial" w:cs="Arial"/>
          <w:color w:val="000000" w:themeColor="text1"/>
        </w:rPr>
        <w:t>далее</w:t>
      </w:r>
      <w:r w:rsidRPr="00D63B20">
        <w:rPr>
          <w:rFonts w:ascii="Arial" w:hAnsi="Arial" w:cs="Arial"/>
          <w:color w:val="000000" w:themeColor="text1"/>
          <w:lang w:val="en-US"/>
        </w:rPr>
        <w:t xml:space="preserve"> -  </w:t>
      </w:r>
      <w:r w:rsidRPr="00D63B20">
        <w:rPr>
          <w:rFonts w:ascii="Arial" w:hAnsi="Arial" w:cs="Arial"/>
          <w:color w:val="000000" w:themeColor="text1"/>
        </w:rPr>
        <w:t>Срочный</w:t>
      </w:r>
      <w:r w:rsidRPr="00D63B20">
        <w:rPr>
          <w:rFonts w:ascii="Arial" w:hAnsi="Arial" w:cs="Arial"/>
          <w:color w:val="000000" w:themeColor="text1"/>
          <w:lang w:val="en-US"/>
        </w:rPr>
        <w:t xml:space="preserve"> </w:t>
      </w:r>
      <w:r w:rsidRPr="00D63B20">
        <w:rPr>
          <w:rFonts w:ascii="Arial" w:hAnsi="Arial" w:cs="Arial"/>
          <w:color w:val="000000" w:themeColor="text1"/>
        </w:rPr>
        <w:t>рынок</w:t>
      </w:r>
      <w:r w:rsidRPr="00D63B20">
        <w:rPr>
          <w:rFonts w:ascii="Arial" w:hAnsi="Arial" w:cs="Arial"/>
          <w:color w:val="000000" w:themeColor="text1"/>
          <w:lang w:val="en-US"/>
        </w:rPr>
        <w:t xml:space="preserve"> </w:t>
      </w:r>
      <w:r w:rsidRPr="00D63B20">
        <w:rPr>
          <w:rFonts w:ascii="Arial" w:hAnsi="Arial" w:cs="Arial"/>
          <w:color w:val="000000" w:themeColor="text1"/>
        </w:rPr>
        <w:t>иностранных</w:t>
      </w:r>
      <w:r w:rsidRPr="00D63B20">
        <w:rPr>
          <w:rFonts w:ascii="Arial" w:hAnsi="Arial" w:cs="Arial"/>
          <w:color w:val="000000" w:themeColor="text1"/>
          <w:lang w:val="en-US"/>
        </w:rPr>
        <w:t xml:space="preserve"> </w:t>
      </w:r>
      <w:r w:rsidRPr="00D63B20">
        <w:rPr>
          <w:rFonts w:ascii="Arial" w:hAnsi="Arial" w:cs="Arial"/>
          <w:color w:val="000000" w:themeColor="text1"/>
        </w:rPr>
        <w:t>государств</w:t>
      </w:r>
      <w:r w:rsidRPr="00D63B20">
        <w:rPr>
          <w:rFonts w:ascii="Arial" w:hAnsi="Arial" w:cs="Arial"/>
          <w:color w:val="000000" w:themeColor="text1"/>
          <w:lang w:val="en-US"/>
        </w:rPr>
        <w:t>);</w:t>
      </w:r>
    </w:p>
    <w:p w:rsidR="00177EF3" w:rsidRPr="00D63B20" w:rsidRDefault="00177EF3" w:rsidP="00177EF3">
      <w:pPr>
        <w:pStyle w:val="aa"/>
        <w:tabs>
          <w:tab w:val="clear" w:pos="2160"/>
          <w:tab w:val="left" w:pos="1560"/>
        </w:tabs>
        <w:ind w:left="2858" w:firstLine="0"/>
        <w:rPr>
          <w:rFonts w:ascii="Arial" w:hAnsi="Arial" w:cs="Arial"/>
          <w:color w:val="000000" w:themeColor="text1"/>
          <w:lang w:val="en-US"/>
        </w:rPr>
      </w:pPr>
    </w:p>
    <w:p w:rsidR="004D60C7" w:rsidRPr="00D63B20" w:rsidRDefault="004D60C7" w:rsidP="00E40C3B">
      <w:pPr>
        <w:pStyle w:val="aa"/>
        <w:numPr>
          <w:ilvl w:val="2"/>
          <w:numId w:val="4"/>
        </w:numPr>
        <w:tabs>
          <w:tab w:val="left" w:pos="1560"/>
        </w:tabs>
        <w:ind w:left="1560" w:hanging="567"/>
        <w:rPr>
          <w:rFonts w:ascii="Arial" w:hAnsi="Arial" w:cs="Arial"/>
          <w:color w:val="000000" w:themeColor="text1"/>
        </w:rPr>
      </w:pPr>
      <w:bookmarkStart w:id="36" w:name="_Ref404367210"/>
      <w:r w:rsidRPr="00D63B20">
        <w:rPr>
          <w:rFonts w:ascii="Arial" w:hAnsi="Arial" w:cs="Arial"/>
          <w:color w:val="000000" w:themeColor="text1"/>
        </w:rPr>
        <w:t>на Валютном рынке:</w:t>
      </w:r>
    </w:p>
    <w:p w:rsidR="00806241" w:rsidRPr="00D63B20" w:rsidRDefault="004D60C7" w:rsidP="00412209">
      <w:pPr>
        <w:pStyle w:val="aa"/>
        <w:numPr>
          <w:ilvl w:val="0"/>
          <w:numId w:val="36"/>
        </w:numPr>
        <w:tabs>
          <w:tab w:val="left" w:pos="1560"/>
        </w:tabs>
        <w:rPr>
          <w:rFonts w:ascii="Arial" w:hAnsi="Arial" w:cs="Arial"/>
          <w:color w:val="000000" w:themeColor="text1"/>
        </w:rPr>
      </w:pPr>
      <w:r w:rsidRPr="00D63B20">
        <w:rPr>
          <w:rFonts w:ascii="Arial" w:hAnsi="Arial" w:cs="Arial"/>
          <w:color w:val="000000" w:themeColor="text1"/>
        </w:rPr>
        <w:t xml:space="preserve">на организованных торгах на валютном рынке </w:t>
      </w:r>
      <w:bookmarkStart w:id="37" w:name="_Ref404367259"/>
      <w:bookmarkEnd w:id="36"/>
      <w:r w:rsidR="00806241" w:rsidRPr="00D63B20">
        <w:rPr>
          <w:rFonts w:ascii="Arial" w:hAnsi="Arial" w:cs="Arial"/>
          <w:color w:val="000000" w:themeColor="text1"/>
        </w:rPr>
        <w:t xml:space="preserve">и </w:t>
      </w:r>
      <w:r w:rsidRPr="00D63B20">
        <w:rPr>
          <w:rFonts w:ascii="Arial" w:hAnsi="Arial" w:cs="Arial"/>
          <w:color w:val="000000" w:themeColor="text1"/>
        </w:rPr>
        <w:t>рынке</w:t>
      </w:r>
      <w:r w:rsidR="00806241" w:rsidRPr="00D63B20">
        <w:rPr>
          <w:rFonts w:ascii="Arial" w:hAnsi="Arial" w:cs="Arial"/>
          <w:color w:val="000000" w:themeColor="text1"/>
        </w:rPr>
        <w:t xml:space="preserve"> драгоценных металлов </w:t>
      </w:r>
      <w:r w:rsidR="00704D98" w:rsidRPr="00D63B20">
        <w:rPr>
          <w:rFonts w:ascii="Arial" w:hAnsi="Arial" w:cs="Arial"/>
          <w:color w:val="000000" w:themeColor="text1"/>
        </w:rPr>
        <w:t>П</w:t>
      </w:r>
      <w:r w:rsidR="00806241" w:rsidRPr="00D63B20">
        <w:rPr>
          <w:rFonts w:ascii="Arial" w:hAnsi="Arial" w:cs="Arial"/>
          <w:color w:val="000000" w:themeColor="text1"/>
        </w:rPr>
        <w:t>АО Московская Биржа</w:t>
      </w:r>
      <w:r w:rsidRPr="00D63B20">
        <w:rPr>
          <w:rFonts w:ascii="Arial" w:hAnsi="Arial" w:cs="Arial"/>
          <w:color w:val="000000" w:themeColor="text1"/>
        </w:rPr>
        <w:t xml:space="preserve"> (далее – Валютный рынок ПАО Московская Биржа).</w:t>
      </w:r>
      <w:bookmarkEnd w:id="37"/>
    </w:p>
    <w:p w:rsidR="00A66D43" w:rsidRPr="00D63B20" w:rsidRDefault="003934B6" w:rsidP="003934B6">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В соответствии с Регламентом Банк исполняет Поручения Клиента, посредством заключения Договоров на Внебиржевом рынке</w:t>
      </w:r>
      <w:r w:rsidR="004F2FA6" w:rsidRPr="00D63B20">
        <w:rPr>
          <w:rFonts w:ascii="Arial" w:hAnsi="Arial" w:cs="Arial"/>
          <w:color w:val="000000" w:themeColor="text1"/>
        </w:rPr>
        <w:t xml:space="preserve">, в том числе на Рынке </w:t>
      </w:r>
      <w:r w:rsidR="004F2FA6" w:rsidRPr="00D63B20">
        <w:rPr>
          <w:rFonts w:ascii="Arial" w:hAnsi="Arial" w:cs="Arial"/>
          <w:color w:val="000000" w:themeColor="text1"/>
          <w:lang w:val="en-US"/>
        </w:rPr>
        <w:t>EBS</w:t>
      </w:r>
      <w:r w:rsidRPr="00D63B20">
        <w:rPr>
          <w:rFonts w:ascii="Arial" w:hAnsi="Arial" w:cs="Arial"/>
          <w:color w:val="000000" w:themeColor="text1"/>
        </w:rPr>
        <w:t>.</w:t>
      </w:r>
      <w:r w:rsidR="00913718" w:rsidRPr="00D63B20">
        <w:rPr>
          <w:rFonts w:ascii="Arial" w:hAnsi="Arial" w:cs="Arial"/>
          <w:color w:val="000000" w:themeColor="text1"/>
        </w:rPr>
        <w:t xml:space="preserve"> </w:t>
      </w:r>
    </w:p>
    <w:p w:rsidR="00516779" w:rsidRPr="00D63B20" w:rsidRDefault="00593887" w:rsidP="00621FA1">
      <w:pPr>
        <w:pStyle w:val="2"/>
        <w:keepLines w:val="0"/>
        <w:numPr>
          <w:ilvl w:val="0"/>
          <w:numId w:val="4"/>
        </w:numPr>
        <w:spacing w:before="120"/>
        <w:jc w:val="both"/>
        <w:rPr>
          <w:rFonts w:cs="Arial"/>
          <w:color w:val="000000" w:themeColor="text1"/>
        </w:rPr>
      </w:pPr>
      <w:bookmarkStart w:id="38" w:name="_Toc474404127"/>
      <w:r w:rsidRPr="00D63B20">
        <w:rPr>
          <w:rFonts w:cs="Arial"/>
          <w:color w:val="000000" w:themeColor="text1"/>
        </w:rPr>
        <w:t>Регистрация Клиентов</w:t>
      </w:r>
      <w:bookmarkEnd w:id="38"/>
    </w:p>
    <w:p w:rsidR="00095AB0" w:rsidRPr="00D63B20" w:rsidRDefault="00095AB0" w:rsidP="00CD75DF">
      <w:pPr>
        <w:pStyle w:val="aa"/>
        <w:numPr>
          <w:ilvl w:val="1"/>
          <w:numId w:val="4"/>
        </w:numPr>
        <w:ind w:left="993" w:hanging="709"/>
        <w:rPr>
          <w:rFonts w:ascii="Arial" w:hAnsi="Arial" w:cs="Arial"/>
          <w:color w:val="000000" w:themeColor="text1"/>
        </w:rPr>
      </w:pPr>
      <w:bookmarkStart w:id="39" w:name="_Ref404367192"/>
      <w:r w:rsidRPr="00D63B20">
        <w:rPr>
          <w:rFonts w:ascii="Arial" w:hAnsi="Arial" w:cs="Arial"/>
          <w:color w:val="000000" w:themeColor="text1"/>
        </w:rPr>
        <w:t>Клиентами Банка на Внебиржевом рынке и в Системах проведения тор</w:t>
      </w:r>
      <w:r w:rsidR="00560556" w:rsidRPr="00D63B20">
        <w:rPr>
          <w:rFonts w:ascii="Arial" w:hAnsi="Arial" w:cs="Arial"/>
          <w:color w:val="000000" w:themeColor="text1"/>
        </w:rPr>
        <w:t xml:space="preserve">гов </w:t>
      </w:r>
      <w:r w:rsidR="00187242" w:rsidRPr="00D63B20">
        <w:rPr>
          <w:rFonts w:ascii="Arial" w:hAnsi="Arial" w:cs="Arial"/>
          <w:color w:val="000000" w:themeColor="text1"/>
        </w:rPr>
        <w:t>могут являть</w:t>
      </w:r>
      <w:r w:rsidR="00560556" w:rsidRPr="00D63B20">
        <w:rPr>
          <w:rFonts w:ascii="Arial" w:hAnsi="Arial" w:cs="Arial"/>
          <w:color w:val="000000" w:themeColor="text1"/>
        </w:rPr>
        <w:t>ся лица, которые пред</w:t>
      </w:r>
      <w:r w:rsidRPr="00D63B20">
        <w:rPr>
          <w:rFonts w:ascii="Arial" w:hAnsi="Arial" w:cs="Arial"/>
          <w:color w:val="000000" w:themeColor="text1"/>
        </w:rPr>
        <w:t>ставили Банку документы, указанные в Прило</w:t>
      </w:r>
      <w:r w:rsidR="00560556" w:rsidRPr="00D63B20">
        <w:rPr>
          <w:rFonts w:ascii="Arial" w:hAnsi="Arial" w:cs="Arial"/>
          <w:color w:val="000000" w:themeColor="text1"/>
        </w:rPr>
        <w:t>жениях</w:t>
      </w:r>
      <w:r w:rsidRPr="00D63B20">
        <w:rPr>
          <w:rFonts w:ascii="Arial" w:hAnsi="Arial" w:cs="Arial"/>
          <w:color w:val="000000" w:themeColor="text1"/>
        </w:rPr>
        <w:t xml:space="preserve"> </w:t>
      </w:r>
      <w:r w:rsidR="00560556" w:rsidRPr="00D63B20">
        <w:rPr>
          <w:rFonts w:ascii="Arial" w:hAnsi="Arial" w:cs="Arial"/>
          <w:color w:val="000000" w:themeColor="text1"/>
        </w:rPr>
        <w:t xml:space="preserve">№6а и №6б к Регламенту. </w:t>
      </w:r>
    </w:p>
    <w:p w:rsidR="00492378" w:rsidRPr="00D63B20" w:rsidRDefault="00492378" w:rsidP="00585E1D">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Для рассмотрения вопроса о регистрации лица в качестве Клиента Банку представляется</w:t>
      </w:r>
      <w:r w:rsidR="00802FDC" w:rsidRPr="00D63B20">
        <w:rPr>
          <w:rFonts w:ascii="Arial" w:hAnsi="Arial" w:cs="Arial"/>
          <w:color w:val="000000" w:themeColor="text1"/>
        </w:rPr>
        <w:t xml:space="preserve"> </w:t>
      </w:r>
      <w:r w:rsidR="00CA76F8" w:rsidRPr="00D63B20">
        <w:rPr>
          <w:rFonts w:ascii="Arial" w:hAnsi="Arial" w:cs="Arial"/>
          <w:color w:val="000000" w:themeColor="text1"/>
        </w:rPr>
        <w:t xml:space="preserve">1 (один) </w:t>
      </w:r>
      <w:r w:rsidR="00802FDC" w:rsidRPr="00D63B20">
        <w:rPr>
          <w:rFonts w:ascii="Arial" w:hAnsi="Arial" w:cs="Arial"/>
          <w:color w:val="000000" w:themeColor="text1"/>
        </w:rPr>
        <w:t>экземпляр</w:t>
      </w:r>
      <w:r w:rsidRPr="00D63B20">
        <w:rPr>
          <w:rFonts w:ascii="Arial" w:hAnsi="Arial" w:cs="Arial"/>
          <w:color w:val="000000" w:themeColor="text1"/>
        </w:rPr>
        <w:t xml:space="preserve"> Заявлен</w:t>
      </w:r>
      <w:r w:rsidR="00802FDC" w:rsidRPr="00D63B20">
        <w:rPr>
          <w:rFonts w:ascii="Arial" w:hAnsi="Arial" w:cs="Arial"/>
          <w:color w:val="000000" w:themeColor="text1"/>
        </w:rPr>
        <w:t>ия</w:t>
      </w:r>
      <w:r w:rsidRPr="00D63B20">
        <w:rPr>
          <w:rFonts w:ascii="Arial" w:hAnsi="Arial" w:cs="Arial"/>
          <w:color w:val="000000" w:themeColor="text1"/>
        </w:rPr>
        <w:t xml:space="preserve"> о присоединении и документы, указанные в Приложении №6а к Регламенту и Приложении №6б к Регламенту</w:t>
      </w:r>
      <w:r w:rsidR="00CA76F8" w:rsidRPr="00D63B20">
        <w:rPr>
          <w:rFonts w:ascii="Arial" w:hAnsi="Arial" w:cs="Arial"/>
          <w:color w:val="000000" w:themeColor="text1"/>
        </w:rPr>
        <w:t xml:space="preserve">. </w:t>
      </w:r>
      <w:r w:rsidR="001453CC" w:rsidRPr="00D63B20">
        <w:rPr>
          <w:rFonts w:ascii="Arial" w:hAnsi="Arial" w:cs="Arial"/>
          <w:color w:val="000000" w:themeColor="text1"/>
        </w:rPr>
        <w:t xml:space="preserve">Банку может </w:t>
      </w:r>
      <w:r w:rsidR="00C1571B" w:rsidRPr="00D63B20">
        <w:rPr>
          <w:rFonts w:ascii="Arial" w:hAnsi="Arial" w:cs="Arial"/>
          <w:color w:val="000000" w:themeColor="text1"/>
        </w:rPr>
        <w:t>быть предоставлено более одного экземпляра Заявления.</w:t>
      </w:r>
    </w:p>
    <w:p w:rsidR="00585E1D" w:rsidRPr="00D63B20" w:rsidRDefault="00585E1D" w:rsidP="00585E1D">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Банк в</w:t>
      </w:r>
      <w:r w:rsidR="00EE5DBE" w:rsidRPr="00D63B20">
        <w:rPr>
          <w:rFonts w:ascii="Arial" w:hAnsi="Arial" w:cs="Arial"/>
          <w:color w:val="000000" w:themeColor="text1"/>
        </w:rPr>
        <w:t>праве потребовать предоставления</w:t>
      </w:r>
      <w:r w:rsidRPr="00D63B20">
        <w:rPr>
          <w:rFonts w:ascii="Arial" w:hAnsi="Arial" w:cs="Arial"/>
          <w:color w:val="000000" w:themeColor="text1"/>
        </w:rPr>
        <w:t xml:space="preserve"> лицом, желающим зарегистрироваться в качестве Клиента</w:t>
      </w:r>
      <w:r w:rsidR="003F305D" w:rsidRPr="00D63B20">
        <w:rPr>
          <w:rFonts w:ascii="Arial" w:hAnsi="Arial" w:cs="Arial"/>
          <w:color w:val="000000" w:themeColor="text1"/>
        </w:rPr>
        <w:t xml:space="preserve"> (далее -  Заявитель)</w:t>
      </w:r>
      <w:r w:rsidRPr="00D63B20">
        <w:rPr>
          <w:rFonts w:ascii="Arial" w:hAnsi="Arial" w:cs="Arial"/>
          <w:color w:val="000000" w:themeColor="text1"/>
        </w:rPr>
        <w:t xml:space="preserve">, иных документов (информации), помимо предусмотренных в Приложении №6а и Приложении № 6б к Регламенту. </w:t>
      </w:r>
      <w:r w:rsidR="003F305D" w:rsidRPr="00D63B20">
        <w:rPr>
          <w:rFonts w:ascii="Arial" w:hAnsi="Arial" w:cs="Arial"/>
          <w:color w:val="000000" w:themeColor="text1"/>
        </w:rPr>
        <w:t xml:space="preserve">Заявитель обязан </w:t>
      </w:r>
      <w:r w:rsidRPr="00D63B20">
        <w:rPr>
          <w:rFonts w:ascii="Arial" w:hAnsi="Arial" w:cs="Arial"/>
          <w:color w:val="000000" w:themeColor="text1"/>
        </w:rPr>
        <w:t>представить документы (информацию), указанные в требовании Банка, в установленный Банком срок.</w:t>
      </w:r>
    </w:p>
    <w:p w:rsidR="00A220D6" w:rsidRPr="00D63B20" w:rsidRDefault="00585E1D" w:rsidP="00492378">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В целях регистрации лица в качестве Клиента Банк проводит п</w:t>
      </w:r>
      <w:r w:rsidR="00492378" w:rsidRPr="00D63B20">
        <w:rPr>
          <w:rFonts w:ascii="Arial" w:hAnsi="Arial" w:cs="Arial"/>
          <w:color w:val="000000" w:themeColor="text1"/>
        </w:rPr>
        <w:t>роцедуру Идентификации.</w:t>
      </w:r>
    </w:p>
    <w:p w:rsidR="00884538" w:rsidRPr="00D63B20" w:rsidRDefault="00884538" w:rsidP="00492378">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Документы, указанные в Приложении №6а или в Приложении №6б к Регламенту могут не представляться</w:t>
      </w:r>
      <w:r w:rsidR="00660D3D" w:rsidRPr="00D63B20">
        <w:rPr>
          <w:rFonts w:ascii="Arial" w:hAnsi="Arial" w:cs="Arial"/>
          <w:color w:val="000000" w:themeColor="text1"/>
        </w:rPr>
        <w:t>,</w:t>
      </w:r>
      <w:r w:rsidRPr="00D63B20">
        <w:rPr>
          <w:rFonts w:ascii="Arial" w:hAnsi="Arial" w:cs="Arial"/>
          <w:color w:val="000000" w:themeColor="text1"/>
        </w:rPr>
        <w:t xml:space="preserve"> в случае если Банк располагает соответствующими документами в связи с </w:t>
      </w:r>
      <w:r w:rsidR="00D86BAB" w:rsidRPr="00D63B20">
        <w:rPr>
          <w:rFonts w:ascii="Arial" w:hAnsi="Arial" w:cs="Arial"/>
          <w:color w:val="000000" w:themeColor="text1"/>
        </w:rPr>
        <w:t xml:space="preserve">наличием </w:t>
      </w:r>
      <w:r w:rsidR="00AC640E" w:rsidRPr="00D63B20">
        <w:rPr>
          <w:rFonts w:ascii="Arial" w:hAnsi="Arial" w:cs="Arial"/>
          <w:color w:val="000000" w:themeColor="text1"/>
        </w:rPr>
        <w:t>заключённого</w:t>
      </w:r>
      <w:r w:rsidR="00D86BAB" w:rsidRPr="00D63B20">
        <w:rPr>
          <w:rFonts w:ascii="Arial" w:hAnsi="Arial" w:cs="Arial"/>
          <w:color w:val="000000" w:themeColor="text1"/>
        </w:rPr>
        <w:t xml:space="preserve"> с Заявителем  </w:t>
      </w:r>
      <w:r w:rsidR="00AC640E" w:rsidRPr="00D63B20">
        <w:rPr>
          <w:rFonts w:ascii="Arial" w:hAnsi="Arial" w:cs="Arial"/>
          <w:color w:val="000000" w:themeColor="text1"/>
        </w:rPr>
        <w:t xml:space="preserve">депозитарного договора </w:t>
      </w:r>
      <w:r w:rsidRPr="00D63B20">
        <w:rPr>
          <w:rFonts w:ascii="Arial" w:hAnsi="Arial" w:cs="Arial"/>
          <w:color w:val="000000" w:themeColor="text1"/>
        </w:rPr>
        <w:t xml:space="preserve">и (или) наличием </w:t>
      </w:r>
      <w:r w:rsidR="00AC640E" w:rsidRPr="00D63B20">
        <w:rPr>
          <w:rFonts w:ascii="Arial" w:hAnsi="Arial" w:cs="Arial"/>
          <w:color w:val="000000" w:themeColor="text1"/>
        </w:rPr>
        <w:t>заключённого</w:t>
      </w:r>
      <w:r w:rsidRPr="00D63B20">
        <w:rPr>
          <w:rFonts w:ascii="Arial" w:hAnsi="Arial" w:cs="Arial"/>
          <w:color w:val="000000" w:themeColor="text1"/>
        </w:rPr>
        <w:t xml:space="preserve"> с Заявителем договора банковского счета.</w:t>
      </w:r>
    </w:p>
    <w:p w:rsidR="00EE5DBE" w:rsidRPr="00D63B20" w:rsidRDefault="00EE5DBE" w:rsidP="00E560E4">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Решение о регистрации Заявителя в качестве Клиента или об отказе в такой регистрации принимается Банком в течение 5 (пяти) рабочих дней </w:t>
      </w:r>
      <w:r w:rsidR="007D67BD" w:rsidRPr="00D63B20">
        <w:rPr>
          <w:rFonts w:ascii="Arial" w:hAnsi="Arial" w:cs="Arial"/>
          <w:color w:val="000000" w:themeColor="text1"/>
        </w:rPr>
        <w:t>с даты получения всех документов (информации), указанных в пунктах 5.2. и 5.3. Регламента</w:t>
      </w:r>
      <w:r w:rsidR="00884538" w:rsidRPr="00D63B20">
        <w:rPr>
          <w:rFonts w:ascii="Arial" w:hAnsi="Arial" w:cs="Arial"/>
          <w:color w:val="000000" w:themeColor="text1"/>
        </w:rPr>
        <w:t xml:space="preserve"> (с учетом</w:t>
      </w:r>
      <w:r w:rsidR="00D86BAB" w:rsidRPr="00D63B20">
        <w:rPr>
          <w:rFonts w:ascii="Arial" w:hAnsi="Arial" w:cs="Arial"/>
          <w:color w:val="000000" w:themeColor="text1"/>
        </w:rPr>
        <w:t xml:space="preserve"> пункта 5.5. Регламента</w:t>
      </w:r>
      <w:r w:rsidR="00884538" w:rsidRPr="00D63B20">
        <w:rPr>
          <w:rFonts w:ascii="Arial" w:hAnsi="Arial" w:cs="Arial"/>
          <w:color w:val="000000" w:themeColor="text1"/>
        </w:rPr>
        <w:t>)</w:t>
      </w:r>
      <w:r w:rsidR="007D67BD" w:rsidRPr="00D63B20">
        <w:rPr>
          <w:rFonts w:ascii="Arial" w:hAnsi="Arial" w:cs="Arial"/>
          <w:color w:val="000000" w:themeColor="text1"/>
        </w:rPr>
        <w:t xml:space="preserve">. </w:t>
      </w:r>
    </w:p>
    <w:p w:rsidR="006D455C" w:rsidRPr="00D63B20" w:rsidRDefault="004403B7" w:rsidP="006D455C">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При</w:t>
      </w:r>
      <w:r w:rsidR="00802FDC" w:rsidRPr="00D63B20">
        <w:rPr>
          <w:rFonts w:ascii="Arial" w:hAnsi="Arial" w:cs="Arial"/>
          <w:color w:val="000000" w:themeColor="text1"/>
        </w:rPr>
        <w:t xml:space="preserve"> п</w:t>
      </w:r>
      <w:r w:rsidRPr="00D63B20">
        <w:rPr>
          <w:rFonts w:ascii="Arial" w:hAnsi="Arial" w:cs="Arial"/>
          <w:color w:val="000000" w:themeColor="text1"/>
        </w:rPr>
        <w:t>ринятии</w:t>
      </w:r>
      <w:r w:rsidR="00802FDC" w:rsidRPr="00D63B20">
        <w:rPr>
          <w:rFonts w:ascii="Arial" w:hAnsi="Arial" w:cs="Arial"/>
          <w:color w:val="000000" w:themeColor="text1"/>
        </w:rPr>
        <w:t xml:space="preserve"> решения Банком о регистрации</w:t>
      </w:r>
      <w:r w:rsidR="00634E4E" w:rsidRPr="00D63B20">
        <w:rPr>
          <w:rFonts w:ascii="Arial" w:hAnsi="Arial" w:cs="Arial"/>
          <w:color w:val="000000" w:themeColor="text1"/>
        </w:rPr>
        <w:t xml:space="preserve"> Заявителя </w:t>
      </w:r>
      <w:r w:rsidR="00802FDC" w:rsidRPr="00D63B20">
        <w:rPr>
          <w:rFonts w:ascii="Arial" w:hAnsi="Arial" w:cs="Arial"/>
          <w:color w:val="000000" w:themeColor="text1"/>
        </w:rPr>
        <w:t xml:space="preserve"> в качестве Клиента, Банк  подписывает З</w:t>
      </w:r>
      <w:r w:rsidR="00634E4E" w:rsidRPr="00D63B20">
        <w:rPr>
          <w:rFonts w:ascii="Arial" w:hAnsi="Arial" w:cs="Arial"/>
          <w:color w:val="000000" w:themeColor="text1"/>
        </w:rPr>
        <w:t>аявление</w:t>
      </w:r>
      <w:r w:rsidR="00802FDC" w:rsidRPr="00D63B20">
        <w:rPr>
          <w:rFonts w:ascii="Arial" w:hAnsi="Arial" w:cs="Arial"/>
          <w:color w:val="000000" w:themeColor="text1"/>
        </w:rPr>
        <w:t xml:space="preserve"> о присоединении</w:t>
      </w:r>
      <w:r w:rsidR="004010E8" w:rsidRPr="00D63B20">
        <w:rPr>
          <w:rFonts w:ascii="Arial" w:hAnsi="Arial" w:cs="Arial"/>
          <w:color w:val="000000" w:themeColor="text1"/>
        </w:rPr>
        <w:t xml:space="preserve">. </w:t>
      </w:r>
    </w:p>
    <w:p w:rsidR="00634E4E" w:rsidRPr="00D63B20" w:rsidRDefault="004403B7" w:rsidP="006D455C">
      <w:pPr>
        <w:pStyle w:val="aa"/>
        <w:tabs>
          <w:tab w:val="clear" w:pos="2160"/>
        </w:tabs>
        <w:ind w:left="993" w:firstLine="0"/>
        <w:rPr>
          <w:rFonts w:ascii="Arial" w:hAnsi="Arial" w:cs="Arial"/>
          <w:color w:val="000000" w:themeColor="text1"/>
        </w:rPr>
      </w:pPr>
      <w:r w:rsidRPr="00D63B20">
        <w:rPr>
          <w:rFonts w:ascii="Arial" w:hAnsi="Arial" w:cs="Arial"/>
          <w:color w:val="000000" w:themeColor="text1"/>
        </w:rPr>
        <w:t>При</w:t>
      </w:r>
      <w:r w:rsidR="00235911" w:rsidRPr="00D63B20">
        <w:rPr>
          <w:rFonts w:ascii="Arial" w:hAnsi="Arial" w:cs="Arial"/>
          <w:color w:val="000000" w:themeColor="text1"/>
        </w:rPr>
        <w:t xml:space="preserve"> </w:t>
      </w:r>
      <w:r w:rsidRPr="00D63B20">
        <w:rPr>
          <w:rFonts w:ascii="Arial" w:hAnsi="Arial" w:cs="Arial"/>
          <w:color w:val="000000" w:themeColor="text1"/>
        </w:rPr>
        <w:t>принятии</w:t>
      </w:r>
      <w:r w:rsidR="00235911" w:rsidRPr="00D63B20">
        <w:rPr>
          <w:rFonts w:ascii="Arial" w:hAnsi="Arial" w:cs="Arial"/>
          <w:color w:val="000000" w:themeColor="text1"/>
        </w:rPr>
        <w:t xml:space="preserve"> Банком решения о регистрации</w:t>
      </w:r>
      <w:r w:rsidR="00AC640E" w:rsidRPr="00D63B20">
        <w:rPr>
          <w:rFonts w:ascii="Arial" w:hAnsi="Arial" w:cs="Arial"/>
          <w:color w:val="000000" w:themeColor="text1"/>
        </w:rPr>
        <w:t xml:space="preserve"> Заявителя в качестве Клиента Банк</w:t>
      </w:r>
      <w:r w:rsidR="00634E4E" w:rsidRPr="00D63B20">
        <w:rPr>
          <w:rFonts w:ascii="Arial" w:hAnsi="Arial" w:cs="Arial"/>
          <w:color w:val="000000" w:themeColor="text1"/>
        </w:rPr>
        <w:t xml:space="preserve"> присваивает Заявителю идентификационный код</w:t>
      </w:r>
      <w:r w:rsidRPr="00D63B20">
        <w:rPr>
          <w:rFonts w:ascii="Arial" w:hAnsi="Arial" w:cs="Arial"/>
          <w:color w:val="000000" w:themeColor="text1"/>
        </w:rPr>
        <w:t xml:space="preserve"> и </w:t>
      </w:r>
      <w:r w:rsidR="00634E4E" w:rsidRPr="00D63B20">
        <w:rPr>
          <w:rFonts w:ascii="Arial" w:hAnsi="Arial" w:cs="Arial"/>
          <w:color w:val="000000" w:themeColor="text1"/>
        </w:rPr>
        <w:t>открывает</w:t>
      </w:r>
      <w:r w:rsidRPr="00D63B20">
        <w:rPr>
          <w:rFonts w:ascii="Arial" w:hAnsi="Arial" w:cs="Arial"/>
          <w:color w:val="000000" w:themeColor="text1"/>
        </w:rPr>
        <w:t xml:space="preserve"> Инвестици</w:t>
      </w:r>
      <w:r w:rsidR="00634E4E" w:rsidRPr="00D63B20">
        <w:rPr>
          <w:rFonts w:ascii="Arial" w:hAnsi="Arial" w:cs="Arial"/>
          <w:color w:val="000000" w:themeColor="text1"/>
        </w:rPr>
        <w:t xml:space="preserve">онный счет в порядке, установленном в Регламенте. </w:t>
      </w:r>
    </w:p>
    <w:p w:rsidR="00A60C1E" w:rsidRPr="00D63B20" w:rsidRDefault="006D4BB4" w:rsidP="00A60C1E">
      <w:pPr>
        <w:pStyle w:val="aa"/>
        <w:tabs>
          <w:tab w:val="clear" w:pos="2160"/>
        </w:tabs>
        <w:ind w:left="993" w:firstLine="0"/>
        <w:rPr>
          <w:rFonts w:ascii="Arial" w:hAnsi="Arial" w:cs="Arial"/>
          <w:color w:val="000000" w:themeColor="text1"/>
        </w:rPr>
      </w:pPr>
      <w:r w:rsidRPr="00D63B20">
        <w:rPr>
          <w:rFonts w:ascii="Arial" w:hAnsi="Arial" w:cs="Arial"/>
          <w:color w:val="000000" w:themeColor="text1"/>
        </w:rPr>
        <w:t xml:space="preserve">Банк </w:t>
      </w:r>
      <w:r w:rsidR="001A284F" w:rsidRPr="00D63B20">
        <w:rPr>
          <w:rFonts w:ascii="Arial" w:hAnsi="Arial" w:cs="Arial"/>
          <w:color w:val="000000" w:themeColor="text1"/>
        </w:rPr>
        <w:t>в уведомлении об открытии</w:t>
      </w:r>
      <w:r w:rsidR="006B76D2" w:rsidRPr="00D63B20">
        <w:rPr>
          <w:rFonts w:ascii="Arial" w:hAnsi="Arial" w:cs="Arial"/>
          <w:color w:val="000000" w:themeColor="text1"/>
        </w:rPr>
        <w:t xml:space="preserve"> Счета в составе Инвестиционного счета</w:t>
      </w:r>
      <w:r w:rsidR="001A284F" w:rsidRPr="00D63B20">
        <w:rPr>
          <w:rFonts w:ascii="Arial" w:hAnsi="Arial" w:cs="Arial"/>
          <w:color w:val="000000" w:themeColor="text1"/>
        </w:rPr>
        <w:t xml:space="preserve">, по форме, указанной в Приложении №11 к Регламенту, </w:t>
      </w:r>
      <w:r w:rsidR="001018FA" w:rsidRPr="00D63B20">
        <w:rPr>
          <w:rFonts w:ascii="Arial" w:hAnsi="Arial" w:cs="Arial"/>
          <w:color w:val="000000" w:themeColor="text1"/>
        </w:rPr>
        <w:t>информирует</w:t>
      </w:r>
      <w:r w:rsidR="005C49B9" w:rsidRPr="00D63B20">
        <w:rPr>
          <w:rFonts w:ascii="Arial" w:hAnsi="Arial" w:cs="Arial"/>
          <w:color w:val="000000" w:themeColor="text1"/>
        </w:rPr>
        <w:t xml:space="preserve"> Клиента </w:t>
      </w:r>
      <w:r w:rsidR="001018FA" w:rsidRPr="00D63B20">
        <w:rPr>
          <w:rFonts w:ascii="Arial" w:hAnsi="Arial" w:cs="Arial"/>
          <w:color w:val="000000" w:themeColor="text1"/>
        </w:rPr>
        <w:t xml:space="preserve">об открытии ему </w:t>
      </w:r>
      <w:r w:rsidR="006B76D2" w:rsidRPr="00D63B20">
        <w:rPr>
          <w:rFonts w:ascii="Arial" w:hAnsi="Arial" w:cs="Arial"/>
          <w:color w:val="000000" w:themeColor="text1"/>
        </w:rPr>
        <w:t xml:space="preserve">Счета в составе Инвестиционного счета </w:t>
      </w:r>
      <w:r w:rsidR="006D455C" w:rsidRPr="00D63B20">
        <w:rPr>
          <w:rFonts w:ascii="Arial" w:hAnsi="Arial" w:cs="Arial"/>
          <w:color w:val="000000" w:themeColor="text1"/>
        </w:rPr>
        <w:t>и присвоении идентификационного</w:t>
      </w:r>
      <w:r w:rsidR="00B5671C" w:rsidRPr="00D63B20">
        <w:rPr>
          <w:rFonts w:ascii="Arial" w:hAnsi="Arial" w:cs="Arial"/>
          <w:color w:val="000000" w:themeColor="text1"/>
        </w:rPr>
        <w:t xml:space="preserve">  код</w:t>
      </w:r>
      <w:r w:rsidR="006B76D2" w:rsidRPr="00D63B20">
        <w:rPr>
          <w:rFonts w:ascii="Arial" w:hAnsi="Arial" w:cs="Arial"/>
          <w:color w:val="000000" w:themeColor="text1"/>
        </w:rPr>
        <w:t>а</w:t>
      </w:r>
      <w:r w:rsidR="001018FA" w:rsidRPr="00D63B20">
        <w:rPr>
          <w:rFonts w:ascii="Arial" w:hAnsi="Arial" w:cs="Arial"/>
          <w:color w:val="000000" w:themeColor="text1"/>
        </w:rPr>
        <w:t>.</w:t>
      </w:r>
    </w:p>
    <w:p w:rsidR="006B76D2" w:rsidRPr="00D63B20" w:rsidRDefault="001018FA" w:rsidP="00976B0F">
      <w:pPr>
        <w:pStyle w:val="aa"/>
        <w:tabs>
          <w:tab w:val="clear" w:pos="2160"/>
        </w:tabs>
        <w:ind w:left="993" w:firstLine="0"/>
        <w:rPr>
          <w:rFonts w:ascii="Arial" w:hAnsi="Arial" w:cs="Arial"/>
          <w:color w:val="000000" w:themeColor="text1"/>
        </w:rPr>
      </w:pPr>
      <w:r w:rsidRPr="00D63B20">
        <w:rPr>
          <w:rFonts w:ascii="Arial" w:hAnsi="Arial" w:cs="Arial"/>
          <w:color w:val="000000" w:themeColor="text1"/>
        </w:rPr>
        <w:t xml:space="preserve">Заявитель </w:t>
      </w:r>
      <w:r w:rsidR="00802FDC" w:rsidRPr="00D63B20">
        <w:rPr>
          <w:rFonts w:ascii="Arial" w:hAnsi="Arial" w:cs="Arial"/>
          <w:color w:val="000000" w:themeColor="text1"/>
        </w:rPr>
        <w:t xml:space="preserve">считается зарегистрированным в качестве Клиента </w:t>
      </w:r>
      <w:r w:rsidRPr="00D63B20">
        <w:rPr>
          <w:rFonts w:ascii="Arial" w:hAnsi="Arial" w:cs="Arial"/>
          <w:color w:val="000000" w:themeColor="text1"/>
        </w:rPr>
        <w:t xml:space="preserve">с даты открытия </w:t>
      </w:r>
      <w:r w:rsidR="006E1549" w:rsidRPr="00D63B20">
        <w:rPr>
          <w:rFonts w:ascii="Arial" w:hAnsi="Arial" w:cs="Arial"/>
          <w:color w:val="000000" w:themeColor="text1"/>
        </w:rPr>
        <w:t xml:space="preserve">Банком </w:t>
      </w:r>
      <w:r w:rsidRPr="00D63B20">
        <w:rPr>
          <w:rFonts w:ascii="Arial" w:hAnsi="Arial" w:cs="Arial"/>
          <w:color w:val="000000" w:themeColor="text1"/>
        </w:rPr>
        <w:t xml:space="preserve">Инвестиционного счета. </w:t>
      </w:r>
    </w:p>
    <w:p w:rsidR="00AE5211" w:rsidRPr="00D63B20" w:rsidRDefault="00B26779" w:rsidP="00D028AD">
      <w:pPr>
        <w:pStyle w:val="aa"/>
        <w:tabs>
          <w:tab w:val="clear" w:pos="2160"/>
        </w:tabs>
        <w:ind w:left="993" w:firstLine="0"/>
        <w:rPr>
          <w:rFonts w:ascii="Arial" w:hAnsi="Arial" w:cs="Arial"/>
          <w:color w:val="000000" w:themeColor="text1"/>
        </w:rPr>
      </w:pPr>
      <w:r w:rsidRPr="00D63B20">
        <w:rPr>
          <w:rFonts w:ascii="Arial" w:hAnsi="Arial" w:cs="Arial"/>
          <w:color w:val="000000" w:themeColor="text1"/>
        </w:rPr>
        <w:t xml:space="preserve">Клиент обязан обеспечивать актуальность, достоверность и полноту представляемых им документов и информации, а также своевременное предоставление изменений в них. Документы, </w:t>
      </w:r>
      <w:r w:rsidR="009618AA" w:rsidRPr="00D63B20">
        <w:rPr>
          <w:rFonts w:ascii="Arial" w:hAnsi="Arial" w:cs="Arial"/>
          <w:color w:val="000000" w:themeColor="text1"/>
        </w:rPr>
        <w:t xml:space="preserve"> в которые были внесены </w:t>
      </w:r>
      <w:r w:rsidRPr="00D63B20">
        <w:rPr>
          <w:rFonts w:ascii="Arial" w:hAnsi="Arial" w:cs="Arial"/>
          <w:color w:val="000000" w:themeColor="text1"/>
        </w:rPr>
        <w:t xml:space="preserve"> изменения</w:t>
      </w:r>
      <w:r w:rsidR="002D08BF" w:rsidRPr="00D63B20">
        <w:rPr>
          <w:rFonts w:ascii="Arial" w:hAnsi="Arial" w:cs="Arial"/>
          <w:color w:val="000000" w:themeColor="text1"/>
        </w:rPr>
        <w:t xml:space="preserve"> </w:t>
      </w:r>
      <w:r w:rsidR="003C4B98" w:rsidRPr="00D63B20">
        <w:rPr>
          <w:rFonts w:ascii="Arial" w:hAnsi="Arial" w:cs="Arial"/>
          <w:color w:val="000000" w:themeColor="text1"/>
        </w:rPr>
        <w:t>пред</w:t>
      </w:r>
      <w:r w:rsidRPr="00D63B20">
        <w:rPr>
          <w:rFonts w:ascii="Arial" w:hAnsi="Arial" w:cs="Arial"/>
          <w:color w:val="000000" w:themeColor="text1"/>
        </w:rPr>
        <w:t>ставляются в Банк не позднее 10 (десяти) дней с даты вступления в силу указанных изменений.</w:t>
      </w:r>
      <w:bookmarkEnd w:id="39"/>
    </w:p>
    <w:p w:rsidR="009F38D8" w:rsidRPr="00D63B20" w:rsidRDefault="009F38D8" w:rsidP="009F38D8">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lastRenderedPageBreak/>
        <w:t xml:space="preserve">В соответствии с </w:t>
      </w:r>
      <w:r w:rsidR="00E80F78" w:rsidRPr="00D63B20">
        <w:rPr>
          <w:rFonts w:ascii="Arial" w:hAnsi="Arial" w:cs="Arial"/>
          <w:color w:val="000000" w:themeColor="text1"/>
        </w:rPr>
        <w:t xml:space="preserve">Указанием </w:t>
      </w:r>
      <w:r w:rsidR="00DC14E9" w:rsidRPr="00D63B20">
        <w:rPr>
          <w:rFonts w:ascii="Arial" w:hAnsi="Arial" w:cs="Arial"/>
          <w:color w:val="000000" w:themeColor="text1"/>
        </w:rPr>
        <w:t xml:space="preserve">Банка России </w:t>
      </w:r>
      <w:r w:rsidR="00E43DE3" w:rsidRPr="00D63B20">
        <w:rPr>
          <w:rFonts w:ascii="Arial" w:hAnsi="Arial" w:cs="Arial"/>
          <w:color w:val="000000" w:themeColor="text1"/>
        </w:rPr>
        <w:t>№3234-У</w:t>
      </w:r>
      <w:r w:rsidR="00FB4CEB" w:rsidRPr="00D63B20">
        <w:rPr>
          <w:rFonts w:ascii="Arial" w:hAnsi="Arial" w:cs="Arial"/>
          <w:color w:val="000000" w:themeColor="text1"/>
        </w:rPr>
        <w:t xml:space="preserve"> </w:t>
      </w:r>
      <w:r w:rsidRPr="00D63B20">
        <w:rPr>
          <w:rFonts w:ascii="Arial" w:hAnsi="Arial" w:cs="Arial"/>
          <w:color w:val="000000" w:themeColor="text1"/>
        </w:rPr>
        <w:t>Банк относит</w:t>
      </w:r>
      <w:r w:rsidR="003A1379" w:rsidRPr="00D63B20">
        <w:rPr>
          <w:rFonts w:ascii="Arial" w:hAnsi="Arial" w:cs="Arial"/>
          <w:color w:val="000000" w:themeColor="text1"/>
        </w:rPr>
        <w:t xml:space="preserve"> всех Клиентов</w:t>
      </w:r>
      <w:r w:rsidRPr="00D63B20">
        <w:rPr>
          <w:rFonts w:ascii="Arial" w:hAnsi="Arial" w:cs="Arial"/>
          <w:color w:val="000000" w:themeColor="text1"/>
        </w:rPr>
        <w:t xml:space="preserve"> к категории </w:t>
      </w:r>
      <w:r w:rsidR="006B76D2" w:rsidRPr="00D63B20">
        <w:rPr>
          <w:rFonts w:ascii="Arial" w:hAnsi="Arial" w:cs="Arial"/>
          <w:color w:val="000000" w:themeColor="text1"/>
        </w:rPr>
        <w:t>клиентов</w:t>
      </w:r>
      <w:r w:rsidR="00637DDE" w:rsidRPr="00D63B20">
        <w:rPr>
          <w:rFonts w:ascii="Arial" w:hAnsi="Arial" w:cs="Arial"/>
          <w:color w:val="000000" w:themeColor="text1"/>
        </w:rPr>
        <w:t xml:space="preserve"> </w:t>
      </w:r>
      <w:r w:rsidRPr="00D63B20">
        <w:rPr>
          <w:rFonts w:ascii="Arial" w:hAnsi="Arial" w:cs="Arial"/>
          <w:color w:val="000000" w:themeColor="text1"/>
        </w:rPr>
        <w:t>с особым уровнем риска.</w:t>
      </w:r>
    </w:p>
    <w:p w:rsidR="00F35D16" w:rsidRPr="00D63B20" w:rsidRDefault="00F35D16" w:rsidP="00CD75DF">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В случае наличия у </w:t>
      </w:r>
      <w:r w:rsidR="00EC5F61" w:rsidRPr="00D63B20">
        <w:rPr>
          <w:rFonts w:ascii="Arial" w:hAnsi="Arial" w:cs="Arial"/>
          <w:color w:val="000000" w:themeColor="text1"/>
        </w:rPr>
        <w:t xml:space="preserve">Клиентов </w:t>
      </w:r>
      <w:proofErr w:type="spellStart"/>
      <w:r w:rsidRPr="00D63B20">
        <w:rPr>
          <w:rFonts w:ascii="Arial" w:hAnsi="Arial" w:cs="Arial"/>
          <w:color w:val="000000" w:themeColor="text1"/>
        </w:rPr>
        <w:t>Субклиентов</w:t>
      </w:r>
      <w:proofErr w:type="spellEnd"/>
      <w:r w:rsidRPr="00D63B20">
        <w:rPr>
          <w:rFonts w:ascii="Arial" w:hAnsi="Arial" w:cs="Arial"/>
          <w:color w:val="000000" w:themeColor="text1"/>
        </w:rPr>
        <w:t xml:space="preserve">, по поручению которых заключаются договоры на </w:t>
      </w:r>
      <w:r w:rsidR="00860839" w:rsidRPr="00D63B20">
        <w:rPr>
          <w:rFonts w:ascii="Arial" w:hAnsi="Arial" w:cs="Arial"/>
          <w:color w:val="000000" w:themeColor="text1"/>
        </w:rPr>
        <w:t xml:space="preserve">Фондовом рынке, </w:t>
      </w:r>
      <w:r w:rsidRPr="00D63B20">
        <w:rPr>
          <w:rFonts w:ascii="Arial" w:hAnsi="Arial" w:cs="Arial"/>
          <w:color w:val="000000" w:themeColor="text1"/>
        </w:rPr>
        <w:t xml:space="preserve">Срочном рынке, Валютном рынке и на Внебиржевом рынке, Клиент обязан зарегистрировать указанных </w:t>
      </w:r>
      <w:proofErr w:type="spellStart"/>
      <w:r w:rsidRPr="00D63B20">
        <w:rPr>
          <w:rFonts w:ascii="Arial" w:hAnsi="Arial" w:cs="Arial"/>
          <w:color w:val="000000" w:themeColor="text1"/>
        </w:rPr>
        <w:t>Субклиентов</w:t>
      </w:r>
      <w:proofErr w:type="spellEnd"/>
      <w:r w:rsidRPr="00D63B20">
        <w:rPr>
          <w:rFonts w:ascii="Arial" w:hAnsi="Arial" w:cs="Arial"/>
          <w:color w:val="000000" w:themeColor="text1"/>
        </w:rPr>
        <w:t xml:space="preserve">. Регистрация </w:t>
      </w:r>
      <w:proofErr w:type="spellStart"/>
      <w:r w:rsidRPr="00D63B20">
        <w:rPr>
          <w:rFonts w:ascii="Arial" w:hAnsi="Arial" w:cs="Arial"/>
          <w:color w:val="000000" w:themeColor="text1"/>
        </w:rPr>
        <w:t>Субклиентов</w:t>
      </w:r>
      <w:proofErr w:type="spellEnd"/>
      <w:r w:rsidRPr="00D63B20">
        <w:rPr>
          <w:rFonts w:ascii="Arial" w:hAnsi="Arial" w:cs="Arial"/>
          <w:color w:val="000000" w:themeColor="text1"/>
        </w:rPr>
        <w:t xml:space="preserve"> осуществляется на основании заявления, подаваемого Клиентом по форме, установленной Приложением № 4 к Регламенту. Регистрация </w:t>
      </w:r>
      <w:proofErr w:type="spellStart"/>
      <w:r w:rsidRPr="00D63B20">
        <w:rPr>
          <w:rFonts w:ascii="Arial" w:hAnsi="Arial" w:cs="Arial"/>
          <w:color w:val="000000" w:themeColor="text1"/>
        </w:rPr>
        <w:t>Субклиент</w:t>
      </w:r>
      <w:r w:rsidR="0094248B" w:rsidRPr="00D63B20">
        <w:rPr>
          <w:rFonts w:ascii="Arial" w:hAnsi="Arial" w:cs="Arial"/>
          <w:color w:val="000000" w:themeColor="text1"/>
        </w:rPr>
        <w:t>а</w:t>
      </w:r>
      <w:proofErr w:type="spellEnd"/>
      <w:r w:rsidRPr="00D63B20">
        <w:rPr>
          <w:rFonts w:ascii="Arial" w:hAnsi="Arial" w:cs="Arial"/>
          <w:color w:val="000000" w:themeColor="text1"/>
        </w:rPr>
        <w:t xml:space="preserve"> означает присвоение Банком </w:t>
      </w:r>
      <w:r w:rsidR="0094248B" w:rsidRPr="00D63B20">
        <w:rPr>
          <w:rFonts w:ascii="Arial" w:hAnsi="Arial" w:cs="Arial"/>
          <w:color w:val="000000" w:themeColor="text1"/>
        </w:rPr>
        <w:t xml:space="preserve">указанному </w:t>
      </w:r>
      <w:proofErr w:type="spellStart"/>
      <w:r w:rsidR="0094248B" w:rsidRPr="00D63B20">
        <w:rPr>
          <w:rFonts w:ascii="Arial" w:hAnsi="Arial" w:cs="Arial"/>
          <w:color w:val="000000" w:themeColor="text1"/>
        </w:rPr>
        <w:t>Субк</w:t>
      </w:r>
      <w:r w:rsidR="005E11E0" w:rsidRPr="00D63B20">
        <w:rPr>
          <w:rFonts w:ascii="Arial" w:hAnsi="Arial" w:cs="Arial"/>
          <w:color w:val="000000" w:themeColor="text1"/>
        </w:rPr>
        <w:t>л</w:t>
      </w:r>
      <w:r w:rsidR="0094248B" w:rsidRPr="00D63B20">
        <w:rPr>
          <w:rFonts w:ascii="Arial" w:hAnsi="Arial" w:cs="Arial"/>
          <w:color w:val="000000" w:themeColor="text1"/>
        </w:rPr>
        <w:t>иенту</w:t>
      </w:r>
      <w:proofErr w:type="spellEnd"/>
      <w:r w:rsidR="0094248B" w:rsidRPr="00D63B20">
        <w:rPr>
          <w:rFonts w:ascii="Arial" w:hAnsi="Arial" w:cs="Arial"/>
          <w:color w:val="000000" w:themeColor="text1"/>
        </w:rPr>
        <w:t xml:space="preserve"> кода</w:t>
      </w:r>
      <w:r w:rsidR="00FB4CEB" w:rsidRPr="00D63B20">
        <w:rPr>
          <w:rFonts w:ascii="Arial" w:hAnsi="Arial" w:cs="Arial"/>
          <w:color w:val="000000" w:themeColor="text1"/>
        </w:rPr>
        <w:t xml:space="preserve">, который </w:t>
      </w:r>
      <w:r w:rsidR="0094248B" w:rsidRPr="00D63B20">
        <w:rPr>
          <w:rFonts w:ascii="Arial" w:hAnsi="Arial" w:cs="Arial"/>
          <w:color w:val="000000" w:themeColor="text1"/>
        </w:rPr>
        <w:t xml:space="preserve"> формируется </w:t>
      </w:r>
      <w:r w:rsidRPr="00D63B20">
        <w:rPr>
          <w:rFonts w:ascii="Arial" w:hAnsi="Arial" w:cs="Arial"/>
          <w:color w:val="000000" w:themeColor="text1"/>
        </w:rPr>
        <w:t>на основании информации, содержащейся в заявлении</w:t>
      </w:r>
      <w:r w:rsidR="000D6A59" w:rsidRPr="00D63B20">
        <w:rPr>
          <w:rFonts w:ascii="Arial" w:hAnsi="Arial" w:cs="Arial"/>
          <w:color w:val="000000" w:themeColor="text1"/>
        </w:rPr>
        <w:t xml:space="preserve"> </w:t>
      </w:r>
      <w:r w:rsidR="00FB4CEB" w:rsidRPr="00D63B20">
        <w:rPr>
          <w:rFonts w:ascii="Arial" w:hAnsi="Arial" w:cs="Arial"/>
          <w:color w:val="000000" w:themeColor="text1"/>
        </w:rPr>
        <w:t>Клиента.</w:t>
      </w:r>
    </w:p>
    <w:p w:rsidR="00F35D16" w:rsidRPr="00D63B20" w:rsidRDefault="00F35D16" w:rsidP="00CD75DF">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регистрирует Клиента и </w:t>
      </w:r>
      <w:proofErr w:type="spellStart"/>
      <w:r w:rsidR="000177A2" w:rsidRPr="00D63B20">
        <w:rPr>
          <w:rFonts w:ascii="Arial" w:hAnsi="Arial" w:cs="Arial"/>
          <w:color w:val="000000" w:themeColor="text1"/>
        </w:rPr>
        <w:t>Субклиентов</w:t>
      </w:r>
      <w:proofErr w:type="spellEnd"/>
      <w:r w:rsidR="00087367" w:rsidRPr="00D63B20">
        <w:rPr>
          <w:rFonts w:ascii="Calibri" w:hAnsi="Calibri" w:cs="Arial"/>
          <w:color w:val="000000" w:themeColor="text1"/>
        </w:rPr>
        <w:t xml:space="preserve"> </w:t>
      </w:r>
      <w:r w:rsidRPr="00D63B20">
        <w:rPr>
          <w:rFonts w:ascii="Arial" w:hAnsi="Arial" w:cs="Arial"/>
          <w:color w:val="000000" w:themeColor="text1"/>
        </w:rPr>
        <w:t>в Системах проведения торгов и раскрывает данные об указанных лицах в объеме</w:t>
      </w:r>
      <w:r w:rsidR="00FB13C1" w:rsidRPr="00D63B20">
        <w:rPr>
          <w:rFonts w:ascii="Arial" w:hAnsi="Arial" w:cs="Arial"/>
          <w:color w:val="000000" w:themeColor="text1"/>
        </w:rPr>
        <w:t>,</w:t>
      </w:r>
      <w:r w:rsidRPr="00D63B20">
        <w:rPr>
          <w:rFonts w:ascii="Arial" w:hAnsi="Arial" w:cs="Arial"/>
          <w:color w:val="000000" w:themeColor="text1"/>
        </w:rPr>
        <w:t xml:space="preserve"> </w:t>
      </w:r>
      <w:r w:rsidR="00FB13C1" w:rsidRPr="00D63B20">
        <w:rPr>
          <w:rFonts w:ascii="Arial" w:hAnsi="Arial" w:cs="Arial"/>
          <w:color w:val="000000" w:themeColor="text1"/>
        </w:rPr>
        <w:t xml:space="preserve">необходимом для соблюдения </w:t>
      </w:r>
      <w:r w:rsidRPr="00D63B20">
        <w:rPr>
          <w:rFonts w:ascii="Arial" w:hAnsi="Arial" w:cs="Arial"/>
          <w:color w:val="000000" w:themeColor="text1"/>
        </w:rPr>
        <w:t xml:space="preserve"> </w:t>
      </w:r>
      <w:r w:rsidR="00FB13C1" w:rsidRPr="00D63B20">
        <w:rPr>
          <w:rFonts w:ascii="Arial" w:hAnsi="Arial" w:cs="Arial"/>
          <w:color w:val="000000" w:themeColor="text1"/>
        </w:rPr>
        <w:t xml:space="preserve">требований </w:t>
      </w:r>
      <w:r w:rsidRPr="00D63B20">
        <w:rPr>
          <w:rFonts w:ascii="Arial" w:hAnsi="Arial" w:cs="Arial"/>
          <w:color w:val="000000" w:themeColor="text1"/>
        </w:rPr>
        <w:t xml:space="preserve">Систем проведения торгов. </w:t>
      </w:r>
    </w:p>
    <w:p w:rsidR="00FB13C1" w:rsidRPr="00D63B20" w:rsidRDefault="00B26F66" w:rsidP="00C55AB3">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В случае если </w:t>
      </w:r>
      <w:r w:rsidR="00430057" w:rsidRPr="00D63B20">
        <w:rPr>
          <w:rFonts w:ascii="Arial" w:hAnsi="Arial" w:cs="Arial"/>
          <w:color w:val="000000" w:themeColor="text1"/>
        </w:rPr>
        <w:t xml:space="preserve"> Клиент является Клиентским брокером, указанный Клиент принимает на себя обяз</w:t>
      </w:r>
      <w:r w:rsidR="003404E9" w:rsidRPr="00D63B20">
        <w:rPr>
          <w:rFonts w:ascii="Arial" w:hAnsi="Arial" w:cs="Arial"/>
          <w:color w:val="000000" w:themeColor="text1"/>
        </w:rPr>
        <w:t>анности</w:t>
      </w:r>
      <w:r w:rsidR="00C245D8" w:rsidRPr="00D63B20">
        <w:rPr>
          <w:rFonts w:ascii="Arial" w:hAnsi="Arial" w:cs="Arial"/>
          <w:color w:val="000000" w:themeColor="text1"/>
        </w:rPr>
        <w:t xml:space="preserve">, предусмотренные Указанием Центрального Банка России от 25 июля 2014г. № 3349-У О единых требованиях к правилам осуществления брокерской деятельности при совершении операций с имуществом клиента брокера. </w:t>
      </w:r>
    </w:p>
    <w:p w:rsidR="00C55AB3" w:rsidRPr="00D63B20" w:rsidRDefault="00C55AB3" w:rsidP="00C55AB3">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Клиент уведомлен Банком, что имущество (активы) Клиента, предоставленное в  качестве  обеспечения обязательств, допущенных к клирингу, и обязательств, возникших   из Договоров, заключенных Банком  за счет Клиента учитываются в Клиринговых организациях вместе со средствами других Клиентов. В случае отсутствия у Клиента  в Клиринговой организации отдельного  учета  его имущества (активов),  предоставленного  в  качестве  обеспечения,  и   обязательств </w:t>
      </w:r>
      <w:r w:rsidR="005B6D1D" w:rsidRPr="00D63B20">
        <w:rPr>
          <w:rFonts w:ascii="Arial" w:hAnsi="Arial" w:cs="Arial"/>
          <w:color w:val="000000" w:themeColor="text1"/>
        </w:rPr>
        <w:t>Банк</w:t>
      </w:r>
      <w:r w:rsidR="00E36576" w:rsidRPr="00D63B20">
        <w:rPr>
          <w:rFonts w:ascii="Arial" w:hAnsi="Arial" w:cs="Arial"/>
          <w:color w:val="000000" w:themeColor="text1"/>
        </w:rPr>
        <w:t>а</w:t>
      </w:r>
      <w:r w:rsidRPr="00D63B20">
        <w:rPr>
          <w:rFonts w:ascii="Arial" w:hAnsi="Arial" w:cs="Arial"/>
          <w:color w:val="000000" w:themeColor="text1"/>
        </w:rPr>
        <w:t xml:space="preserve">, возникших из </w:t>
      </w:r>
      <w:r w:rsidR="00E36576" w:rsidRPr="00D63B20">
        <w:rPr>
          <w:rFonts w:ascii="Arial" w:hAnsi="Arial" w:cs="Arial"/>
          <w:color w:val="000000" w:themeColor="text1"/>
        </w:rPr>
        <w:t>Д</w:t>
      </w:r>
      <w:r w:rsidRPr="00D63B20">
        <w:rPr>
          <w:rFonts w:ascii="Arial" w:hAnsi="Arial" w:cs="Arial"/>
          <w:color w:val="000000" w:themeColor="text1"/>
        </w:rPr>
        <w:t>оговоров,  заключенных  за  счет  этого</w:t>
      </w:r>
      <w:r w:rsidR="005B6D1D" w:rsidRPr="00D63B20">
        <w:rPr>
          <w:rFonts w:ascii="Arial" w:hAnsi="Arial" w:cs="Arial"/>
          <w:color w:val="000000" w:themeColor="text1"/>
        </w:rPr>
        <w:t xml:space="preserve"> К</w:t>
      </w:r>
      <w:r w:rsidRPr="00D63B20">
        <w:rPr>
          <w:rFonts w:ascii="Arial" w:hAnsi="Arial" w:cs="Arial"/>
          <w:color w:val="000000" w:themeColor="text1"/>
        </w:rPr>
        <w:t xml:space="preserve">лиента, у Клиента возникает риск использования его имущества (активов) в результате ошибки или сбоя программного обеспечения вне зависимости от предоставления </w:t>
      </w:r>
      <w:r w:rsidR="00E36576" w:rsidRPr="00D63B20">
        <w:rPr>
          <w:rFonts w:ascii="Arial" w:hAnsi="Arial" w:cs="Arial"/>
          <w:color w:val="000000" w:themeColor="text1"/>
        </w:rPr>
        <w:t xml:space="preserve">Клиентом </w:t>
      </w:r>
      <w:r w:rsidRPr="00D63B20">
        <w:rPr>
          <w:rFonts w:ascii="Arial" w:hAnsi="Arial" w:cs="Arial"/>
          <w:color w:val="000000" w:themeColor="text1"/>
        </w:rPr>
        <w:t>такого права.</w:t>
      </w:r>
    </w:p>
    <w:p w:rsidR="00C55AB3" w:rsidRPr="00D63B20" w:rsidRDefault="00C55AB3" w:rsidP="00C55AB3">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 Клиент вправе потребовать у Банка ведения отдельного учета в Клиринговой организации его  имущества (активов), предоставленного  в  качестве  обеспечения,  и   обязательств   Банка, возникших из </w:t>
      </w:r>
      <w:r w:rsidR="00E36576" w:rsidRPr="00D63B20">
        <w:rPr>
          <w:rFonts w:ascii="Arial" w:hAnsi="Arial" w:cs="Arial"/>
          <w:color w:val="000000" w:themeColor="text1"/>
        </w:rPr>
        <w:t>Д</w:t>
      </w:r>
      <w:r w:rsidRPr="00D63B20">
        <w:rPr>
          <w:rFonts w:ascii="Arial" w:hAnsi="Arial" w:cs="Arial"/>
          <w:color w:val="000000" w:themeColor="text1"/>
        </w:rPr>
        <w:t>оговоров, заключенных за счет этого Клиента</w:t>
      </w:r>
      <w:r w:rsidR="003A0946" w:rsidRPr="00D63B20">
        <w:rPr>
          <w:rFonts w:ascii="Arial" w:hAnsi="Arial" w:cs="Arial"/>
          <w:color w:val="000000" w:themeColor="text1"/>
        </w:rPr>
        <w:t>,</w:t>
      </w:r>
      <w:r w:rsidRPr="00D63B20">
        <w:rPr>
          <w:rFonts w:ascii="Arial" w:hAnsi="Arial" w:cs="Arial"/>
          <w:color w:val="000000" w:themeColor="text1"/>
        </w:rPr>
        <w:t xml:space="preserve"> путем направления в Банк письменного  заявления в произвольной форме. Банк вправе установить дополнительные тарифы для оказания услуги по ведению отдельного учета, указанного в настоящем пункте имущества (активов), в Клиринговой организации.</w:t>
      </w:r>
    </w:p>
    <w:p w:rsidR="00C55AB3" w:rsidRPr="00D63B20" w:rsidRDefault="00C55AB3" w:rsidP="00C55AB3">
      <w:pPr>
        <w:pStyle w:val="aa"/>
        <w:tabs>
          <w:tab w:val="clear" w:pos="2160"/>
        </w:tabs>
        <w:ind w:left="993" w:firstLine="0"/>
        <w:rPr>
          <w:rFonts w:ascii="Arial" w:hAnsi="Arial" w:cs="Arial"/>
          <w:color w:val="000000" w:themeColor="text1"/>
        </w:rPr>
      </w:pPr>
    </w:p>
    <w:p w:rsidR="00516779" w:rsidRPr="00D63B20" w:rsidRDefault="00516779" w:rsidP="00F12B53">
      <w:pPr>
        <w:pStyle w:val="2"/>
        <w:keepLines w:val="0"/>
        <w:numPr>
          <w:ilvl w:val="0"/>
          <w:numId w:val="4"/>
        </w:numPr>
        <w:spacing w:before="120"/>
        <w:jc w:val="both"/>
        <w:rPr>
          <w:color w:val="000000" w:themeColor="text1"/>
        </w:rPr>
      </w:pPr>
      <w:bookmarkStart w:id="40" w:name="_Toc427234970"/>
      <w:bookmarkStart w:id="41" w:name="_Toc474404128"/>
      <w:bookmarkEnd w:id="40"/>
      <w:r w:rsidRPr="00D63B20">
        <w:rPr>
          <w:color w:val="000000" w:themeColor="text1"/>
        </w:rPr>
        <w:t xml:space="preserve">Уполномоченные </w:t>
      </w:r>
      <w:r w:rsidR="00EC5F61" w:rsidRPr="00D63B20">
        <w:rPr>
          <w:color w:val="000000" w:themeColor="text1"/>
        </w:rPr>
        <w:t>лица</w:t>
      </w:r>
      <w:bookmarkEnd w:id="41"/>
    </w:p>
    <w:p w:rsidR="00516779" w:rsidRPr="00D63B20" w:rsidRDefault="00516779" w:rsidP="004B00B8">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Во всех случаях получать информацию об оп</w:t>
      </w:r>
      <w:r w:rsidR="00F35D16" w:rsidRPr="00D63B20">
        <w:rPr>
          <w:rFonts w:ascii="Arial" w:hAnsi="Arial" w:cs="Arial"/>
          <w:color w:val="000000" w:themeColor="text1"/>
        </w:rPr>
        <w:t xml:space="preserve">ерациях Клиента и инициировать </w:t>
      </w:r>
      <w:r w:rsidR="00352850" w:rsidRPr="00D63B20">
        <w:rPr>
          <w:rFonts w:ascii="Arial" w:hAnsi="Arial" w:cs="Arial"/>
          <w:color w:val="000000" w:themeColor="text1"/>
        </w:rPr>
        <w:t>П</w:t>
      </w:r>
      <w:r w:rsidRPr="00D63B20">
        <w:rPr>
          <w:rFonts w:ascii="Arial" w:hAnsi="Arial" w:cs="Arial"/>
          <w:color w:val="000000" w:themeColor="text1"/>
        </w:rPr>
        <w:t xml:space="preserve">оручения от имени Клиента </w:t>
      </w:r>
      <w:r w:rsidR="00F35D16" w:rsidRPr="00D63B20">
        <w:rPr>
          <w:rFonts w:ascii="Arial" w:hAnsi="Arial" w:cs="Arial"/>
          <w:color w:val="000000" w:themeColor="text1"/>
        </w:rPr>
        <w:t xml:space="preserve">могут только Уполномоченные </w:t>
      </w:r>
      <w:r w:rsidR="00EC5F61" w:rsidRPr="00D63B20">
        <w:rPr>
          <w:rFonts w:ascii="Arial" w:hAnsi="Arial" w:cs="Arial"/>
          <w:color w:val="000000" w:themeColor="text1"/>
        </w:rPr>
        <w:t>лица</w:t>
      </w:r>
      <w:r w:rsidR="00F35D16" w:rsidRPr="00D63B20">
        <w:rPr>
          <w:rFonts w:ascii="Arial" w:hAnsi="Arial" w:cs="Arial"/>
          <w:color w:val="000000" w:themeColor="text1"/>
        </w:rPr>
        <w:t>.</w:t>
      </w:r>
    </w:p>
    <w:p w:rsidR="00624C63" w:rsidRPr="00D63B20" w:rsidRDefault="00624C63" w:rsidP="00624C63">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В случае назначения Уполномоченного лица Клиент обязан предоставить Брокеру доверенность на каждое Уполномоченное лицо Клиента по форме Приложения №7 к Регламенту.</w:t>
      </w:r>
    </w:p>
    <w:p w:rsidR="00624C63" w:rsidRPr="00D63B20" w:rsidRDefault="00624C63" w:rsidP="00624C63">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Доверенность, выдаваемая Клиентом, может быть составлена в простой письменной форме и заверена подписью руководителя и печатью Клиента (при наличии печати).</w:t>
      </w:r>
    </w:p>
    <w:p w:rsidR="00624C63" w:rsidRPr="00D63B20" w:rsidRDefault="00624C63" w:rsidP="00624C63">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В случае отмены Клиентом доверенности на Уполномоченное лицо Клиента или прекращения действия указанной доверенности по основаниям, предусмотренным законодательством Российской Федерации, Клиент обязуется уведомить об этом Банк. Риск не уведомления или ненадлежащего уведомления Банка несет Клиент.</w:t>
      </w:r>
    </w:p>
    <w:p w:rsidR="00593887" w:rsidRPr="00D63B20" w:rsidRDefault="00593887" w:rsidP="00F12B53">
      <w:pPr>
        <w:pStyle w:val="aa"/>
        <w:tabs>
          <w:tab w:val="clear" w:pos="2160"/>
        </w:tabs>
        <w:ind w:left="792" w:firstLine="0"/>
        <w:rPr>
          <w:rFonts w:ascii="Arial" w:hAnsi="Arial" w:cs="Arial"/>
          <w:color w:val="000000" w:themeColor="text1"/>
        </w:rPr>
      </w:pPr>
    </w:p>
    <w:p w:rsidR="004F76A3" w:rsidRPr="00D63B20" w:rsidRDefault="004F76A3" w:rsidP="008404A1">
      <w:pPr>
        <w:pStyle w:val="10"/>
        <w:spacing w:before="0"/>
        <w:rPr>
          <w:rFonts w:ascii="Arial" w:hAnsi="Arial" w:cs="Arial"/>
          <w:color w:val="000000" w:themeColor="text1"/>
          <w:sz w:val="20"/>
        </w:rPr>
      </w:pPr>
      <w:bookmarkStart w:id="42" w:name="_Toc474404129"/>
      <w:r w:rsidRPr="00D63B20">
        <w:rPr>
          <w:rFonts w:ascii="Arial" w:hAnsi="Arial" w:cs="Arial"/>
          <w:color w:val="000000" w:themeColor="text1"/>
          <w:sz w:val="20"/>
        </w:rPr>
        <w:t>Ч</w:t>
      </w:r>
      <w:r w:rsidRPr="00D63B20">
        <w:rPr>
          <w:rFonts w:ascii="Arial" w:hAnsi="Arial" w:cs="Arial"/>
          <w:caps/>
          <w:color w:val="000000" w:themeColor="text1"/>
          <w:sz w:val="20"/>
        </w:rPr>
        <w:t>асть</w:t>
      </w:r>
      <w:r w:rsidRPr="00D63B20">
        <w:rPr>
          <w:rFonts w:ascii="Arial" w:hAnsi="Arial" w:cs="Arial"/>
          <w:color w:val="000000" w:themeColor="text1"/>
          <w:sz w:val="20"/>
        </w:rPr>
        <w:t xml:space="preserve"> 2. </w:t>
      </w:r>
      <w:r w:rsidRPr="00D63B20">
        <w:rPr>
          <w:rFonts w:ascii="Arial" w:hAnsi="Arial" w:cs="Arial"/>
          <w:caps/>
          <w:color w:val="000000" w:themeColor="text1"/>
          <w:sz w:val="20"/>
        </w:rPr>
        <w:t>Инвестиционные счета</w:t>
      </w:r>
      <w:bookmarkEnd w:id="42"/>
    </w:p>
    <w:p w:rsidR="004F76A3" w:rsidRPr="00D63B20" w:rsidRDefault="004F76A3" w:rsidP="002B2A68">
      <w:pPr>
        <w:pStyle w:val="2"/>
        <w:keepLines w:val="0"/>
        <w:numPr>
          <w:ilvl w:val="0"/>
          <w:numId w:val="4"/>
        </w:numPr>
        <w:spacing w:before="120"/>
        <w:jc w:val="both"/>
        <w:rPr>
          <w:rFonts w:cs="Arial"/>
          <w:color w:val="000000" w:themeColor="text1"/>
        </w:rPr>
      </w:pPr>
      <w:bookmarkStart w:id="43" w:name="_Toc497027589"/>
      <w:bookmarkStart w:id="44" w:name="_Toc500766969"/>
      <w:bookmarkStart w:id="45" w:name="_Toc474404130"/>
      <w:r w:rsidRPr="00D63B20">
        <w:rPr>
          <w:rFonts w:cs="Arial"/>
          <w:color w:val="000000" w:themeColor="text1"/>
        </w:rPr>
        <w:t>Инвестиционные счета Клиента</w:t>
      </w:r>
      <w:bookmarkEnd w:id="43"/>
      <w:bookmarkEnd w:id="44"/>
      <w:bookmarkEnd w:id="45"/>
    </w:p>
    <w:p w:rsidR="004F76A3" w:rsidRPr="00D63B20" w:rsidRDefault="005E02EF" w:rsidP="00F65E6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учитывает денежные средства и (или) ценные бумаги Клиента в составе Инвестиционного счета. Денежные средства и (или) ценные бумаги Клиента могут учитываться в составе нескольких </w:t>
      </w:r>
      <w:r w:rsidR="00144D6B" w:rsidRPr="00D63B20">
        <w:rPr>
          <w:rFonts w:ascii="Arial" w:hAnsi="Arial" w:cs="Arial"/>
          <w:color w:val="000000" w:themeColor="text1"/>
        </w:rPr>
        <w:t xml:space="preserve">Инвестиционных </w:t>
      </w:r>
      <w:r w:rsidRPr="00D63B20">
        <w:rPr>
          <w:rFonts w:ascii="Arial" w:hAnsi="Arial" w:cs="Arial"/>
          <w:color w:val="000000" w:themeColor="text1"/>
        </w:rPr>
        <w:t xml:space="preserve">счетов. </w:t>
      </w:r>
    </w:p>
    <w:p w:rsidR="00CA3751" w:rsidRPr="00D63B20" w:rsidRDefault="00CA3751" w:rsidP="00F65E6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Под открытием Банком Инвестиционного счета Клиента понимается открытие Банком  </w:t>
      </w:r>
      <w:r w:rsidR="00AE3E66" w:rsidRPr="00D63B20">
        <w:rPr>
          <w:rFonts w:ascii="Arial" w:hAnsi="Arial" w:cs="Arial"/>
          <w:color w:val="000000" w:themeColor="text1"/>
        </w:rPr>
        <w:t>Счета или Счета и счета депо.</w:t>
      </w:r>
    </w:p>
    <w:p w:rsidR="00224D6C" w:rsidRPr="00D63B20" w:rsidRDefault="00224D6C" w:rsidP="00F65E6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lastRenderedPageBreak/>
        <w:t>Порядок открытия/закрытия и проведение операций по Счетам регулируется Регламентом</w:t>
      </w:r>
      <w:r w:rsidR="00AE4B93" w:rsidRPr="00D63B20">
        <w:rPr>
          <w:rFonts w:ascii="Arial" w:hAnsi="Arial" w:cs="Arial"/>
          <w:color w:val="000000" w:themeColor="text1"/>
        </w:rPr>
        <w:t xml:space="preserve"> и </w:t>
      </w:r>
      <w:r w:rsidRPr="00D63B20">
        <w:rPr>
          <w:rFonts w:ascii="Arial" w:hAnsi="Arial" w:cs="Arial"/>
          <w:color w:val="000000" w:themeColor="text1"/>
        </w:rPr>
        <w:t xml:space="preserve"> внутренними документами </w:t>
      </w:r>
      <w:r w:rsidR="00AE4B93" w:rsidRPr="00D63B20">
        <w:rPr>
          <w:rFonts w:ascii="Arial" w:hAnsi="Arial" w:cs="Arial"/>
          <w:color w:val="000000" w:themeColor="text1"/>
        </w:rPr>
        <w:t>Банка.</w:t>
      </w:r>
      <w:r w:rsidR="006623D9" w:rsidRPr="00D63B20">
        <w:rPr>
          <w:rFonts w:ascii="Arial" w:hAnsi="Arial" w:cs="Arial"/>
          <w:color w:val="000000" w:themeColor="text1"/>
        </w:rPr>
        <w:t xml:space="preserve"> </w:t>
      </w:r>
      <w:r w:rsidR="00FE41F8" w:rsidRPr="00D63B20">
        <w:rPr>
          <w:rFonts w:ascii="Arial" w:hAnsi="Arial" w:cs="Arial"/>
          <w:color w:val="000000" w:themeColor="text1"/>
        </w:rPr>
        <w:t xml:space="preserve">Клиент предоставляет Банку право списывать денежные средства, </w:t>
      </w:r>
      <w:r w:rsidR="00A80949" w:rsidRPr="00D63B20">
        <w:rPr>
          <w:rFonts w:ascii="Arial" w:hAnsi="Arial" w:cs="Arial"/>
          <w:color w:val="000000" w:themeColor="text1"/>
        </w:rPr>
        <w:t>учитываемые на Счетах, в порядке и в случаях,</w:t>
      </w:r>
      <w:r w:rsidR="00FD744A" w:rsidRPr="00D63B20">
        <w:rPr>
          <w:rFonts w:ascii="Arial" w:hAnsi="Arial" w:cs="Arial"/>
          <w:color w:val="000000" w:themeColor="text1"/>
        </w:rPr>
        <w:t xml:space="preserve"> указанных в статье 17 </w:t>
      </w:r>
      <w:r w:rsidR="00494A72" w:rsidRPr="00D63B20">
        <w:rPr>
          <w:rFonts w:ascii="Arial" w:hAnsi="Arial" w:cs="Arial"/>
          <w:color w:val="000000" w:themeColor="text1"/>
        </w:rPr>
        <w:t xml:space="preserve">Регламента. </w:t>
      </w:r>
    </w:p>
    <w:p w:rsidR="008C7FFB" w:rsidRPr="00D63B20" w:rsidRDefault="008C7FFB" w:rsidP="00F65E6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Счета в составе Инвестиционного счета открываются и ведутся Банком в </w:t>
      </w:r>
      <w:r w:rsidR="0005726B" w:rsidRPr="00D63B20">
        <w:rPr>
          <w:rFonts w:ascii="Arial" w:hAnsi="Arial" w:cs="Arial"/>
          <w:color w:val="000000" w:themeColor="text1"/>
        </w:rPr>
        <w:t>валюте Российской Федерации</w:t>
      </w:r>
      <w:r w:rsidR="002F52B8" w:rsidRPr="00D63B20">
        <w:rPr>
          <w:rFonts w:ascii="Arial" w:hAnsi="Arial" w:cs="Arial"/>
          <w:color w:val="000000" w:themeColor="text1"/>
        </w:rPr>
        <w:t xml:space="preserve"> </w:t>
      </w:r>
      <w:r w:rsidRPr="00D63B20">
        <w:rPr>
          <w:rFonts w:ascii="Arial" w:hAnsi="Arial" w:cs="Arial"/>
          <w:color w:val="000000" w:themeColor="text1"/>
        </w:rPr>
        <w:t>и иностранной валюте</w:t>
      </w:r>
      <w:r w:rsidR="00D4363F" w:rsidRPr="00D63B20">
        <w:rPr>
          <w:rFonts w:ascii="Arial" w:hAnsi="Arial" w:cs="Arial"/>
          <w:color w:val="000000" w:themeColor="text1"/>
        </w:rPr>
        <w:t>. Счета депо в составе Инвестиционного счета открываются и ведутся в штуках</w:t>
      </w:r>
      <w:r w:rsidRPr="00D63B20">
        <w:rPr>
          <w:rFonts w:ascii="Arial" w:hAnsi="Arial" w:cs="Arial"/>
          <w:color w:val="000000" w:themeColor="text1"/>
        </w:rPr>
        <w:t>.</w:t>
      </w:r>
    </w:p>
    <w:p w:rsidR="00AB075D" w:rsidRPr="00D63B20" w:rsidRDefault="0064065F" w:rsidP="000A2FB3">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Н</w:t>
      </w:r>
      <w:r w:rsidR="002A60A8" w:rsidRPr="00D63B20">
        <w:rPr>
          <w:rFonts w:ascii="Arial" w:hAnsi="Arial" w:cs="Arial"/>
          <w:color w:val="000000" w:themeColor="text1"/>
        </w:rPr>
        <w:t xml:space="preserve">а основании </w:t>
      </w:r>
      <w:r w:rsidR="00E43DE3" w:rsidRPr="00D63B20">
        <w:rPr>
          <w:rFonts w:ascii="Arial" w:hAnsi="Arial" w:cs="Arial"/>
          <w:color w:val="000000" w:themeColor="text1"/>
        </w:rPr>
        <w:t>З</w:t>
      </w:r>
      <w:r w:rsidR="002A60A8" w:rsidRPr="00D63B20">
        <w:rPr>
          <w:rFonts w:ascii="Arial" w:hAnsi="Arial" w:cs="Arial"/>
          <w:color w:val="000000" w:themeColor="text1"/>
        </w:rPr>
        <w:t xml:space="preserve">аявления </w:t>
      </w:r>
      <w:r w:rsidR="00E43DE3" w:rsidRPr="00D63B20">
        <w:rPr>
          <w:rFonts w:ascii="Arial" w:hAnsi="Arial" w:cs="Arial"/>
          <w:color w:val="000000" w:themeColor="text1"/>
        </w:rPr>
        <w:t>о присоединении</w:t>
      </w:r>
      <w:r w:rsidR="008C7FFB" w:rsidRPr="00D63B20">
        <w:rPr>
          <w:rFonts w:ascii="Arial" w:hAnsi="Arial" w:cs="Arial"/>
          <w:color w:val="000000" w:themeColor="text1"/>
        </w:rPr>
        <w:t xml:space="preserve"> </w:t>
      </w:r>
      <w:r w:rsidR="00A53FF4" w:rsidRPr="00D63B20">
        <w:rPr>
          <w:rFonts w:ascii="Arial" w:hAnsi="Arial" w:cs="Arial"/>
          <w:color w:val="000000" w:themeColor="text1"/>
        </w:rPr>
        <w:t>Банк открывает</w:t>
      </w:r>
      <w:r w:rsidRPr="00D63B20">
        <w:rPr>
          <w:rFonts w:ascii="Arial" w:hAnsi="Arial" w:cs="Arial"/>
          <w:color w:val="000000" w:themeColor="text1"/>
        </w:rPr>
        <w:t xml:space="preserve"> Клиенту одновременно</w:t>
      </w:r>
      <w:r w:rsidR="00A53FF4" w:rsidRPr="00D63B20">
        <w:rPr>
          <w:rFonts w:ascii="Arial" w:hAnsi="Arial" w:cs="Arial"/>
          <w:color w:val="000000" w:themeColor="text1"/>
        </w:rPr>
        <w:t xml:space="preserve"> Счета </w:t>
      </w:r>
      <w:r w:rsidR="00E304F3" w:rsidRPr="00D63B20">
        <w:rPr>
          <w:rFonts w:ascii="Arial" w:hAnsi="Arial" w:cs="Arial"/>
          <w:color w:val="000000" w:themeColor="text1"/>
        </w:rPr>
        <w:t>в</w:t>
      </w:r>
      <w:r w:rsidR="00C3696D" w:rsidRPr="00D63B20">
        <w:rPr>
          <w:rFonts w:ascii="Arial" w:hAnsi="Arial" w:cs="Arial"/>
          <w:color w:val="000000" w:themeColor="text1"/>
        </w:rPr>
        <w:t xml:space="preserve"> российских рублях</w:t>
      </w:r>
      <w:r w:rsidRPr="00D63B20">
        <w:rPr>
          <w:rFonts w:ascii="Arial" w:hAnsi="Arial" w:cs="Arial"/>
          <w:color w:val="000000" w:themeColor="text1"/>
        </w:rPr>
        <w:t>, долларах США и евро в составе Инвестиционного счета, определенном Клиентом</w:t>
      </w:r>
      <w:r w:rsidR="003439C8" w:rsidRPr="00D63B20">
        <w:rPr>
          <w:rFonts w:ascii="Arial" w:hAnsi="Arial" w:cs="Arial"/>
          <w:color w:val="000000" w:themeColor="text1"/>
        </w:rPr>
        <w:t xml:space="preserve"> в Заявлении о присоединении</w:t>
      </w:r>
      <w:r w:rsidR="00206C82" w:rsidRPr="00D63B20">
        <w:rPr>
          <w:rFonts w:ascii="Arial" w:hAnsi="Arial" w:cs="Arial"/>
          <w:color w:val="000000" w:themeColor="text1"/>
        </w:rPr>
        <w:t>.</w:t>
      </w:r>
    </w:p>
    <w:p w:rsidR="0065764B" w:rsidRPr="00D63B20" w:rsidRDefault="00C90466" w:rsidP="0065764B">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Клиент предоставляет Банку право без дополнительного Поручения Клиента зачислять, списывать  и (или) переводить  денежные средства  на/ со Счетов / между Счетами,  входящими в состав Инвестиционного счета/Инвестиционных счетов,  за исключением  осуществления указан</w:t>
      </w:r>
      <w:r w:rsidR="0004772F" w:rsidRPr="00D63B20">
        <w:rPr>
          <w:rFonts w:ascii="Arial" w:hAnsi="Arial" w:cs="Arial"/>
          <w:color w:val="000000" w:themeColor="text1"/>
        </w:rPr>
        <w:t xml:space="preserve">ных действий в отношении </w:t>
      </w:r>
      <w:r w:rsidR="00DE0FDD" w:rsidRPr="00D63B20">
        <w:rPr>
          <w:rFonts w:ascii="Arial" w:hAnsi="Arial" w:cs="Arial"/>
          <w:color w:val="000000" w:themeColor="text1"/>
        </w:rPr>
        <w:t xml:space="preserve">Брокерских </w:t>
      </w:r>
      <w:r w:rsidRPr="00D63B20">
        <w:rPr>
          <w:rFonts w:ascii="Arial" w:hAnsi="Arial" w:cs="Arial"/>
          <w:color w:val="000000" w:themeColor="text1"/>
        </w:rPr>
        <w:t>Инвестиционных счетов, открытых Клиенту, являющемуся Клиентским брокером, в рамках исполнения Поручений Клиента и обязательств, возникших из договоров</w:t>
      </w:r>
      <w:r w:rsidR="00AB075D" w:rsidRPr="00D63B20">
        <w:rPr>
          <w:rFonts w:ascii="Arial" w:hAnsi="Arial" w:cs="Arial"/>
          <w:color w:val="000000" w:themeColor="text1"/>
        </w:rPr>
        <w:t>, заключенных в Системах проведения торгов</w:t>
      </w:r>
      <w:r w:rsidR="0035103E" w:rsidRPr="00D63B20">
        <w:rPr>
          <w:rFonts w:ascii="Arial" w:hAnsi="Arial" w:cs="Arial"/>
          <w:color w:val="000000" w:themeColor="text1"/>
        </w:rPr>
        <w:t xml:space="preserve">, в том числе </w:t>
      </w:r>
      <w:r w:rsidR="004D05F7" w:rsidRPr="00D63B20">
        <w:rPr>
          <w:rFonts w:ascii="Arial" w:hAnsi="Arial" w:cs="Arial"/>
          <w:color w:val="000000" w:themeColor="text1"/>
        </w:rPr>
        <w:t xml:space="preserve"> осуществлять указанные действия </w:t>
      </w:r>
      <w:r w:rsidR="0038154D" w:rsidRPr="00D63B20">
        <w:rPr>
          <w:rFonts w:ascii="Arial" w:hAnsi="Arial" w:cs="Arial"/>
          <w:color w:val="000000" w:themeColor="text1"/>
        </w:rPr>
        <w:t>в</w:t>
      </w:r>
      <w:r w:rsidR="00BE5C7A" w:rsidRPr="00D63B20">
        <w:rPr>
          <w:rFonts w:ascii="Calibri" w:hAnsi="Calibri" w:cs="Arial"/>
          <w:color w:val="000000" w:themeColor="text1"/>
        </w:rPr>
        <w:t xml:space="preserve"> </w:t>
      </w:r>
      <w:r w:rsidR="0038154D" w:rsidRPr="00D63B20">
        <w:rPr>
          <w:rFonts w:ascii="Arial" w:hAnsi="Arial" w:cs="Arial"/>
          <w:color w:val="000000" w:themeColor="text1"/>
        </w:rPr>
        <w:t>случае недостаточности денежных средств</w:t>
      </w:r>
      <w:r w:rsidR="004D05F7" w:rsidRPr="00D63B20">
        <w:rPr>
          <w:rFonts w:ascii="Arial" w:hAnsi="Arial" w:cs="Arial"/>
          <w:color w:val="000000" w:themeColor="text1"/>
        </w:rPr>
        <w:t>, учитываемых на указанных Счетах, для целей исполнения обязательств</w:t>
      </w:r>
      <w:r w:rsidR="00A636D0" w:rsidRPr="00D63B20">
        <w:rPr>
          <w:rFonts w:ascii="Arial" w:hAnsi="Arial" w:cs="Arial"/>
          <w:color w:val="000000" w:themeColor="text1"/>
        </w:rPr>
        <w:t xml:space="preserve"> Клиента</w:t>
      </w:r>
      <w:r w:rsidR="004D05F7" w:rsidRPr="00D63B20">
        <w:rPr>
          <w:rFonts w:ascii="Arial" w:hAnsi="Arial" w:cs="Arial"/>
          <w:color w:val="000000" w:themeColor="text1"/>
        </w:rPr>
        <w:t>, возникших в результате осуществления деятельности в Системах проведения торгов</w:t>
      </w:r>
      <w:r w:rsidR="0038154D" w:rsidRPr="00D63B20">
        <w:rPr>
          <w:rFonts w:ascii="Arial" w:hAnsi="Arial" w:cs="Arial"/>
          <w:color w:val="000000" w:themeColor="text1"/>
        </w:rPr>
        <w:t>.</w:t>
      </w:r>
      <w:r w:rsidR="0065764B" w:rsidRPr="00D63B20">
        <w:rPr>
          <w:rFonts w:ascii="Arial" w:hAnsi="Arial" w:cs="Arial"/>
          <w:color w:val="000000" w:themeColor="text1"/>
        </w:rPr>
        <w:t xml:space="preserve"> </w:t>
      </w:r>
    </w:p>
    <w:p w:rsidR="00C3696D" w:rsidRPr="00D63B20" w:rsidRDefault="00120E60" w:rsidP="00F65E6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В целях формирования Инвестиционного счета Клиент </w:t>
      </w:r>
      <w:r w:rsidR="007129E3" w:rsidRPr="00D63B20">
        <w:rPr>
          <w:rFonts w:ascii="Arial" w:hAnsi="Arial" w:cs="Arial"/>
          <w:color w:val="000000" w:themeColor="text1"/>
        </w:rPr>
        <w:t>вправе осуществлять действия</w:t>
      </w:r>
      <w:r w:rsidR="002308FB" w:rsidRPr="00D63B20">
        <w:rPr>
          <w:rFonts w:ascii="Arial" w:hAnsi="Arial" w:cs="Arial"/>
          <w:color w:val="000000" w:themeColor="text1"/>
        </w:rPr>
        <w:t>,</w:t>
      </w:r>
      <w:r w:rsidR="007129E3" w:rsidRPr="00D63B20">
        <w:rPr>
          <w:rFonts w:ascii="Arial" w:hAnsi="Arial" w:cs="Arial"/>
          <w:color w:val="000000" w:themeColor="text1"/>
        </w:rPr>
        <w:t xml:space="preserve"> направленные на открытие </w:t>
      </w:r>
      <w:r w:rsidR="00823C9D" w:rsidRPr="00D63B20">
        <w:rPr>
          <w:rFonts w:ascii="Arial" w:hAnsi="Arial" w:cs="Arial"/>
          <w:color w:val="000000" w:themeColor="text1"/>
        </w:rPr>
        <w:t>Счет</w:t>
      </w:r>
      <w:r w:rsidR="007129E3" w:rsidRPr="00D63B20">
        <w:rPr>
          <w:rFonts w:ascii="Arial" w:hAnsi="Arial" w:cs="Arial"/>
          <w:color w:val="000000" w:themeColor="text1"/>
        </w:rPr>
        <w:t>а(</w:t>
      </w:r>
      <w:proofErr w:type="spellStart"/>
      <w:r w:rsidR="007129E3" w:rsidRPr="00D63B20">
        <w:rPr>
          <w:rFonts w:ascii="Arial" w:hAnsi="Arial" w:cs="Arial"/>
          <w:color w:val="000000" w:themeColor="text1"/>
        </w:rPr>
        <w:t>ов</w:t>
      </w:r>
      <w:proofErr w:type="spellEnd"/>
      <w:r w:rsidR="007129E3" w:rsidRPr="00D63B20">
        <w:rPr>
          <w:rFonts w:ascii="Arial" w:hAnsi="Arial" w:cs="Arial"/>
          <w:color w:val="000000" w:themeColor="text1"/>
        </w:rPr>
        <w:t>)</w:t>
      </w:r>
      <w:r w:rsidR="00823C9D" w:rsidRPr="00D63B20">
        <w:rPr>
          <w:rFonts w:ascii="Arial" w:hAnsi="Arial" w:cs="Arial"/>
          <w:color w:val="000000" w:themeColor="text1"/>
        </w:rPr>
        <w:t xml:space="preserve"> депо. Порядок, условия и сроки открытия Счета депо Клиенту </w:t>
      </w:r>
      <w:r w:rsidR="002356C6" w:rsidRPr="00D63B20">
        <w:rPr>
          <w:rFonts w:ascii="Arial" w:hAnsi="Arial" w:cs="Arial"/>
          <w:color w:val="000000" w:themeColor="text1"/>
        </w:rPr>
        <w:t>определены во внутренних документах</w:t>
      </w:r>
      <w:r w:rsidR="00823C9D" w:rsidRPr="00D63B20">
        <w:rPr>
          <w:rFonts w:ascii="Arial" w:hAnsi="Arial" w:cs="Arial"/>
          <w:color w:val="000000" w:themeColor="text1"/>
        </w:rPr>
        <w:t xml:space="preserve"> Банка,</w:t>
      </w:r>
      <w:r w:rsidR="00A556B0" w:rsidRPr="00D63B20">
        <w:rPr>
          <w:rFonts w:ascii="Arial" w:hAnsi="Arial" w:cs="Arial"/>
          <w:color w:val="000000" w:themeColor="text1"/>
        </w:rPr>
        <w:t xml:space="preserve"> </w:t>
      </w:r>
      <w:r w:rsidR="002356C6" w:rsidRPr="00D63B20">
        <w:rPr>
          <w:rFonts w:ascii="Arial" w:hAnsi="Arial" w:cs="Arial"/>
          <w:color w:val="000000" w:themeColor="text1"/>
        </w:rPr>
        <w:t xml:space="preserve">регулирующих </w:t>
      </w:r>
      <w:r w:rsidR="00823C9D" w:rsidRPr="00D63B20">
        <w:rPr>
          <w:rFonts w:ascii="Arial" w:hAnsi="Arial" w:cs="Arial"/>
          <w:color w:val="000000" w:themeColor="text1"/>
        </w:rPr>
        <w:t>депозитарную деятельность Банка.</w:t>
      </w:r>
    </w:p>
    <w:p w:rsidR="00C71B77" w:rsidRPr="00D63B20" w:rsidRDefault="00C71B77" w:rsidP="00F65E6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Банк вправе использовать денежные средства Клиента, учитываемые на Счетах, в своих интересах.</w:t>
      </w:r>
      <w:r w:rsidR="00742F33" w:rsidRPr="00D63B20">
        <w:rPr>
          <w:rFonts w:ascii="Arial" w:hAnsi="Arial" w:cs="Arial"/>
          <w:color w:val="000000" w:themeColor="text1"/>
        </w:rPr>
        <w:t xml:space="preserve"> Начисление процентов Клиенту за использование указанных денежных средств Банком не предусматривается.</w:t>
      </w:r>
    </w:p>
    <w:p w:rsidR="002207B4" w:rsidRPr="00D63B20" w:rsidRDefault="002207B4" w:rsidP="00F65E6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Инвестиционный счет Клиента может объединять более одного Счета или более</w:t>
      </w:r>
      <w:r w:rsidR="00C40B0A" w:rsidRPr="00D63B20">
        <w:rPr>
          <w:rFonts w:ascii="Arial" w:hAnsi="Arial" w:cs="Arial"/>
          <w:color w:val="000000" w:themeColor="text1"/>
        </w:rPr>
        <w:t xml:space="preserve"> одной совокупности</w:t>
      </w:r>
      <w:r w:rsidRPr="00D63B20">
        <w:rPr>
          <w:rFonts w:ascii="Arial" w:hAnsi="Arial" w:cs="Arial"/>
          <w:color w:val="000000" w:themeColor="text1"/>
        </w:rPr>
        <w:t xml:space="preserve"> Счета и Счета депо. Для </w:t>
      </w:r>
      <w:r w:rsidR="00C90466" w:rsidRPr="00D63B20">
        <w:rPr>
          <w:rFonts w:ascii="Arial" w:hAnsi="Arial" w:cs="Arial"/>
          <w:color w:val="000000" w:themeColor="text1"/>
        </w:rPr>
        <w:t>открытия</w:t>
      </w:r>
      <w:r w:rsidR="00C430D0" w:rsidRPr="00D63B20">
        <w:rPr>
          <w:rFonts w:ascii="Arial" w:hAnsi="Arial" w:cs="Arial"/>
          <w:color w:val="000000" w:themeColor="text1"/>
        </w:rPr>
        <w:t xml:space="preserve"> дополнительного Счета в </w:t>
      </w:r>
      <w:r w:rsidRPr="00D63B20">
        <w:rPr>
          <w:rFonts w:ascii="Arial" w:hAnsi="Arial" w:cs="Arial"/>
          <w:color w:val="000000" w:themeColor="text1"/>
        </w:rPr>
        <w:t>рамках Инвестиционного счета</w:t>
      </w:r>
      <w:r w:rsidR="00C430D0" w:rsidRPr="00D63B20">
        <w:rPr>
          <w:rFonts w:ascii="Arial" w:hAnsi="Arial" w:cs="Arial"/>
          <w:color w:val="000000" w:themeColor="text1"/>
        </w:rPr>
        <w:t xml:space="preserve"> Клиенту необходимо представить Банку заявление по форме, установленной Приложением №1</w:t>
      </w:r>
      <w:r w:rsidR="00757A40" w:rsidRPr="00D63B20">
        <w:rPr>
          <w:rFonts w:ascii="Arial" w:hAnsi="Arial" w:cs="Arial"/>
          <w:color w:val="000000" w:themeColor="text1"/>
        </w:rPr>
        <w:t xml:space="preserve"> к Регламенту</w:t>
      </w:r>
      <w:r w:rsidR="0030152B" w:rsidRPr="00D63B20">
        <w:rPr>
          <w:rFonts w:ascii="Arial" w:hAnsi="Arial" w:cs="Arial"/>
          <w:color w:val="000000" w:themeColor="text1"/>
        </w:rPr>
        <w:t>.</w:t>
      </w:r>
    </w:p>
    <w:p w:rsidR="00594CA2" w:rsidRPr="00D63B20" w:rsidRDefault="00594CA2" w:rsidP="00594CA2">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Для ведения учета денежных средств Банк открывает Инвестиционные счета следующих типов:</w:t>
      </w:r>
    </w:p>
    <w:p w:rsidR="00594CA2" w:rsidRPr="00D63B20" w:rsidRDefault="00722583" w:rsidP="00594CA2">
      <w:pPr>
        <w:pStyle w:val="aa"/>
        <w:numPr>
          <w:ilvl w:val="3"/>
          <w:numId w:val="6"/>
        </w:numPr>
        <w:rPr>
          <w:rFonts w:ascii="Arial" w:hAnsi="Arial" w:cs="Arial"/>
          <w:color w:val="000000" w:themeColor="text1"/>
        </w:rPr>
      </w:pPr>
      <w:r w:rsidRPr="00D63B20">
        <w:rPr>
          <w:rFonts w:ascii="Arial" w:hAnsi="Arial" w:cs="Arial"/>
          <w:color w:val="000000" w:themeColor="text1"/>
        </w:rPr>
        <w:t xml:space="preserve">Дилерский </w:t>
      </w:r>
      <w:r w:rsidR="00594CA2" w:rsidRPr="00D63B20">
        <w:rPr>
          <w:rFonts w:ascii="Arial" w:hAnsi="Arial" w:cs="Arial"/>
          <w:color w:val="000000" w:themeColor="text1"/>
        </w:rPr>
        <w:t>Инвестиционный счет Клиента</w:t>
      </w:r>
      <w:r w:rsidRPr="00D63B20">
        <w:rPr>
          <w:rFonts w:ascii="Arial" w:hAnsi="Arial" w:cs="Arial"/>
          <w:color w:val="000000" w:themeColor="text1"/>
        </w:rPr>
        <w:t xml:space="preserve"> – Инвестиционный счет</w:t>
      </w:r>
      <w:r w:rsidR="0030152B" w:rsidRPr="00D63B20">
        <w:rPr>
          <w:rFonts w:ascii="Arial" w:hAnsi="Arial" w:cs="Arial"/>
          <w:color w:val="000000" w:themeColor="text1"/>
        </w:rPr>
        <w:t>,</w:t>
      </w:r>
      <w:r w:rsidR="00594CA2" w:rsidRPr="00D63B20">
        <w:rPr>
          <w:rFonts w:ascii="Arial" w:hAnsi="Arial" w:cs="Arial"/>
          <w:color w:val="000000" w:themeColor="text1"/>
        </w:rPr>
        <w:t xml:space="preserve"> на котором учитывают</w:t>
      </w:r>
      <w:r w:rsidR="00FA2D8E" w:rsidRPr="00D63B20">
        <w:rPr>
          <w:rFonts w:ascii="Arial" w:hAnsi="Arial" w:cs="Arial"/>
          <w:color w:val="000000" w:themeColor="text1"/>
        </w:rPr>
        <w:t>ся денежные средства для целей</w:t>
      </w:r>
      <w:r w:rsidR="00594CA2" w:rsidRPr="00D63B20">
        <w:rPr>
          <w:rFonts w:ascii="Arial" w:hAnsi="Arial" w:cs="Arial"/>
          <w:color w:val="000000" w:themeColor="text1"/>
        </w:rPr>
        <w:t xml:space="preserve"> заключения договоров</w:t>
      </w:r>
      <w:r w:rsidR="00DE1751" w:rsidRPr="00D63B20">
        <w:rPr>
          <w:rFonts w:ascii="Arial" w:hAnsi="Arial" w:cs="Arial"/>
          <w:color w:val="000000" w:themeColor="text1"/>
        </w:rPr>
        <w:t xml:space="preserve"> Банком </w:t>
      </w:r>
      <w:r w:rsidR="00594CA2" w:rsidRPr="00D63B20">
        <w:rPr>
          <w:rFonts w:ascii="Arial" w:hAnsi="Arial" w:cs="Arial"/>
          <w:color w:val="000000" w:themeColor="text1"/>
        </w:rPr>
        <w:t>в Системах проведения торгов</w:t>
      </w:r>
      <w:r w:rsidR="00956E7B" w:rsidRPr="00D63B20">
        <w:rPr>
          <w:rFonts w:ascii="Arial" w:hAnsi="Arial" w:cs="Arial"/>
          <w:color w:val="000000" w:themeColor="text1"/>
        </w:rPr>
        <w:t xml:space="preserve"> и на Внебиржевом рынке</w:t>
      </w:r>
      <w:r w:rsidR="00594CA2" w:rsidRPr="00D63B20">
        <w:rPr>
          <w:rFonts w:ascii="Arial" w:hAnsi="Arial" w:cs="Arial"/>
          <w:color w:val="000000" w:themeColor="text1"/>
        </w:rPr>
        <w:t xml:space="preserve"> за счет</w:t>
      </w:r>
      <w:r w:rsidR="00BE5C7A" w:rsidRPr="00D63B20">
        <w:rPr>
          <w:rFonts w:ascii="Calibri" w:hAnsi="Calibri" w:cs="Arial"/>
          <w:color w:val="000000" w:themeColor="text1"/>
        </w:rPr>
        <w:t xml:space="preserve"> </w:t>
      </w:r>
      <w:r w:rsidR="00DE1751" w:rsidRPr="00D63B20">
        <w:rPr>
          <w:rFonts w:ascii="Arial" w:hAnsi="Arial" w:cs="Arial"/>
          <w:color w:val="000000" w:themeColor="text1"/>
        </w:rPr>
        <w:t xml:space="preserve">и в интересах </w:t>
      </w:r>
      <w:r w:rsidR="00190725" w:rsidRPr="00D63B20">
        <w:rPr>
          <w:rFonts w:ascii="Arial" w:hAnsi="Arial" w:cs="Arial"/>
          <w:color w:val="000000" w:themeColor="text1"/>
        </w:rPr>
        <w:t>Клиента</w:t>
      </w:r>
      <w:r w:rsidR="00594CA2" w:rsidRPr="00D63B20">
        <w:rPr>
          <w:rFonts w:ascii="Arial" w:hAnsi="Arial" w:cs="Arial"/>
          <w:color w:val="000000" w:themeColor="text1"/>
        </w:rPr>
        <w:t xml:space="preserve">; </w:t>
      </w:r>
    </w:p>
    <w:p w:rsidR="00594CA2" w:rsidRPr="00D63B20" w:rsidRDefault="00722583" w:rsidP="00594CA2">
      <w:pPr>
        <w:pStyle w:val="aa"/>
        <w:numPr>
          <w:ilvl w:val="3"/>
          <w:numId w:val="6"/>
        </w:numPr>
        <w:rPr>
          <w:rFonts w:ascii="Arial" w:hAnsi="Arial" w:cs="Arial"/>
          <w:color w:val="000000" w:themeColor="text1"/>
        </w:rPr>
      </w:pPr>
      <w:r w:rsidRPr="00D63B20">
        <w:rPr>
          <w:rFonts w:ascii="Arial" w:hAnsi="Arial" w:cs="Arial"/>
          <w:color w:val="000000" w:themeColor="text1"/>
        </w:rPr>
        <w:t xml:space="preserve">Брокерский </w:t>
      </w:r>
      <w:r w:rsidR="00594CA2" w:rsidRPr="00D63B20">
        <w:rPr>
          <w:rFonts w:ascii="Arial" w:hAnsi="Arial" w:cs="Arial"/>
          <w:color w:val="000000" w:themeColor="text1"/>
        </w:rPr>
        <w:t>Инвестиционный счет</w:t>
      </w:r>
      <w:r w:rsidR="00900FE1" w:rsidRPr="00D63B20">
        <w:rPr>
          <w:rFonts w:ascii="Arial" w:hAnsi="Arial" w:cs="Arial"/>
          <w:color w:val="000000" w:themeColor="text1"/>
        </w:rPr>
        <w:t xml:space="preserve"> Клиента</w:t>
      </w:r>
      <w:r w:rsidRPr="00D63B20">
        <w:rPr>
          <w:rFonts w:ascii="Arial" w:hAnsi="Arial" w:cs="Arial"/>
          <w:color w:val="000000" w:themeColor="text1"/>
        </w:rPr>
        <w:t xml:space="preserve"> - Инвестиционный счёт</w:t>
      </w:r>
      <w:r w:rsidR="0010498C" w:rsidRPr="00D63B20">
        <w:rPr>
          <w:rFonts w:ascii="Arial" w:hAnsi="Arial" w:cs="Arial"/>
          <w:color w:val="000000" w:themeColor="text1"/>
        </w:rPr>
        <w:t>,</w:t>
      </w:r>
      <w:r w:rsidR="00594CA2" w:rsidRPr="00D63B20">
        <w:rPr>
          <w:rFonts w:ascii="Arial" w:hAnsi="Arial" w:cs="Arial"/>
          <w:color w:val="000000" w:themeColor="text1"/>
        </w:rPr>
        <w:t xml:space="preserve"> на котором учитываются денежные средства </w:t>
      </w:r>
      <w:proofErr w:type="spellStart"/>
      <w:r w:rsidR="00E63B0C" w:rsidRPr="00D63B20">
        <w:rPr>
          <w:rFonts w:ascii="Arial" w:hAnsi="Arial" w:cs="Arial"/>
          <w:color w:val="000000" w:themeColor="text1"/>
        </w:rPr>
        <w:t>Субклиентов</w:t>
      </w:r>
      <w:proofErr w:type="spellEnd"/>
      <w:r w:rsidR="00E63B0C" w:rsidRPr="00D63B20">
        <w:rPr>
          <w:rFonts w:ascii="Arial" w:hAnsi="Arial" w:cs="Arial"/>
          <w:color w:val="000000" w:themeColor="text1"/>
        </w:rPr>
        <w:t>;</w:t>
      </w:r>
    </w:p>
    <w:p w:rsidR="00594CA2" w:rsidRPr="00D63B20" w:rsidRDefault="00594CA2" w:rsidP="00594CA2">
      <w:pPr>
        <w:pStyle w:val="aa"/>
        <w:numPr>
          <w:ilvl w:val="3"/>
          <w:numId w:val="6"/>
        </w:numPr>
        <w:rPr>
          <w:rFonts w:ascii="Arial" w:hAnsi="Arial" w:cs="Arial"/>
          <w:color w:val="000000" w:themeColor="text1"/>
        </w:rPr>
      </w:pPr>
      <w:r w:rsidRPr="00D63B20">
        <w:rPr>
          <w:rFonts w:ascii="Arial" w:hAnsi="Arial" w:cs="Arial"/>
          <w:color w:val="000000" w:themeColor="text1"/>
        </w:rPr>
        <w:t>Инвестиционный счет Клиента</w:t>
      </w:r>
      <w:r w:rsidR="008E4D43" w:rsidRPr="00D63B20">
        <w:rPr>
          <w:rFonts w:ascii="Arial" w:hAnsi="Arial" w:cs="Arial"/>
          <w:color w:val="000000" w:themeColor="text1"/>
        </w:rPr>
        <w:t xml:space="preserve"> </w:t>
      </w:r>
      <w:r w:rsidR="00BE5C7A" w:rsidRPr="00D63B20">
        <w:rPr>
          <w:rFonts w:ascii="Arial" w:hAnsi="Arial" w:cs="Arial"/>
          <w:color w:val="000000" w:themeColor="text1"/>
        </w:rPr>
        <w:t>–</w:t>
      </w:r>
      <w:r w:rsidR="008E4D43" w:rsidRPr="00D63B20">
        <w:rPr>
          <w:rFonts w:ascii="Arial" w:hAnsi="Arial" w:cs="Arial"/>
          <w:color w:val="000000" w:themeColor="text1"/>
        </w:rPr>
        <w:t xml:space="preserve"> </w:t>
      </w:r>
      <w:r w:rsidR="00AD660A" w:rsidRPr="00D63B20">
        <w:rPr>
          <w:rFonts w:ascii="Arial" w:hAnsi="Arial" w:cs="Arial"/>
          <w:color w:val="000000" w:themeColor="text1"/>
        </w:rPr>
        <w:t>доверительн</w:t>
      </w:r>
      <w:r w:rsidR="008E4D43" w:rsidRPr="00D63B20">
        <w:rPr>
          <w:rFonts w:ascii="Arial" w:hAnsi="Arial" w:cs="Arial"/>
          <w:color w:val="000000" w:themeColor="text1"/>
        </w:rPr>
        <w:t>ого</w:t>
      </w:r>
      <w:r w:rsidR="00BE5C7A" w:rsidRPr="00D63B20">
        <w:rPr>
          <w:rFonts w:ascii="Calibri" w:hAnsi="Calibri" w:cs="Arial"/>
          <w:color w:val="000000" w:themeColor="text1"/>
        </w:rPr>
        <w:t xml:space="preserve"> </w:t>
      </w:r>
      <w:r w:rsidRPr="00D63B20">
        <w:rPr>
          <w:rFonts w:ascii="Arial" w:hAnsi="Arial" w:cs="Arial"/>
          <w:color w:val="000000" w:themeColor="text1"/>
        </w:rPr>
        <w:t>управляющ</w:t>
      </w:r>
      <w:r w:rsidR="008E4D43" w:rsidRPr="00D63B20">
        <w:rPr>
          <w:rFonts w:ascii="Arial" w:hAnsi="Arial" w:cs="Arial"/>
          <w:color w:val="000000" w:themeColor="text1"/>
        </w:rPr>
        <w:t>его</w:t>
      </w:r>
      <w:r w:rsidR="00722583" w:rsidRPr="00D63B20">
        <w:rPr>
          <w:rFonts w:ascii="Arial" w:hAnsi="Arial" w:cs="Arial"/>
          <w:color w:val="000000" w:themeColor="text1"/>
        </w:rPr>
        <w:t xml:space="preserve"> –</w:t>
      </w:r>
      <w:r w:rsidR="00BE5C7A" w:rsidRPr="00D63B20">
        <w:rPr>
          <w:rFonts w:ascii="Calibri" w:hAnsi="Calibri" w:cs="Arial"/>
          <w:color w:val="000000" w:themeColor="text1"/>
        </w:rPr>
        <w:t xml:space="preserve"> </w:t>
      </w:r>
      <w:r w:rsidR="00722583" w:rsidRPr="00D63B20">
        <w:rPr>
          <w:rFonts w:ascii="Arial" w:hAnsi="Arial" w:cs="Arial"/>
          <w:color w:val="000000" w:themeColor="text1"/>
        </w:rPr>
        <w:t>Инвестиционный счёт Клиента</w:t>
      </w:r>
      <w:r w:rsidR="000B0933" w:rsidRPr="00D63B20">
        <w:rPr>
          <w:rFonts w:ascii="Arial" w:hAnsi="Arial" w:cs="Arial"/>
          <w:color w:val="000000" w:themeColor="text1"/>
        </w:rPr>
        <w:t>,</w:t>
      </w:r>
      <w:r w:rsidR="00722583" w:rsidRPr="00D63B20">
        <w:rPr>
          <w:rFonts w:ascii="Arial" w:hAnsi="Arial" w:cs="Arial"/>
          <w:color w:val="000000" w:themeColor="text1"/>
        </w:rPr>
        <w:t xml:space="preserve"> на котором учитываются денежные средства</w:t>
      </w:r>
      <w:r w:rsidR="000B0933" w:rsidRPr="00D63B20">
        <w:rPr>
          <w:rFonts w:ascii="Arial" w:hAnsi="Arial" w:cs="Arial"/>
          <w:color w:val="000000" w:themeColor="text1"/>
        </w:rPr>
        <w:t>,</w:t>
      </w:r>
      <w:r w:rsidR="00722583" w:rsidRPr="00D63B20">
        <w:rPr>
          <w:rFonts w:ascii="Arial" w:hAnsi="Arial" w:cs="Arial"/>
          <w:color w:val="000000" w:themeColor="text1"/>
        </w:rPr>
        <w:t xml:space="preserve"> переданны</w:t>
      </w:r>
      <w:r w:rsidR="000B0933" w:rsidRPr="00D63B20">
        <w:rPr>
          <w:rFonts w:ascii="Arial" w:hAnsi="Arial" w:cs="Arial"/>
          <w:color w:val="000000" w:themeColor="text1"/>
        </w:rPr>
        <w:t xml:space="preserve">е </w:t>
      </w:r>
      <w:r w:rsidR="00722583" w:rsidRPr="00D63B20">
        <w:rPr>
          <w:rFonts w:ascii="Arial" w:hAnsi="Arial" w:cs="Arial"/>
          <w:color w:val="000000" w:themeColor="text1"/>
        </w:rPr>
        <w:t xml:space="preserve"> Клиенту для доверительного управления</w:t>
      </w:r>
      <w:r w:rsidR="000B0933" w:rsidRPr="00D63B20">
        <w:rPr>
          <w:rFonts w:ascii="Arial" w:hAnsi="Arial" w:cs="Arial"/>
          <w:color w:val="000000" w:themeColor="text1"/>
        </w:rPr>
        <w:t>.</w:t>
      </w:r>
    </w:p>
    <w:p w:rsidR="00594CA2" w:rsidRPr="00D63B20" w:rsidRDefault="008626B1" w:rsidP="00F65E6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Порядок и условия зачисления/списания денежных средств на/со Счета указан</w:t>
      </w:r>
      <w:r w:rsidR="00AE3E66" w:rsidRPr="00D63B20">
        <w:rPr>
          <w:rFonts w:ascii="Arial" w:hAnsi="Arial" w:cs="Arial"/>
          <w:color w:val="000000" w:themeColor="text1"/>
        </w:rPr>
        <w:t>ы</w:t>
      </w:r>
      <w:r w:rsidRPr="00D63B20">
        <w:rPr>
          <w:rFonts w:ascii="Arial" w:hAnsi="Arial" w:cs="Arial"/>
          <w:color w:val="000000" w:themeColor="text1"/>
        </w:rPr>
        <w:t xml:space="preserve"> в статьях </w:t>
      </w:r>
      <w:fldSimple w:instr=" REF _Ref389057854 \r \h  \* MERGEFORMAT ">
        <w:r w:rsidR="007364DA" w:rsidRPr="00D63B20">
          <w:rPr>
            <w:color w:val="000000" w:themeColor="text1"/>
          </w:rPr>
          <w:t>8</w:t>
        </w:r>
      </w:fldSimple>
      <w:r w:rsidRPr="00D63B20">
        <w:rPr>
          <w:rFonts w:ascii="Arial" w:hAnsi="Arial" w:cs="Arial"/>
          <w:color w:val="000000" w:themeColor="text1"/>
        </w:rPr>
        <w:t>-</w:t>
      </w:r>
      <w:fldSimple w:instr=" REF _Ref389057870 \r \h  \* MERGEFORMAT ">
        <w:r w:rsidR="007364DA" w:rsidRPr="00D63B20">
          <w:rPr>
            <w:color w:val="000000" w:themeColor="text1"/>
          </w:rPr>
          <w:t>9</w:t>
        </w:r>
      </w:fldSimple>
      <w:r w:rsidRPr="00D63B20">
        <w:rPr>
          <w:rFonts w:ascii="Arial" w:hAnsi="Arial" w:cs="Arial"/>
          <w:color w:val="000000" w:themeColor="text1"/>
        </w:rPr>
        <w:t xml:space="preserve"> Регламента. </w:t>
      </w:r>
    </w:p>
    <w:p w:rsidR="004E764B" w:rsidRPr="00D63B20" w:rsidRDefault="00902AAC" w:rsidP="004E764B">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Если иное не предусмотрено законодательством Российской Федерации,</w:t>
      </w:r>
      <w:r w:rsidR="004E764B" w:rsidRPr="00D63B20">
        <w:rPr>
          <w:rFonts w:ascii="Arial" w:hAnsi="Arial" w:cs="Arial"/>
          <w:color w:val="000000" w:themeColor="text1"/>
        </w:rPr>
        <w:t xml:space="preserve"> Клиент вправе </w:t>
      </w:r>
      <w:r w:rsidR="00B40AA0" w:rsidRPr="00D63B20">
        <w:rPr>
          <w:rFonts w:ascii="Arial" w:hAnsi="Arial" w:cs="Arial"/>
          <w:color w:val="000000" w:themeColor="text1"/>
        </w:rPr>
        <w:t>переводить</w:t>
      </w:r>
      <w:r w:rsidR="004E764B" w:rsidRPr="00D63B20">
        <w:rPr>
          <w:rFonts w:ascii="Arial" w:hAnsi="Arial" w:cs="Arial"/>
          <w:color w:val="000000" w:themeColor="text1"/>
        </w:rPr>
        <w:t xml:space="preserve"> денежные</w:t>
      </w:r>
      <w:r w:rsidR="00B40AA0" w:rsidRPr="00D63B20">
        <w:rPr>
          <w:rFonts w:ascii="Arial" w:hAnsi="Arial" w:cs="Arial"/>
          <w:color w:val="000000" w:themeColor="text1"/>
        </w:rPr>
        <w:t xml:space="preserve"> средства</w:t>
      </w:r>
      <w:r w:rsidR="0050629A" w:rsidRPr="00D63B20">
        <w:rPr>
          <w:rFonts w:ascii="Arial" w:hAnsi="Arial" w:cs="Arial"/>
          <w:color w:val="000000" w:themeColor="text1"/>
        </w:rPr>
        <w:t xml:space="preserve"> между Инвестиционными счетами и (или) между Счетами</w:t>
      </w:r>
      <w:r w:rsidR="001B74E8" w:rsidRPr="00D63B20">
        <w:rPr>
          <w:rFonts w:ascii="Arial" w:hAnsi="Arial" w:cs="Arial"/>
          <w:color w:val="000000" w:themeColor="text1"/>
        </w:rPr>
        <w:t xml:space="preserve"> в рамках одного Инвестиционного счета</w:t>
      </w:r>
      <w:r w:rsidR="0050629A" w:rsidRPr="00D63B20">
        <w:rPr>
          <w:rFonts w:ascii="Arial" w:hAnsi="Arial" w:cs="Arial"/>
          <w:color w:val="000000" w:themeColor="text1"/>
        </w:rPr>
        <w:t>, которы</w:t>
      </w:r>
      <w:r w:rsidR="00AD660A" w:rsidRPr="00D63B20">
        <w:rPr>
          <w:rFonts w:ascii="Arial" w:hAnsi="Arial" w:cs="Arial"/>
          <w:color w:val="000000" w:themeColor="text1"/>
        </w:rPr>
        <w:t>е открыты</w:t>
      </w:r>
      <w:r w:rsidR="0050629A" w:rsidRPr="00D63B20">
        <w:rPr>
          <w:rFonts w:ascii="Arial" w:hAnsi="Arial" w:cs="Arial"/>
          <w:color w:val="000000" w:themeColor="text1"/>
        </w:rPr>
        <w:t xml:space="preserve"> данному Клиенту. </w:t>
      </w:r>
      <w:r w:rsidR="004E764B" w:rsidRPr="00D63B20">
        <w:rPr>
          <w:rFonts w:ascii="Arial" w:hAnsi="Arial" w:cs="Arial"/>
          <w:color w:val="000000" w:themeColor="text1"/>
        </w:rPr>
        <w:t xml:space="preserve"> Поручения на перевод денежных средств между Счетами </w:t>
      </w:r>
      <w:r w:rsidR="001B74E8" w:rsidRPr="00D63B20">
        <w:rPr>
          <w:rFonts w:ascii="Arial" w:hAnsi="Arial" w:cs="Arial"/>
          <w:color w:val="000000" w:themeColor="text1"/>
        </w:rPr>
        <w:t>и</w:t>
      </w:r>
      <w:r w:rsidR="00334F9E" w:rsidRPr="00D63B20">
        <w:rPr>
          <w:rFonts w:ascii="Arial" w:hAnsi="Arial" w:cs="Arial"/>
          <w:color w:val="000000" w:themeColor="text1"/>
        </w:rPr>
        <w:t xml:space="preserve"> </w:t>
      </w:r>
      <w:r w:rsidR="001B74E8" w:rsidRPr="00D63B20">
        <w:rPr>
          <w:rFonts w:ascii="Arial" w:hAnsi="Arial" w:cs="Arial"/>
          <w:color w:val="000000" w:themeColor="text1"/>
        </w:rPr>
        <w:t xml:space="preserve">(или) между Инвестиционными счетами </w:t>
      </w:r>
      <w:r w:rsidR="004E764B" w:rsidRPr="00D63B20">
        <w:rPr>
          <w:rFonts w:ascii="Arial" w:hAnsi="Arial" w:cs="Arial"/>
          <w:color w:val="000000" w:themeColor="text1"/>
        </w:rPr>
        <w:t xml:space="preserve">Клиента принимаются Банком с 09-00 до 18-00 по московскому времени в </w:t>
      </w:r>
      <w:r w:rsidR="009A3314" w:rsidRPr="00D63B20">
        <w:rPr>
          <w:rFonts w:ascii="Arial" w:hAnsi="Arial" w:cs="Arial"/>
          <w:color w:val="000000" w:themeColor="text1"/>
        </w:rPr>
        <w:t xml:space="preserve">рабочий день </w:t>
      </w:r>
      <w:r w:rsidR="0050629A" w:rsidRPr="00D63B20">
        <w:rPr>
          <w:rFonts w:ascii="Arial" w:hAnsi="Arial" w:cs="Arial"/>
          <w:color w:val="000000" w:themeColor="text1"/>
        </w:rPr>
        <w:t>Банка</w:t>
      </w:r>
      <w:r w:rsidR="004E764B" w:rsidRPr="00D63B20">
        <w:rPr>
          <w:rFonts w:ascii="Arial" w:hAnsi="Arial" w:cs="Arial"/>
          <w:color w:val="000000" w:themeColor="text1"/>
        </w:rPr>
        <w:t>.</w:t>
      </w:r>
    </w:p>
    <w:p w:rsidR="004E764B" w:rsidRPr="00D63B20" w:rsidRDefault="004E764B" w:rsidP="004E764B">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lastRenderedPageBreak/>
        <w:t xml:space="preserve"> В случае если </w:t>
      </w:r>
      <w:r w:rsidR="00520E4F" w:rsidRPr="00D63B20">
        <w:rPr>
          <w:rFonts w:ascii="Arial" w:hAnsi="Arial" w:cs="Arial"/>
          <w:color w:val="000000" w:themeColor="text1"/>
        </w:rPr>
        <w:t xml:space="preserve"> Поручение </w:t>
      </w:r>
      <w:r w:rsidRPr="00D63B20">
        <w:rPr>
          <w:rFonts w:ascii="Arial" w:hAnsi="Arial" w:cs="Arial"/>
          <w:color w:val="000000" w:themeColor="text1"/>
        </w:rPr>
        <w:t>Клиента на перевод денежных средств между Счетами</w:t>
      </w:r>
      <w:r w:rsidR="00871575" w:rsidRPr="00D63B20">
        <w:rPr>
          <w:rFonts w:ascii="Arial" w:hAnsi="Arial" w:cs="Arial"/>
          <w:color w:val="000000" w:themeColor="text1"/>
        </w:rPr>
        <w:t xml:space="preserve"> и</w:t>
      </w:r>
      <w:r w:rsidR="00BB3B52" w:rsidRPr="00D63B20">
        <w:rPr>
          <w:rFonts w:ascii="Arial" w:hAnsi="Arial" w:cs="Arial"/>
          <w:color w:val="000000" w:themeColor="text1"/>
        </w:rPr>
        <w:t xml:space="preserve"> </w:t>
      </w:r>
      <w:r w:rsidR="00871575" w:rsidRPr="00D63B20">
        <w:rPr>
          <w:rFonts w:ascii="Arial" w:hAnsi="Arial" w:cs="Arial"/>
          <w:color w:val="000000" w:themeColor="text1"/>
        </w:rPr>
        <w:t>(или) между Инвестиционными счетами</w:t>
      </w:r>
      <w:r w:rsidRPr="00D63B20">
        <w:rPr>
          <w:rFonts w:ascii="Arial" w:hAnsi="Arial" w:cs="Arial"/>
          <w:color w:val="000000" w:themeColor="text1"/>
        </w:rPr>
        <w:t xml:space="preserve"> было подано Клиентом в период времени с 09-00 до 16-30 по московскому времени, Банк исполняет </w:t>
      </w:r>
      <w:r w:rsidR="00145C30" w:rsidRPr="00D63B20">
        <w:rPr>
          <w:rFonts w:ascii="Arial" w:hAnsi="Arial" w:cs="Arial"/>
          <w:color w:val="000000" w:themeColor="text1"/>
        </w:rPr>
        <w:t>П</w:t>
      </w:r>
      <w:r w:rsidRPr="00D63B20">
        <w:rPr>
          <w:rFonts w:ascii="Arial" w:hAnsi="Arial" w:cs="Arial"/>
          <w:color w:val="000000" w:themeColor="text1"/>
        </w:rPr>
        <w:t xml:space="preserve">оручение Клиента на перевод денежных средств в течение рабочего дня приёма </w:t>
      </w:r>
      <w:r w:rsidR="008F4620" w:rsidRPr="00D63B20">
        <w:rPr>
          <w:rFonts w:ascii="Arial" w:hAnsi="Arial" w:cs="Arial"/>
          <w:color w:val="000000" w:themeColor="text1"/>
        </w:rPr>
        <w:t>П</w:t>
      </w:r>
      <w:r w:rsidRPr="00D63B20">
        <w:rPr>
          <w:rFonts w:ascii="Arial" w:hAnsi="Arial" w:cs="Arial"/>
          <w:color w:val="000000" w:themeColor="text1"/>
        </w:rPr>
        <w:t xml:space="preserve">оручения. В случае если </w:t>
      </w:r>
      <w:r w:rsidR="00520E4F" w:rsidRPr="00D63B20">
        <w:rPr>
          <w:rFonts w:ascii="Arial" w:hAnsi="Arial" w:cs="Arial"/>
          <w:color w:val="000000" w:themeColor="text1"/>
        </w:rPr>
        <w:t xml:space="preserve"> Поручение </w:t>
      </w:r>
      <w:r w:rsidRPr="00D63B20">
        <w:rPr>
          <w:rFonts w:ascii="Arial" w:hAnsi="Arial" w:cs="Arial"/>
          <w:color w:val="000000" w:themeColor="text1"/>
        </w:rPr>
        <w:t>Клиента на перевод денежных средств поступило позже 16-30 по московскому времени, Банк вправе осуществить перевод денежных средств между Счетами Клиента в течение рабочего дня</w:t>
      </w:r>
      <w:r w:rsidR="0050629A" w:rsidRPr="00D63B20">
        <w:rPr>
          <w:rFonts w:ascii="Arial" w:hAnsi="Arial" w:cs="Arial"/>
          <w:color w:val="000000" w:themeColor="text1"/>
        </w:rPr>
        <w:t xml:space="preserve"> Банка</w:t>
      </w:r>
      <w:r w:rsidRPr="00D63B20">
        <w:rPr>
          <w:rFonts w:ascii="Arial" w:hAnsi="Arial" w:cs="Arial"/>
          <w:color w:val="000000" w:themeColor="text1"/>
        </w:rPr>
        <w:t xml:space="preserve">, следующего за днём подачи </w:t>
      </w:r>
      <w:r w:rsidR="00520E4F" w:rsidRPr="00D63B20">
        <w:rPr>
          <w:rFonts w:ascii="Arial" w:hAnsi="Arial" w:cs="Arial"/>
          <w:color w:val="000000" w:themeColor="text1"/>
        </w:rPr>
        <w:t>Поручения</w:t>
      </w:r>
      <w:r w:rsidRPr="00D63B20">
        <w:rPr>
          <w:rFonts w:ascii="Arial" w:hAnsi="Arial" w:cs="Arial"/>
          <w:color w:val="000000" w:themeColor="text1"/>
        </w:rPr>
        <w:t>.</w:t>
      </w:r>
    </w:p>
    <w:p w:rsidR="00CA3751" w:rsidRPr="00D63B20" w:rsidRDefault="00912B8C" w:rsidP="009070DA">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w:t>
      </w:r>
      <w:r w:rsidR="00CA3751" w:rsidRPr="00D63B20">
        <w:rPr>
          <w:rFonts w:ascii="Arial" w:hAnsi="Arial" w:cs="Arial"/>
          <w:color w:val="000000" w:themeColor="text1"/>
        </w:rPr>
        <w:t xml:space="preserve">открывает отдельные </w:t>
      </w:r>
      <w:r w:rsidR="00C90466" w:rsidRPr="00D63B20">
        <w:rPr>
          <w:rFonts w:ascii="Arial" w:hAnsi="Arial" w:cs="Arial"/>
          <w:color w:val="000000" w:themeColor="text1"/>
        </w:rPr>
        <w:t xml:space="preserve">Инвестиционные </w:t>
      </w:r>
      <w:r w:rsidR="00CA3751" w:rsidRPr="00D63B20">
        <w:rPr>
          <w:rFonts w:ascii="Arial" w:hAnsi="Arial" w:cs="Arial"/>
          <w:color w:val="000000" w:themeColor="text1"/>
        </w:rPr>
        <w:t xml:space="preserve">Счета для каждого </w:t>
      </w:r>
      <w:proofErr w:type="spellStart"/>
      <w:r w:rsidR="00C90466" w:rsidRPr="00D63B20">
        <w:rPr>
          <w:rFonts w:ascii="Arial" w:hAnsi="Arial" w:cs="Arial"/>
          <w:color w:val="000000" w:themeColor="text1"/>
        </w:rPr>
        <w:t>Субклиента</w:t>
      </w:r>
      <w:proofErr w:type="spellEnd"/>
      <w:r w:rsidRPr="00D63B20">
        <w:rPr>
          <w:rFonts w:ascii="Arial" w:hAnsi="Arial" w:cs="Arial"/>
          <w:color w:val="000000" w:themeColor="text1"/>
        </w:rPr>
        <w:t xml:space="preserve"> Клиентского брокера. </w:t>
      </w:r>
    </w:p>
    <w:p w:rsidR="003635C9" w:rsidRPr="00D63B20" w:rsidRDefault="00A61151" w:rsidP="009070DA">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Банк</w:t>
      </w:r>
      <w:r w:rsidR="00FD6A4A" w:rsidRPr="00D63B20">
        <w:rPr>
          <w:rFonts w:ascii="Arial" w:hAnsi="Arial" w:cs="Arial"/>
          <w:color w:val="000000" w:themeColor="text1"/>
        </w:rPr>
        <w:t xml:space="preserve"> </w:t>
      </w:r>
      <w:r w:rsidR="00F63A55" w:rsidRPr="00D63B20">
        <w:rPr>
          <w:rFonts w:ascii="Arial" w:hAnsi="Arial" w:cs="Arial"/>
          <w:color w:val="000000" w:themeColor="text1"/>
        </w:rPr>
        <w:t>осуществляет</w:t>
      </w:r>
      <w:r w:rsidR="00D80E09" w:rsidRPr="00D63B20">
        <w:rPr>
          <w:rFonts w:ascii="Arial" w:hAnsi="Arial" w:cs="Arial"/>
          <w:color w:val="000000" w:themeColor="text1"/>
        </w:rPr>
        <w:t xml:space="preserve"> раздельный учёт де</w:t>
      </w:r>
      <w:r w:rsidR="00EA79B5" w:rsidRPr="00D63B20">
        <w:rPr>
          <w:rFonts w:ascii="Arial" w:hAnsi="Arial" w:cs="Arial"/>
          <w:color w:val="000000" w:themeColor="text1"/>
        </w:rPr>
        <w:t>нежных сре</w:t>
      </w:r>
      <w:r w:rsidR="00D80E09" w:rsidRPr="00D63B20">
        <w:rPr>
          <w:rFonts w:ascii="Arial" w:hAnsi="Arial" w:cs="Arial"/>
          <w:color w:val="000000" w:themeColor="text1"/>
        </w:rPr>
        <w:t>дств Клиентского брокера и денежны</w:t>
      </w:r>
      <w:r w:rsidR="002C3F23" w:rsidRPr="00D63B20">
        <w:rPr>
          <w:rFonts w:ascii="Arial" w:hAnsi="Arial" w:cs="Arial"/>
          <w:color w:val="000000" w:themeColor="text1"/>
        </w:rPr>
        <w:t>х</w:t>
      </w:r>
      <w:r w:rsidR="00D80E09" w:rsidRPr="00D63B20">
        <w:rPr>
          <w:rFonts w:ascii="Arial" w:hAnsi="Arial" w:cs="Arial"/>
          <w:color w:val="000000" w:themeColor="text1"/>
        </w:rPr>
        <w:t xml:space="preserve"> средств </w:t>
      </w:r>
      <w:proofErr w:type="spellStart"/>
      <w:r w:rsidR="00D80E09" w:rsidRPr="00D63B20">
        <w:rPr>
          <w:rFonts w:ascii="Arial" w:hAnsi="Arial" w:cs="Arial"/>
          <w:color w:val="000000" w:themeColor="text1"/>
        </w:rPr>
        <w:t>Субклиентов</w:t>
      </w:r>
      <w:proofErr w:type="spellEnd"/>
      <w:r w:rsidR="00D80E09" w:rsidRPr="00D63B20">
        <w:rPr>
          <w:rFonts w:ascii="Arial" w:hAnsi="Arial" w:cs="Arial"/>
          <w:color w:val="000000" w:themeColor="text1"/>
        </w:rPr>
        <w:t xml:space="preserve"> Клиен</w:t>
      </w:r>
      <w:r w:rsidR="00971D46" w:rsidRPr="00D63B20">
        <w:rPr>
          <w:rFonts w:ascii="Arial" w:hAnsi="Arial" w:cs="Arial"/>
          <w:color w:val="000000" w:themeColor="text1"/>
        </w:rPr>
        <w:t>т</w:t>
      </w:r>
      <w:r w:rsidR="00334F9E" w:rsidRPr="00D63B20">
        <w:rPr>
          <w:rFonts w:ascii="Arial" w:hAnsi="Arial" w:cs="Arial"/>
          <w:color w:val="000000" w:themeColor="text1"/>
        </w:rPr>
        <w:t>ского брокера.</w:t>
      </w:r>
      <w:r w:rsidR="00D80E09" w:rsidRPr="00D63B20">
        <w:rPr>
          <w:rFonts w:ascii="Arial" w:hAnsi="Arial" w:cs="Arial"/>
          <w:color w:val="000000" w:themeColor="text1"/>
        </w:rPr>
        <w:t xml:space="preserve"> </w:t>
      </w:r>
    </w:p>
    <w:p w:rsidR="00A61151" w:rsidRPr="00D63B20" w:rsidRDefault="00FD6A4A" w:rsidP="004E4EF9">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По каждому </w:t>
      </w:r>
      <w:proofErr w:type="spellStart"/>
      <w:r w:rsidRPr="00D63B20">
        <w:rPr>
          <w:rFonts w:ascii="Arial" w:hAnsi="Arial" w:cs="Arial"/>
          <w:color w:val="000000" w:themeColor="text1"/>
        </w:rPr>
        <w:t>Субклиенту</w:t>
      </w:r>
      <w:proofErr w:type="spellEnd"/>
      <w:r w:rsidRPr="00D63B20">
        <w:rPr>
          <w:rFonts w:ascii="Arial" w:hAnsi="Arial" w:cs="Arial"/>
          <w:color w:val="000000" w:themeColor="text1"/>
        </w:rPr>
        <w:t xml:space="preserve"> Клиентского брокера</w:t>
      </w:r>
      <w:r w:rsidR="00971D46" w:rsidRPr="00D63B20">
        <w:rPr>
          <w:rFonts w:ascii="Arial" w:hAnsi="Arial" w:cs="Arial"/>
          <w:color w:val="000000" w:themeColor="text1"/>
        </w:rPr>
        <w:t xml:space="preserve"> Банк </w:t>
      </w:r>
      <w:r w:rsidR="00F63A55" w:rsidRPr="00D63B20">
        <w:rPr>
          <w:rFonts w:ascii="Arial" w:hAnsi="Arial" w:cs="Arial"/>
          <w:color w:val="000000" w:themeColor="text1"/>
        </w:rPr>
        <w:t xml:space="preserve"> обеспечивает </w:t>
      </w:r>
      <w:r w:rsidR="003635C9" w:rsidRPr="00D63B20">
        <w:rPr>
          <w:rFonts w:ascii="Arial" w:hAnsi="Arial" w:cs="Arial"/>
          <w:color w:val="000000" w:themeColor="text1"/>
        </w:rPr>
        <w:t>вед</w:t>
      </w:r>
      <w:r w:rsidR="00F63A55" w:rsidRPr="00D63B20">
        <w:rPr>
          <w:rFonts w:ascii="Arial" w:hAnsi="Arial" w:cs="Arial"/>
          <w:color w:val="000000" w:themeColor="text1"/>
        </w:rPr>
        <w:t>ение</w:t>
      </w:r>
      <w:r w:rsidR="003635C9" w:rsidRPr="00D63B20">
        <w:rPr>
          <w:rFonts w:ascii="Arial" w:hAnsi="Arial" w:cs="Arial"/>
          <w:color w:val="000000" w:themeColor="text1"/>
        </w:rPr>
        <w:t xml:space="preserve"> раздельн</w:t>
      </w:r>
      <w:r w:rsidR="00F63A55" w:rsidRPr="00D63B20">
        <w:rPr>
          <w:rFonts w:ascii="Arial" w:hAnsi="Arial" w:cs="Arial"/>
          <w:color w:val="000000" w:themeColor="text1"/>
        </w:rPr>
        <w:t>ого</w:t>
      </w:r>
      <w:r w:rsidR="003635C9" w:rsidRPr="00D63B20">
        <w:rPr>
          <w:rFonts w:ascii="Arial" w:hAnsi="Arial" w:cs="Arial"/>
          <w:color w:val="000000" w:themeColor="text1"/>
        </w:rPr>
        <w:t xml:space="preserve"> учёт</w:t>
      </w:r>
      <w:r w:rsidR="00F63A55" w:rsidRPr="00D63B20">
        <w:rPr>
          <w:rFonts w:ascii="Arial" w:hAnsi="Arial" w:cs="Arial"/>
          <w:color w:val="000000" w:themeColor="text1"/>
        </w:rPr>
        <w:t>а</w:t>
      </w:r>
      <w:r w:rsidR="003635C9" w:rsidRPr="00D63B20">
        <w:rPr>
          <w:rFonts w:ascii="Arial" w:hAnsi="Arial" w:cs="Arial"/>
          <w:color w:val="000000" w:themeColor="text1"/>
        </w:rPr>
        <w:t>:</w:t>
      </w:r>
    </w:p>
    <w:p w:rsidR="003635C9" w:rsidRPr="00D63B20" w:rsidRDefault="003635C9" w:rsidP="004E4EF9">
      <w:pPr>
        <w:pStyle w:val="aa"/>
        <w:numPr>
          <w:ilvl w:val="3"/>
          <w:numId w:val="6"/>
        </w:numPr>
        <w:rPr>
          <w:rFonts w:ascii="Arial" w:hAnsi="Arial" w:cs="Arial"/>
          <w:color w:val="000000" w:themeColor="text1"/>
        </w:rPr>
      </w:pPr>
      <w:r w:rsidRPr="00D63B20">
        <w:rPr>
          <w:rFonts w:ascii="Arial" w:hAnsi="Arial" w:cs="Arial"/>
          <w:color w:val="000000" w:themeColor="text1"/>
        </w:rPr>
        <w:t xml:space="preserve"> имущества </w:t>
      </w:r>
      <w:proofErr w:type="spellStart"/>
      <w:r w:rsidRPr="00D63B20">
        <w:rPr>
          <w:rFonts w:ascii="Arial" w:hAnsi="Arial" w:cs="Arial"/>
          <w:color w:val="000000" w:themeColor="text1"/>
        </w:rPr>
        <w:t>Субклиента</w:t>
      </w:r>
      <w:proofErr w:type="spellEnd"/>
      <w:r w:rsidRPr="00D63B20">
        <w:rPr>
          <w:rFonts w:ascii="Arial" w:hAnsi="Arial" w:cs="Arial"/>
          <w:color w:val="000000" w:themeColor="text1"/>
        </w:rPr>
        <w:t xml:space="preserve"> Клиентского брокера;</w:t>
      </w:r>
    </w:p>
    <w:p w:rsidR="003635C9" w:rsidRPr="00D63B20" w:rsidRDefault="003635C9" w:rsidP="004E4EF9">
      <w:pPr>
        <w:pStyle w:val="aa"/>
        <w:numPr>
          <w:ilvl w:val="3"/>
          <w:numId w:val="6"/>
        </w:numPr>
        <w:rPr>
          <w:rFonts w:ascii="Arial" w:hAnsi="Arial" w:cs="Arial"/>
          <w:color w:val="000000" w:themeColor="text1"/>
        </w:rPr>
      </w:pPr>
      <w:r w:rsidRPr="00D63B20">
        <w:rPr>
          <w:rFonts w:ascii="Arial" w:hAnsi="Arial" w:cs="Arial"/>
          <w:color w:val="000000" w:themeColor="text1"/>
        </w:rPr>
        <w:t>обязательств, подлежащих исполнению за счет указанного имущества;</w:t>
      </w:r>
    </w:p>
    <w:p w:rsidR="003635C9" w:rsidRPr="00D63B20" w:rsidRDefault="003635C9" w:rsidP="004E4EF9">
      <w:pPr>
        <w:pStyle w:val="aa"/>
        <w:numPr>
          <w:ilvl w:val="3"/>
          <w:numId w:val="6"/>
        </w:numPr>
        <w:rPr>
          <w:rFonts w:ascii="Arial" w:hAnsi="Arial" w:cs="Arial"/>
          <w:color w:val="000000" w:themeColor="text1"/>
        </w:rPr>
      </w:pPr>
      <w:r w:rsidRPr="00D63B20">
        <w:rPr>
          <w:rFonts w:ascii="Arial" w:hAnsi="Arial" w:cs="Arial"/>
          <w:color w:val="000000" w:themeColor="text1"/>
        </w:rPr>
        <w:t xml:space="preserve"> задолженности </w:t>
      </w:r>
      <w:proofErr w:type="spellStart"/>
      <w:r w:rsidRPr="00D63B20">
        <w:rPr>
          <w:rFonts w:ascii="Arial" w:hAnsi="Arial" w:cs="Arial"/>
          <w:color w:val="000000" w:themeColor="text1"/>
        </w:rPr>
        <w:t>Субклиента</w:t>
      </w:r>
      <w:proofErr w:type="spellEnd"/>
      <w:r w:rsidRPr="00D63B20">
        <w:rPr>
          <w:rFonts w:ascii="Arial" w:hAnsi="Arial" w:cs="Arial"/>
          <w:color w:val="000000" w:themeColor="text1"/>
        </w:rPr>
        <w:t xml:space="preserve"> Клиентского брокера;</w:t>
      </w:r>
    </w:p>
    <w:p w:rsidR="003635C9" w:rsidRPr="00D63B20" w:rsidRDefault="003635C9" w:rsidP="00CA3751">
      <w:pPr>
        <w:pStyle w:val="aa"/>
        <w:numPr>
          <w:ilvl w:val="3"/>
          <w:numId w:val="6"/>
        </w:numPr>
        <w:rPr>
          <w:rFonts w:ascii="Arial" w:hAnsi="Arial" w:cs="Arial"/>
          <w:color w:val="000000" w:themeColor="text1"/>
        </w:rPr>
      </w:pPr>
      <w:r w:rsidRPr="00D63B20">
        <w:rPr>
          <w:rFonts w:ascii="Arial" w:hAnsi="Arial" w:cs="Arial"/>
          <w:color w:val="000000" w:themeColor="text1"/>
        </w:rPr>
        <w:t xml:space="preserve"> требований, удовлетворение которых осуществляется в пользу </w:t>
      </w:r>
      <w:proofErr w:type="spellStart"/>
      <w:r w:rsidRPr="00D63B20">
        <w:rPr>
          <w:rFonts w:ascii="Arial" w:hAnsi="Arial" w:cs="Arial"/>
          <w:color w:val="000000" w:themeColor="text1"/>
        </w:rPr>
        <w:t>Субклиента</w:t>
      </w:r>
      <w:proofErr w:type="spellEnd"/>
      <w:r w:rsidRPr="00D63B20">
        <w:rPr>
          <w:rFonts w:ascii="Arial" w:hAnsi="Arial" w:cs="Arial"/>
          <w:color w:val="000000" w:themeColor="text1"/>
        </w:rPr>
        <w:t xml:space="preserve"> </w:t>
      </w:r>
      <w:r w:rsidR="00BE733B" w:rsidRPr="00D63B20">
        <w:rPr>
          <w:rFonts w:ascii="Arial" w:hAnsi="Arial" w:cs="Arial"/>
          <w:color w:val="000000" w:themeColor="text1"/>
        </w:rPr>
        <w:t>К</w:t>
      </w:r>
      <w:r w:rsidRPr="00D63B20">
        <w:rPr>
          <w:rFonts w:ascii="Arial" w:hAnsi="Arial" w:cs="Arial"/>
          <w:color w:val="000000" w:themeColor="text1"/>
        </w:rPr>
        <w:t>лиентского брокера.</w:t>
      </w:r>
    </w:p>
    <w:p w:rsidR="000135E5" w:rsidRPr="00D63B20" w:rsidRDefault="00FD6A4A" w:rsidP="00CA3751">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В </w:t>
      </w:r>
      <w:r w:rsidR="000135E5" w:rsidRPr="00D63B20">
        <w:rPr>
          <w:rFonts w:ascii="Arial" w:hAnsi="Arial" w:cs="Arial"/>
          <w:color w:val="000000" w:themeColor="text1"/>
        </w:rPr>
        <w:t xml:space="preserve">случае поступления от Клиентского брокера соответствующего запроса, </w:t>
      </w:r>
      <w:r w:rsidR="00D34639" w:rsidRPr="00D63B20">
        <w:rPr>
          <w:rFonts w:ascii="Arial" w:hAnsi="Arial" w:cs="Arial"/>
          <w:color w:val="000000" w:themeColor="text1"/>
        </w:rPr>
        <w:t xml:space="preserve"> </w:t>
      </w:r>
      <w:r w:rsidRPr="00D63B20">
        <w:rPr>
          <w:rFonts w:ascii="Arial" w:hAnsi="Arial" w:cs="Arial"/>
          <w:color w:val="000000" w:themeColor="text1"/>
        </w:rPr>
        <w:t xml:space="preserve">Банк </w:t>
      </w:r>
      <w:r w:rsidR="00D34639" w:rsidRPr="00D63B20">
        <w:rPr>
          <w:rFonts w:ascii="Arial" w:hAnsi="Arial" w:cs="Arial"/>
          <w:color w:val="000000" w:themeColor="text1"/>
        </w:rPr>
        <w:t xml:space="preserve">требует </w:t>
      </w:r>
      <w:r w:rsidR="00EB43C0" w:rsidRPr="00D63B20">
        <w:rPr>
          <w:rFonts w:ascii="Arial" w:hAnsi="Arial" w:cs="Arial"/>
          <w:color w:val="000000" w:themeColor="text1"/>
        </w:rPr>
        <w:t xml:space="preserve">от Клиринговой организации, оказывающей  клиринг обязательств из договоров, заключённых в соответствующей Системе проведения торгов,  обеспечить отдельный учёт имущества </w:t>
      </w:r>
      <w:proofErr w:type="spellStart"/>
      <w:r w:rsidR="00EB43C0" w:rsidRPr="00D63B20">
        <w:rPr>
          <w:rFonts w:ascii="Arial" w:hAnsi="Arial" w:cs="Arial"/>
          <w:color w:val="000000" w:themeColor="text1"/>
        </w:rPr>
        <w:t>Субклиента</w:t>
      </w:r>
      <w:proofErr w:type="spellEnd"/>
      <w:r w:rsidR="00EB43C0" w:rsidRPr="00D63B20">
        <w:rPr>
          <w:rFonts w:ascii="Arial" w:hAnsi="Arial" w:cs="Arial"/>
          <w:color w:val="000000" w:themeColor="text1"/>
        </w:rPr>
        <w:t xml:space="preserve"> Клиентского брокера, являющегося индивидуальным клиринговым обеспечением, которое не может быть использовано для обеспечения и (или) исполнения обязательств Банка, подлежащих исполнению за счёт других  Клиентов Банка.</w:t>
      </w:r>
    </w:p>
    <w:p w:rsidR="004F76A3" w:rsidRPr="00D63B20" w:rsidDel="00717A5C" w:rsidRDefault="004F76A3" w:rsidP="00552396">
      <w:pPr>
        <w:pStyle w:val="aa"/>
        <w:tabs>
          <w:tab w:val="clear" w:pos="2160"/>
        </w:tabs>
        <w:ind w:left="993" w:firstLine="0"/>
        <w:rPr>
          <w:rFonts w:ascii="Arial" w:hAnsi="Arial" w:cs="Arial"/>
          <w:color w:val="000000" w:themeColor="text1"/>
        </w:rPr>
      </w:pPr>
    </w:p>
    <w:p w:rsidR="00516779" w:rsidRPr="00D63B20" w:rsidRDefault="00516779" w:rsidP="004156EA">
      <w:pPr>
        <w:pStyle w:val="2"/>
        <w:keepLines w:val="0"/>
        <w:numPr>
          <w:ilvl w:val="0"/>
          <w:numId w:val="4"/>
        </w:numPr>
        <w:spacing w:before="120"/>
        <w:jc w:val="both"/>
        <w:rPr>
          <w:rFonts w:cs="Arial"/>
          <w:color w:val="000000" w:themeColor="text1"/>
        </w:rPr>
      </w:pPr>
      <w:bookmarkStart w:id="46" w:name="_Ref389057854"/>
      <w:bookmarkStart w:id="47" w:name="_Toc474404131"/>
      <w:bookmarkStart w:id="48" w:name="_Toc497027590"/>
      <w:bookmarkStart w:id="49" w:name="_Toc500766970"/>
      <w:bookmarkEnd w:id="20"/>
      <w:bookmarkEnd w:id="21"/>
      <w:bookmarkEnd w:id="22"/>
      <w:bookmarkEnd w:id="23"/>
      <w:bookmarkEnd w:id="24"/>
      <w:bookmarkEnd w:id="25"/>
      <w:bookmarkEnd w:id="26"/>
      <w:bookmarkEnd w:id="27"/>
      <w:bookmarkEnd w:id="28"/>
      <w:bookmarkEnd w:id="29"/>
      <w:bookmarkEnd w:id="30"/>
      <w:bookmarkEnd w:id="31"/>
      <w:bookmarkEnd w:id="33"/>
      <w:r w:rsidRPr="00D63B20">
        <w:rPr>
          <w:rFonts w:cs="Arial"/>
          <w:color w:val="000000" w:themeColor="text1"/>
        </w:rPr>
        <w:t xml:space="preserve">Зачисление денежных средств на </w:t>
      </w:r>
      <w:r w:rsidR="00424476" w:rsidRPr="00D63B20">
        <w:rPr>
          <w:rFonts w:cs="Arial"/>
          <w:color w:val="000000" w:themeColor="text1"/>
        </w:rPr>
        <w:t>С</w:t>
      </w:r>
      <w:r w:rsidRPr="00D63B20">
        <w:rPr>
          <w:rFonts w:cs="Arial"/>
          <w:color w:val="000000" w:themeColor="text1"/>
        </w:rPr>
        <w:t>чет</w:t>
      </w:r>
      <w:bookmarkEnd w:id="46"/>
      <w:bookmarkEnd w:id="47"/>
    </w:p>
    <w:p w:rsidR="00516779" w:rsidRPr="00D63B20" w:rsidRDefault="00516779" w:rsidP="001A3538">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При заполнении платежного документа для перечисления денежных средств на </w:t>
      </w:r>
      <w:r w:rsidR="00424476" w:rsidRPr="00D63B20">
        <w:rPr>
          <w:rFonts w:ascii="Arial" w:hAnsi="Arial" w:cs="Arial"/>
          <w:color w:val="000000" w:themeColor="text1"/>
        </w:rPr>
        <w:t>Счет в рамках Инвестиционного счета Клиент</w:t>
      </w:r>
      <w:r w:rsidR="00DC13DC" w:rsidRPr="00D63B20">
        <w:rPr>
          <w:rFonts w:ascii="Arial" w:hAnsi="Arial" w:cs="Arial"/>
          <w:color w:val="000000" w:themeColor="text1"/>
        </w:rPr>
        <w:t>,</w:t>
      </w:r>
      <w:r w:rsidR="00BE5C7A" w:rsidRPr="00D63B20">
        <w:rPr>
          <w:rFonts w:ascii="Calibri" w:hAnsi="Calibri" w:cs="Arial"/>
          <w:color w:val="000000" w:themeColor="text1"/>
        </w:rPr>
        <w:t xml:space="preserve"> </w:t>
      </w:r>
      <w:r w:rsidR="00841FDE" w:rsidRPr="00D63B20">
        <w:rPr>
          <w:rFonts w:ascii="Arial" w:hAnsi="Arial" w:cs="Arial"/>
          <w:color w:val="000000" w:themeColor="text1"/>
        </w:rPr>
        <w:t>осуществляющий</w:t>
      </w:r>
      <w:r w:rsidR="00BE5C7A" w:rsidRPr="00D63B20">
        <w:rPr>
          <w:rFonts w:ascii="Calibri" w:hAnsi="Calibri" w:cs="Arial"/>
          <w:color w:val="000000" w:themeColor="text1"/>
        </w:rPr>
        <w:t xml:space="preserve"> </w:t>
      </w:r>
      <w:r w:rsidR="00552396" w:rsidRPr="00D63B20">
        <w:rPr>
          <w:rFonts w:ascii="Arial" w:hAnsi="Arial" w:cs="Arial"/>
          <w:color w:val="000000" w:themeColor="text1"/>
        </w:rPr>
        <w:t>перевод денежных средств</w:t>
      </w:r>
      <w:r w:rsidR="00DC13DC" w:rsidRPr="00D63B20">
        <w:rPr>
          <w:rFonts w:ascii="Arial" w:hAnsi="Arial" w:cs="Arial"/>
          <w:color w:val="000000" w:themeColor="text1"/>
        </w:rPr>
        <w:t>,</w:t>
      </w:r>
      <w:r w:rsidR="00BE5C7A" w:rsidRPr="00D63B20">
        <w:rPr>
          <w:rFonts w:ascii="Calibri" w:hAnsi="Calibri" w:cs="Arial"/>
          <w:color w:val="000000" w:themeColor="text1"/>
        </w:rPr>
        <w:t xml:space="preserve"> </w:t>
      </w:r>
      <w:r w:rsidRPr="00D63B20">
        <w:rPr>
          <w:rFonts w:ascii="Arial" w:hAnsi="Arial" w:cs="Arial"/>
          <w:color w:val="000000" w:themeColor="text1"/>
        </w:rPr>
        <w:t>долж</w:t>
      </w:r>
      <w:r w:rsidR="006F466B" w:rsidRPr="00D63B20">
        <w:rPr>
          <w:rFonts w:ascii="Arial" w:hAnsi="Arial" w:cs="Arial"/>
          <w:color w:val="000000" w:themeColor="text1"/>
        </w:rPr>
        <w:t>ен</w:t>
      </w:r>
      <w:r w:rsidRPr="00D63B20">
        <w:rPr>
          <w:rFonts w:ascii="Arial" w:hAnsi="Arial" w:cs="Arial"/>
          <w:color w:val="000000" w:themeColor="text1"/>
        </w:rPr>
        <w:t xml:space="preserve"> указать </w:t>
      </w:r>
      <w:r w:rsidR="002B1FB1" w:rsidRPr="00D63B20">
        <w:rPr>
          <w:rFonts w:ascii="Arial" w:hAnsi="Arial" w:cs="Arial"/>
          <w:color w:val="000000" w:themeColor="text1"/>
        </w:rPr>
        <w:t xml:space="preserve"> двадцатизначный </w:t>
      </w:r>
      <w:r w:rsidRPr="00D63B20">
        <w:rPr>
          <w:rFonts w:ascii="Arial" w:hAnsi="Arial" w:cs="Arial"/>
          <w:color w:val="000000" w:themeColor="text1"/>
        </w:rPr>
        <w:t xml:space="preserve"> номер Счета в составе Инвестиционного счета, </w:t>
      </w:r>
      <w:r w:rsidR="002B1FB1" w:rsidRPr="00D63B20">
        <w:rPr>
          <w:rFonts w:ascii="Arial" w:hAnsi="Arial" w:cs="Arial"/>
          <w:color w:val="000000" w:themeColor="text1"/>
        </w:rPr>
        <w:t>подтверждённый Банком в у</w:t>
      </w:r>
      <w:r w:rsidRPr="00D63B20">
        <w:rPr>
          <w:rFonts w:ascii="Arial" w:hAnsi="Arial" w:cs="Arial"/>
          <w:color w:val="000000" w:themeColor="text1"/>
        </w:rPr>
        <w:t>ведомлении об открытии</w:t>
      </w:r>
      <w:r w:rsidR="006F466B" w:rsidRPr="00D63B20">
        <w:rPr>
          <w:rFonts w:ascii="Arial" w:hAnsi="Arial" w:cs="Arial"/>
          <w:color w:val="000000" w:themeColor="text1"/>
        </w:rPr>
        <w:t xml:space="preserve"> Счета</w:t>
      </w:r>
      <w:r w:rsidR="00C94C72" w:rsidRPr="00D63B20">
        <w:rPr>
          <w:rFonts w:ascii="Arial" w:hAnsi="Arial" w:cs="Arial"/>
          <w:color w:val="000000" w:themeColor="text1"/>
        </w:rPr>
        <w:t xml:space="preserve"> (Приложение </w:t>
      </w:r>
      <w:r w:rsidR="002808DE" w:rsidRPr="00D63B20">
        <w:rPr>
          <w:rFonts w:ascii="Arial" w:hAnsi="Arial" w:cs="Arial"/>
          <w:color w:val="000000" w:themeColor="text1"/>
        </w:rPr>
        <w:t>№</w:t>
      </w:r>
      <w:r w:rsidR="00C94C72" w:rsidRPr="00D63B20">
        <w:rPr>
          <w:rFonts w:ascii="Arial" w:hAnsi="Arial" w:cs="Arial"/>
          <w:color w:val="000000" w:themeColor="text1"/>
        </w:rPr>
        <w:t>11</w:t>
      </w:r>
      <w:r w:rsidR="002808DE" w:rsidRPr="00D63B20">
        <w:rPr>
          <w:rFonts w:ascii="Arial" w:hAnsi="Arial" w:cs="Arial"/>
          <w:color w:val="000000" w:themeColor="text1"/>
        </w:rPr>
        <w:t xml:space="preserve"> к Регламенту</w:t>
      </w:r>
      <w:r w:rsidR="00C94C72" w:rsidRPr="00D63B20">
        <w:rPr>
          <w:rFonts w:ascii="Arial" w:hAnsi="Arial" w:cs="Arial"/>
          <w:color w:val="000000" w:themeColor="text1"/>
        </w:rPr>
        <w:t>)</w:t>
      </w:r>
      <w:r w:rsidRPr="00D63B20">
        <w:rPr>
          <w:rFonts w:ascii="Arial" w:hAnsi="Arial" w:cs="Arial"/>
          <w:color w:val="000000" w:themeColor="text1"/>
        </w:rPr>
        <w:t xml:space="preserve">. </w:t>
      </w:r>
    </w:p>
    <w:p w:rsidR="00516779" w:rsidRPr="00D63B20" w:rsidRDefault="00516779" w:rsidP="001A3538">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Зачисление средств на </w:t>
      </w:r>
      <w:r w:rsidR="00424476" w:rsidRPr="00D63B20">
        <w:rPr>
          <w:rFonts w:ascii="Arial" w:hAnsi="Arial" w:cs="Arial"/>
          <w:color w:val="000000" w:themeColor="text1"/>
        </w:rPr>
        <w:t>Счет</w:t>
      </w:r>
      <w:r w:rsidRPr="00D63B20">
        <w:rPr>
          <w:rFonts w:ascii="Arial" w:hAnsi="Arial" w:cs="Arial"/>
          <w:color w:val="000000" w:themeColor="text1"/>
        </w:rPr>
        <w:t>, производится не позднее рабочего дня</w:t>
      </w:r>
      <w:r w:rsidR="00424476" w:rsidRPr="00D63B20">
        <w:rPr>
          <w:rFonts w:ascii="Arial" w:hAnsi="Arial" w:cs="Arial"/>
          <w:color w:val="000000" w:themeColor="text1"/>
        </w:rPr>
        <w:t>, следующего</w:t>
      </w:r>
      <w:r w:rsidRPr="00D63B20">
        <w:rPr>
          <w:rFonts w:ascii="Arial" w:hAnsi="Arial" w:cs="Arial"/>
          <w:color w:val="000000" w:themeColor="text1"/>
        </w:rPr>
        <w:t xml:space="preserve"> после </w:t>
      </w:r>
      <w:r w:rsidR="00424476" w:rsidRPr="00D63B20">
        <w:rPr>
          <w:rFonts w:ascii="Arial" w:hAnsi="Arial" w:cs="Arial"/>
          <w:color w:val="000000" w:themeColor="text1"/>
        </w:rPr>
        <w:t xml:space="preserve">дня </w:t>
      </w:r>
      <w:r w:rsidRPr="00D63B20">
        <w:rPr>
          <w:rFonts w:ascii="Arial" w:hAnsi="Arial" w:cs="Arial"/>
          <w:color w:val="000000" w:themeColor="text1"/>
        </w:rPr>
        <w:t xml:space="preserve">фактического поступления </w:t>
      </w:r>
      <w:r w:rsidR="00424476" w:rsidRPr="00D63B20">
        <w:rPr>
          <w:rFonts w:ascii="Arial" w:hAnsi="Arial" w:cs="Arial"/>
          <w:color w:val="000000" w:themeColor="text1"/>
        </w:rPr>
        <w:t xml:space="preserve">денежных </w:t>
      </w:r>
      <w:r w:rsidRPr="00D63B20">
        <w:rPr>
          <w:rFonts w:ascii="Arial" w:hAnsi="Arial" w:cs="Arial"/>
          <w:color w:val="000000" w:themeColor="text1"/>
        </w:rPr>
        <w:t>средств на корреспондентский счет Банка. Если платеж осуществляется с одного из банковских счетов, открытых в Банке, то зачисление денежных средств</w:t>
      </w:r>
      <w:r w:rsidR="00176C2C" w:rsidRPr="00D63B20">
        <w:rPr>
          <w:rFonts w:ascii="Arial" w:hAnsi="Arial" w:cs="Arial"/>
          <w:color w:val="000000" w:themeColor="text1"/>
        </w:rPr>
        <w:t xml:space="preserve"> на Счет</w:t>
      </w:r>
      <w:r w:rsidRPr="00D63B20">
        <w:rPr>
          <w:rFonts w:ascii="Arial" w:hAnsi="Arial" w:cs="Arial"/>
          <w:color w:val="000000" w:themeColor="text1"/>
        </w:rPr>
        <w:t xml:space="preserve"> производится одновременно с их списанием с банковского счета.</w:t>
      </w:r>
    </w:p>
    <w:p w:rsidR="00516779" w:rsidRPr="00D63B20" w:rsidRDefault="002A45F0" w:rsidP="004156EA">
      <w:pPr>
        <w:pStyle w:val="2"/>
        <w:keepLines w:val="0"/>
        <w:numPr>
          <w:ilvl w:val="0"/>
          <w:numId w:val="4"/>
        </w:numPr>
        <w:spacing w:before="120"/>
        <w:jc w:val="both"/>
        <w:rPr>
          <w:rFonts w:cs="Arial"/>
          <w:color w:val="000000" w:themeColor="text1"/>
        </w:rPr>
      </w:pPr>
      <w:bookmarkStart w:id="50" w:name="_Ref389057870"/>
      <w:bookmarkStart w:id="51" w:name="_Toc474404132"/>
      <w:r w:rsidRPr="00D63B20">
        <w:rPr>
          <w:rFonts w:cs="Arial"/>
          <w:color w:val="000000" w:themeColor="text1"/>
        </w:rPr>
        <w:t xml:space="preserve">Вывод </w:t>
      </w:r>
      <w:r w:rsidR="00516779" w:rsidRPr="00D63B20">
        <w:rPr>
          <w:rFonts w:cs="Arial"/>
          <w:color w:val="000000" w:themeColor="text1"/>
        </w:rPr>
        <w:t>денежных средств с</w:t>
      </w:r>
      <w:r w:rsidR="00176C2C" w:rsidRPr="00D63B20">
        <w:rPr>
          <w:rFonts w:cs="Arial"/>
          <w:color w:val="000000" w:themeColor="text1"/>
        </w:rPr>
        <w:t>о С</w:t>
      </w:r>
      <w:r w:rsidR="00516779" w:rsidRPr="00D63B20">
        <w:rPr>
          <w:rFonts w:cs="Arial"/>
          <w:color w:val="000000" w:themeColor="text1"/>
        </w:rPr>
        <w:t>чета</w:t>
      </w:r>
      <w:bookmarkEnd w:id="50"/>
      <w:bookmarkEnd w:id="51"/>
    </w:p>
    <w:p w:rsidR="00717A5C" w:rsidRPr="00D63B20" w:rsidRDefault="00717A5C" w:rsidP="00717A5C">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Списание средств со Счёта Клиента</w:t>
      </w:r>
      <w:r w:rsidR="007123D2" w:rsidRPr="00D63B20">
        <w:rPr>
          <w:rFonts w:ascii="Arial" w:hAnsi="Arial" w:cs="Arial"/>
          <w:color w:val="000000" w:themeColor="text1"/>
        </w:rPr>
        <w:t xml:space="preserve"> в </w:t>
      </w:r>
      <w:r w:rsidR="00176C2C" w:rsidRPr="00D63B20">
        <w:rPr>
          <w:rFonts w:ascii="Arial" w:hAnsi="Arial" w:cs="Arial"/>
          <w:color w:val="000000" w:themeColor="text1"/>
        </w:rPr>
        <w:t>рамках</w:t>
      </w:r>
      <w:r w:rsidR="007123D2" w:rsidRPr="00D63B20">
        <w:rPr>
          <w:rFonts w:ascii="Arial" w:hAnsi="Arial" w:cs="Arial"/>
          <w:color w:val="000000" w:themeColor="text1"/>
        </w:rPr>
        <w:t xml:space="preserve"> Инвестиционного счета </w:t>
      </w:r>
      <w:r w:rsidRPr="00D63B20">
        <w:rPr>
          <w:rFonts w:ascii="Arial" w:hAnsi="Arial" w:cs="Arial"/>
          <w:color w:val="000000" w:themeColor="text1"/>
        </w:rPr>
        <w:t xml:space="preserve"> осуществляется Банком</w:t>
      </w:r>
      <w:r w:rsidR="007123D2" w:rsidRPr="00D63B20">
        <w:rPr>
          <w:rFonts w:ascii="Arial" w:hAnsi="Arial" w:cs="Arial"/>
          <w:color w:val="000000" w:themeColor="text1"/>
        </w:rPr>
        <w:t xml:space="preserve"> в безналичном порядке</w:t>
      </w:r>
      <w:r w:rsidRPr="00D63B20">
        <w:rPr>
          <w:rFonts w:ascii="Arial" w:hAnsi="Arial" w:cs="Arial"/>
          <w:color w:val="000000" w:themeColor="text1"/>
        </w:rPr>
        <w:t>:</w:t>
      </w:r>
    </w:p>
    <w:p w:rsidR="00717A5C" w:rsidRPr="00D63B20" w:rsidRDefault="00717A5C" w:rsidP="00717A5C">
      <w:pPr>
        <w:pStyle w:val="aa"/>
        <w:numPr>
          <w:ilvl w:val="3"/>
          <w:numId w:val="6"/>
        </w:numPr>
        <w:rPr>
          <w:rFonts w:ascii="Arial" w:hAnsi="Arial" w:cs="Arial"/>
          <w:color w:val="000000" w:themeColor="text1"/>
        </w:rPr>
      </w:pPr>
      <w:r w:rsidRPr="00D63B20">
        <w:rPr>
          <w:rFonts w:ascii="Arial" w:hAnsi="Arial" w:cs="Arial"/>
          <w:color w:val="000000" w:themeColor="text1"/>
        </w:rPr>
        <w:t xml:space="preserve">согласно </w:t>
      </w:r>
      <w:r w:rsidR="007D79BD" w:rsidRPr="00D63B20">
        <w:rPr>
          <w:rFonts w:ascii="Arial" w:hAnsi="Arial" w:cs="Arial"/>
          <w:color w:val="000000" w:themeColor="text1"/>
        </w:rPr>
        <w:t>П</w:t>
      </w:r>
      <w:r w:rsidRPr="00D63B20">
        <w:rPr>
          <w:rFonts w:ascii="Arial" w:hAnsi="Arial" w:cs="Arial"/>
          <w:color w:val="000000" w:themeColor="text1"/>
        </w:rPr>
        <w:t>оручению Клиента в объёме, свободном от любых обременений;</w:t>
      </w:r>
    </w:p>
    <w:p w:rsidR="00717A5C" w:rsidRPr="00D63B20" w:rsidRDefault="00717A5C" w:rsidP="00717A5C">
      <w:pPr>
        <w:pStyle w:val="aa"/>
        <w:numPr>
          <w:ilvl w:val="3"/>
          <w:numId w:val="6"/>
        </w:numPr>
        <w:rPr>
          <w:rFonts w:ascii="Arial" w:hAnsi="Arial" w:cs="Arial"/>
          <w:color w:val="000000" w:themeColor="text1"/>
        </w:rPr>
      </w:pPr>
      <w:r w:rsidRPr="00D63B20">
        <w:rPr>
          <w:rFonts w:ascii="Arial" w:hAnsi="Arial" w:cs="Arial"/>
          <w:color w:val="000000" w:themeColor="text1"/>
        </w:rPr>
        <w:t>без дополнительного распоряжения Клиента по платежным обязательствам Клиента  в случаях, предусмотренных Регламентом.</w:t>
      </w:r>
    </w:p>
    <w:p w:rsidR="00516779" w:rsidRPr="00D63B20" w:rsidRDefault="00516779" w:rsidP="002A3BB9">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Поручение Клиента на </w:t>
      </w:r>
      <w:r w:rsidR="002A45F0" w:rsidRPr="00D63B20">
        <w:rPr>
          <w:rFonts w:ascii="Arial" w:hAnsi="Arial" w:cs="Arial"/>
          <w:color w:val="000000" w:themeColor="text1"/>
        </w:rPr>
        <w:t>вывод</w:t>
      </w:r>
      <w:r w:rsidRPr="00D63B20">
        <w:rPr>
          <w:rFonts w:ascii="Arial" w:hAnsi="Arial" w:cs="Arial"/>
          <w:color w:val="000000" w:themeColor="text1"/>
        </w:rPr>
        <w:t xml:space="preserve"> денежных средств с</w:t>
      </w:r>
      <w:r w:rsidR="00176C2C" w:rsidRPr="00D63B20">
        <w:rPr>
          <w:rFonts w:ascii="Arial" w:hAnsi="Arial" w:cs="Arial"/>
          <w:color w:val="000000" w:themeColor="text1"/>
        </w:rPr>
        <w:t>о</w:t>
      </w:r>
      <w:r w:rsidRPr="00D63B20">
        <w:rPr>
          <w:rFonts w:ascii="Arial" w:hAnsi="Arial" w:cs="Arial"/>
          <w:color w:val="000000" w:themeColor="text1"/>
        </w:rPr>
        <w:t xml:space="preserve"> </w:t>
      </w:r>
      <w:r w:rsidR="00176C2C" w:rsidRPr="00D63B20">
        <w:rPr>
          <w:rFonts w:ascii="Arial" w:hAnsi="Arial" w:cs="Arial"/>
          <w:color w:val="000000" w:themeColor="text1"/>
        </w:rPr>
        <w:t>С</w:t>
      </w:r>
      <w:r w:rsidRPr="00D63B20">
        <w:rPr>
          <w:rFonts w:ascii="Arial" w:hAnsi="Arial" w:cs="Arial"/>
          <w:color w:val="000000" w:themeColor="text1"/>
        </w:rPr>
        <w:t xml:space="preserve">чета может направляться Банку </w:t>
      </w:r>
      <w:r w:rsidR="00F8320D" w:rsidRPr="00D63B20">
        <w:rPr>
          <w:rFonts w:ascii="Arial" w:hAnsi="Arial" w:cs="Arial"/>
          <w:color w:val="000000" w:themeColor="text1"/>
        </w:rPr>
        <w:t xml:space="preserve"> в </w:t>
      </w:r>
      <w:r w:rsidRPr="00D63B20">
        <w:rPr>
          <w:rFonts w:ascii="Arial" w:hAnsi="Arial" w:cs="Arial"/>
          <w:color w:val="000000" w:themeColor="text1"/>
        </w:rPr>
        <w:t xml:space="preserve"> бумажном </w:t>
      </w:r>
      <w:r w:rsidR="00F8320D" w:rsidRPr="00D63B20">
        <w:rPr>
          <w:rFonts w:ascii="Arial" w:hAnsi="Arial" w:cs="Arial"/>
          <w:color w:val="000000" w:themeColor="text1"/>
        </w:rPr>
        <w:t xml:space="preserve"> виде </w:t>
      </w:r>
      <w:r w:rsidRPr="00D63B20">
        <w:rPr>
          <w:rFonts w:ascii="Arial" w:hAnsi="Arial" w:cs="Arial"/>
          <w:color w:val="000000" w:themeColor="text1"/>
        </w:rPr>
        <w:t>по форме, установленной Приложением</w:t>
      </w:r>
      <w:r w:rsidR="008E21D7" w:rsidRPr="00D63B20">
        <w:rPr>
          <w:rFonts w:ascii="Arial" w:hAnsi="Arial" w:cs="Arial"/>
          <w:color w:val="000000" w:themeColor="text1"/>
        </w:rPr>
        <w:t xml:space="preserve"> №</w:t>
      </w:r>
      <w:r w:rsidRPr="00D63B20">
        <w:rPr>
          <w:rFonts w:ascii="Arial" w:hAnsi="Arial" w:cs="Arial"/>
          <w:color w:val="000000" w:themeColor="text1"/>
        </w:rPr>
        <w:t>1</w:t>
      </w:r>
      <w:r w:rsidR="006D45FE" w:rsidRPr="00D63B20">
        <w:rPr>
          <w:rFonts w:ascii="Arial" w:hAnsi="Arial" w:cs="Arial"/>
          <w:color w:val="000000" w:themeColor="text1"/>
        </w:rPr>
        <w:t>2</w:t>
      </w:r>
      <w:r w:rsidR="00176C2C" w:rsidRPr="00D63B20">
        <w:rPr>
          <w:rFonts w:ascii="Arial" w:hAnsi="Arial" w:cs="Arial"/>
          <w:color w:val="000000" w:themeColor="text1"/>
        </w:rPr>
        <w:t>а</w:t>
      </w:r>
      <w:r w:rsidRPr="00D63B20">
        <w:rPr>
          <w:rFonts w:ascii="Arial" w:hAnsi="Arial" w:cs="Arial"/>
          <w:color w:val="000000" w:themeColor="text1"/>
        </w:rPr>
        <w:t xml:space="preserve"> к Регламенту.</w:t>
      </w:r>
    </w:p>
    <w:p w:rsidR="00516779" w:rsidRPr="00D63B20" w:rsidRDefault="00516779" w:rsidP="002A3BB9">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исполняет </w:t>
      </w:r>
      <w:r w:rsidR="007D79BD" w:rsidRPr="00D63B20">
        <w:rPr>
          <w:rFonts w:ascii="Arial" w:hAnsi="Arial" w:cs="Arial"/>
          <w:color w:val="000000" w:themeColor="text1"/>
        </w:rPr>
        <w:t>П</w:t>
      </w:r>
      <w:r w:rsidRPr="00D63B20">
        <w:rPr>
          <w:rFonts w:ascii="Arial" w:hAnsi="Arial" w:cs="Arial"/>
          <w:color w:val="000000" w:themeColor="text1"/>
        </w:rPr>
        <w:t xml:space="preserve">оручения Клиента на </w:t>
      </w:r>
      <w:r w:rsidR="002A45F0" w:rsidRPr="00D63B20">
        <w:rPr>
          <w:rFonts w:ascii="Arial" w:hAnsi="Arial" w:cs="Arial"/>
          <w:color w:val="000000" w:themeColor="text1"/>
        </w:rPr>
        <w:t xml:space="preserve">вывод </w:t>
      </w:r>
      <w:r w:rsidRPr="00D63B20">
        <w:rPr>
          <w:rFonts w:ascii="Arial" w:hAnsi="Arial" w:cs="Arial"/>
          <w:color w:val="000000" w:themeColor="text1"/>
        </w:rPr>
        <w:t>денежных средств с</w:t>
      </w:r>
      <w:r w:rsidR="00176C2C" w:rsidRPr="00D63B20">
        <w:rPr>
          <w:rFonts w:ascii="Arial" w:hAnsi="Arial" w:cs="Arial"/>
          <w:color w:val="000000" w:themeColor="text1"/>
        </w:rPr>
        <w:t>о Счета</w:t>
      </w:r>
      <w:r w:rsidRPr="00D63B20">
        <w:rPr>
          <w:rFonts w:ascii="Arial" w:hAnsi="Arial" w:cs="Arial"/>
          <w:color w:val="000000" w:themeColor="text1"/>
        </w:rPr>
        <w:t xml:space="preserve"> только на собственные банковские счета (счет) Клиента, открытые</w:t>
      </w:r>
      <w:r w:rsidR="00F8320D" w:rsidRPr="00D63B20">
        <w:rPr>
          <w:rFonts w:ascii="Arial" w:hAnsi="Arial" w:cs="Arial"/>
          <w:color w:val="000000" w:themeColor="text1"/>
        </w:rPr>
        <w:t xml:space="preserve"> Клиенту</w:t>
      </w:r>
      <w:r w:rsidRPr="00D63B20">
        <w:rPr>
          <w:rFonts w:ascii="Arial" w:hAnsi="Arial" w:cs="Arial"/>
          <w:color w:val="000000" w:themeColor="text1"/>
        </w:rPr>
        <w:t xml:space="preserve"> в кредитных организациях</w:t>
      </w:r>
      <w:r w:rsidR="009F6DD6" w:rsidRPr="00D63B20">
        <w:rPr>
          <w:rFonts w:ascii="Arial" w:hAnsi="Arial" w:cs="Arial"/>
          <w:color w:val="000000" w:themeColor="text1"/>
        </w:rPr>
        <w:t>, и информация о которых была представлена Банку в соответствии с заявлением о регистрации реквизитов счета</w:t>
      </w:r>
      <w:r w:rsidR="00257A54" w:rsidRPr="00D63B20">
        <w:rPr>
          <w:rFonts w:ascii="Arial" w:hAnsi="Arial" w:cs="Arial"/>
          <w:color w:val="000000" w:themeColor="text1"/>
        </w:rPr>
        <w:t xml:space="preserve"> </w:t>
      </w:r>
      <w:r w:rsidRPr="00D63B20">
        <w:rPr>
          <w:rFonts w:ascii="Arial" w:hAnsi="Arial" w:cs="Arial"/>
          <w:color w:val="000000" w:themeColor="text1"/>
        </w:rPr>
        <w:t>(Приложение</w:t>
      </w:r>
      <w:r w:rsidR="008E21D7" w:rsidRPr="00D63B20">
        <w:rPr>
          <w:rFonts w:ascii="Arial" w:hAnsi="Arial" w:cs="Arial"/>
          <w:color w:val="000000" w:themeColor="text1"/>
        </w:rPr>
        <w:t xml:space="preserve"> №</w:t>
      </w:r>
      <w:r w:rsidR="00C96235" w:rsidRPr="00D63B20">
        <w:rPr>
          <w:rFonts w:ascii="Arial" w:hAnsi="Arial" w:cs="Arial"/>
          <w:color w:val="000000" w:themeColor="text1"/>
        </w:rPr>
        <w:t>8</w:t>
      </w:r>
      <w:r w:rsidRPr="00D63B20">
        <w:rPr>
          <w:rFonts w:ascii="Arial" w:hAnsi="Arial" w:cs="Arial"/>
          <w:color w:val="000000" w:themeColor="text1"/>
        </w:rPr>
        <w:t xml:space="preserve"> к Регламенту).</w:t>
      </w:r>
    </w:p>
    <w:p w:rsidR="00516779" w:rsidRPr="00D63B20" w:rsidRDefault="00516779" w:rsidP="002A3BB9">
      <w:pPr>
        <w:pStyle w:val="aa"/>
        <w:numPr>
          <w:ilvl w:val="1"/>
          <w:numId w:val="4"/>
        </w:numPr>
        <w:ind w:left="993" w:hanging="709"/>
        <w:rPr>
          <w:rFonts w:ascii="Arial" w:hAnsi="Arial" w:cs="Arial"/>
          <w:color w:val="000000" w:themeColor="text1"/>
        </w:rPr>
      </w:pPr>
      <w:bookmarkStart w:id="52" w:name="_Ref375782206"/>
      <w:r w:rsidRPr="00D63B20">
        <w:rPr>
          <w:rFonts w:ascii="Arial" w:hAnsi="Arial" w:cs="Arial"/>
          <w:color w:val="000000" w:themeColor="text1"/>
        </w:rPr>
        <w:t xml:space="preserve">Поручения на </w:t>
      </w:r>
      <w:r w:rsidR="002A45F0" w:rsidRPr="00D63B20">
        <w:rPr>
          <w:rFonts w:ascii="Arial" w:hAnsi="Arial" w:cs="Arial"/>
          <w:color w:val="000000" w:themeColor="text1"/>
        </w:rPr>
        <w:t xml:space="preserve"> вывод </w:t>
      </w:r>
      <w:r w:rsidRPr="00D63B20">
        <w:rPr>
          <w:rFonts w:ascii="Arial" w:hAnsi="Arial" w:cs="Arial"/>
          <w:color w:val="000000" w:themeColor="text1"/>
        </w:rPr>
        <w:t xml:space="preserve">денежных средств </w:t>
      </w:r>
      <w:r w:rsidR="00176C2C" w:rsidRPr="00D63B20">
        <w:rPr>
          <w:rFonts w:ascii="Arial" w:hAnsi="Arial" w:cs="Arial"/>
          <w:color w:val="000000" w:themeColor="text1"/>
        </w:rPr>
        <w:t xml:space="preserve">со Счета </w:t>
      </w:r>
      <w:r w:rsidRPr="00D63B20">
        <w:rPr>
          <w:rFonts w:ascii="Arial" w:hAnsi="Arial" w:cs="Arial"/>
          <w:color w:val="000000" w:themeColor="text1"/>
        </w:rPr>
        <w:t>принимаются Банком с 09-00 до 18-00</w:t>
      </w:r>
      <w:r w:rsidR="008E21D7" w:rsidRPr="00D63B20">
        <w:rPr>
          <w:rFonts w:ascii="Arial" w:hAnsi="Arial" w:cs="Arial"/>
          <w:color w:val="000000" w:themeColor="text1"/>
        </w:rPr>
        <w:t xml:space="preserve"> по м</w:t>
      </w:r>
      <w:r w:rsidRPr="00D63B20">
        <w:rPr>
          <w:rFonts w:ascii="Arial" w:hAnsi="Arial" w:cs="Arial"/>
          <w:color w:val="000000" w:themeColor="text1"/>
        </w:rPr>
        <w:t>осковскому времени  в рабоч</w:t>
      </w:r>
      <w:r w:rsidR="00F57154" w:rsidRPr="00D63B20">
        <w:rPr>
          <w:rFonts w:ascii="Arial" w:hAnsi="Arial" w:cs="Arial"/>
          <w:color w:val="000000" w:themeColor="text1"/>
        </w:rPr>
        <w:t>ий</w:t>
      </w:r>
      <w:r w:rsidRPr="00D63B20">
        <w:rPr>
          <w:rFonts w:ascii="Arial" w:hAnsi="Arial" w:cs="Arial"/>
          <w:color w:val="000000" w:themeColor="text1"/>
        </w:rPr>
        <w:t xml:space="preserve"> д</w:t>
      </w:r>
      <w:r w:rsidR="00F57154" w:rsidRPr="00D63B20">
        <w:rPr>
          <w:rFonts w:ascii="Arial" w:hAnsi="Arial" w:cs="Arial"/>
          <w:color w:val="000000" w:themeColor="text1"/>
        </w:rPr>
        <w:t>ень Банка</w:t>
      </w:r>
      <w:r w:rsidRPr="00D63B20">
        <w:rPr>
          <w:rFonts w:ascii="Arial" w:hAnsi="Arial" w:cs="Arial"/>
          <w:color w:val="000000" w:themeColor="text1"/>
        </w:rPr>
        <w:t>.</w:t>
      </w:r>
      <w:bookmarkEnd w:id="52"/>
    </w:p>
    <w:p w:rsidR="00516779" w:rsidRPr="00D63B20" w:rsidRDefault="00516779" w:rsidP="002A3BB9">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lastRenderedPageBreak/>
        <w:t>Банк перечисляет</w:t>
      </w:r>
      <w:r w:rsidR="00F57154" w:rsidRPr="00D63B20">
        <w:rPr>
          <w:rFonts w:ascii="Arial" w:hAnsi="Arial" w:cs="Arial"/>
          <w:color w:val="000000" w:themeColor="text1"/>
        </w:rPr>
        <w:t xml:space="preserve"> сумму денежных средств, подлежащих списанию, на</w:t>
      </w:r>
      <w:r w:rsidR="00406DD4" w:rsidRPr="00D63B20">
        <w:rPr>
          <w:rFonts w:ascii="Arial" w:hAnsi="Arial" w:cs="Arial"/>
          <w:color w:val="000000" w:themeColor="text1"/>
        </w:rPr>
        <w:t xml:space="preserve"> банковский </w:t>
      </w:r>
      <w:r w:rsidRPr="00D63B20">
        <w:rPr>
          <w:rFonts w:ascii="Arial" w:hAnsi="Arial" w:cs="Arial"/>
          <w:color w:val="000000" w:themeColor="text1"/>
        </w:rPr>
        <w:t>счет</w:t>
      </w:r>
      <w:r w:rsidR="008C5932" w:rsidRPr="00D63B20">
        <w:rPr>
          <w:rFonts w:ascii="Arial" w:hAnsi="Arial" w:cs="Arial"/>
          <w:color w:val="000000" w:themeColor="text1"/>
        </w:rPr>
        <w:t>,</w:t>
      </w:r>
      <w:r w:rsidR="00BE5C7A" w:rsidRPr="00D63B20">
        <w:rPr>
          <w:rFonts w:ascii="Calibri" w:hAnsi="Calibri" w:cs="Arial"/>
          <w:color w:val="000000" w:themeColor="text1"/>
        </w:rPr>
        <w:t xml:space="preserve"> </w:t>
      </w:r>
      <w:r w:rsidR="00406DD4" w:rsidRPr="00D63B20">
        <w:rPr>
          <w:rFonts w:ascii="Arial" w:hAnsi="Arial" w:cs="Arial"/>
          <w:color w:val="000000" w:themeColor="text1"/>
        </w:rPr>
        <w:t xml:space="preserve"> открытый Клиенту в кредитной организации, в </w:t>
      </w:r>
      <w:r w:rsidR="00DE0528" w:rsidRPr="00D63B20">
        <w:rPr>
          <w:rFonts w:ascii="Arial" w:hAnsi="Arial" w:cs="Arial"/>
          <w:color w:val="000000" w:themeColor="text1"/>
        </w:rPr>
        <w:t xml:space="preserve"> срок </w:t>
      </w:r>
      <w:r w:rsidR="00EA59E5" w:rsidRPr="00D63B20">
        <w:rPr>
          <w:rFonts w:ascii="Arial" w:hAnsi="Arial" w:cs="Arial"/>
          <w:color w:val="000000" w:themeColor="text1"/>
        </w:rPr>
        <w:t>не позднее</w:t>
      </w:r>
      <w:r w:rsidR="00257A54" w:rsidRPr="00D63B20">
        <w:rPr>
          <w:rFonts w:ascii="Arial" w:hAnsi="Arial" w:cs="Arial"/>
          <w:color w:val="000000" w:themeColor="text1"/>
        </w:rPr>
        <w:t xml:space="preserve"> </w:t>
      </w:r>
      <w:r w:rsidR="00C5569D" w:rsidRPr="00D63B20">
        <w:rPr>
          <w:rFonts w:ascii="Arial" w:hAnsi="Arial" w:cs="Arial"/>
          <w:color w:val="000000" w:themeColor="text1"/>
        </w:rPr>
        <w:t>1 (</w:t>
      </w:r>
      <w:r w:rsidRPr="00D63B20">
        <w:rPr>
          <w:rFonts w:ascii="Arial" w:hAnsi="Arial" w:cs="Arial"/>
          <w:color w:val="000000" w:themeColor="text1"/>
        </w:rPr>
        <w:t>одного</w:t>
      </w:r>
      <w:r w:rsidR="00C5569D" w:rsidRPr="00D63B20">
        <w:rPr>
          <w:rFonts w:ascii="Arial" w:hAnsi="Arial" w:cs="Arial"/>
          <w:color w:val="000000" w:themeColor="text1"/>
        </w:rPr>
        <w:t>)</w:t>
      </w:r>
      <w:r w:rsidR="00257A54" w:rsidRPr="00D63B20">
        <w:rPr>
          <w:rFonts w:ascii="Arial" w:hAnsi="Arial" w:cs="Arial"/>
          <w:color w:val="000000" w:themeColor="text1"/>
        </w:rPr>
        <w:t xml:space="preserve"> </w:t>
      </w:r>
      <w:r w:rsidR="00406DD4" w:rsidRPr="00D63B20">
        <w:rPr>
          <w:rFonts w:ascii="Arial" w:hAnsi="Arial" w:cs="Arial"/>
          <w:color w:val="000000" w:themeColor="text1"/>
        </w:rPr>
        <w:t xml:space="preserve"> рабочего </w:t>
      </w:r>
      <w:r w:rsidR="00C5569D" w:rsidRPr="00D63B20">
        <w:rPr>
          <w:rFonts w:ascii="Arial" w:hAnsi="Arial" w:cs="Arial"/>
          <w:color w:val="000000" w:themeColor="text1"/>
        </w:rPr>
        <w:t xml:space="preserve"> дня, следующего за днем приема Поручения. В случае передачи </w:t>
      </w:r>
      <w:r w:rsidR="00F57154" w:rsidRPr="00D63B20">
        <w:rPr>
          <w:rFonts w:ascii="Arial" w:hAnsi="Arial" w:cs="Arial"/>
          <w:color w:val="000000" w:themeColor="text1"/>
        </w:rPr>
        <w:t>П</w:t>
      </w:r>
      <w:r w:rsidRPr="00D63B20">
        <w:rPr>
          <w:rFonts w:ascii="Arial" w:hAnsi="Arial" w:cs="Arial"/>
          <w:color w:val="000000" w:themeColor="text1"/>
        </w:rPr>
        <w:t xml:space="preserve">оручения на </w:t>
      </w:r>
      <w:r w:rsidR="002A45F0" w:rsidRPr="00D63B20">
        <w:rPr>
          <w:rFonts w:ascii="Arial" w:hAnsi="Arial" w:cs="Arial"/>
          <w:color w:val="000000" w:themeColor="text1"/>
        </w:rPr>
        <w:t xml:space="preserve"> вывод </w:t>
      </w:r>
      <w:r w:rsidRPr="00D63B20">
        <w:rPr>
          <w:rFonts w:ascii="Arial" w:hAnsi="Arial" w:cs="Arial"/>
          <w:color w:val="000000" w:themeColor="text1"/>
        </w:rPr>
        <w:t>денежных средств поз</w:t>
      </w:r>
      <w:r w:rsidR="00C5569D" w:rsidRPr="00D63B20">
        <w:rPr>
          <w:rFonts w:ascii="Arial" w:hAnsi="Arial" w:cs="Arial"/>
          <w:color w:val="000000" w:themeColor="text1"/>
        </w:rPr>
        <w:t xml:space="preserve">днее времени, указанного в пункте </w:t>
      </w:r>
      <w:fldSimple w:instr=" REF _Ref375782206 \r \h  \* MERGEFORMAT ">
        <w:r w:rsidR="007364DA" w:rsidRPr="00D63B20">
          <w:rPr>
            <w:rFonts w:ascii="Arial" w:hAnsi="Arial" w:cs="Arial"/>
            <w:color w:val="000000" w:themeColor="text1"/>
          </w:rPr>
          <w:t>9.4</w:t>
        </w:r>
      </w:fldSimple>
      <w:r w:rsidR="00C5569D" w:rsidRPr="00D63B20">
        <w:rPr>
          <w:rFonts w:ascii="Arial" w:hAnsi="Arial" w:cs="Arial"/>
          <w:color w:val="000000" w:themeColor="text1"/>
        </w:rPr>
        <w:t xml:space="preserve"> Регламента,</w:t>
      </w:r>
      <w:r w:rsidR="00BE5C7A" w:rsidRPr="00D63B20">
        <w:rPr>
          <w:rFonts w:ascii="Calibri" w:hAnsi="Calibri" w:cs="Arial"/>
          <w:color w:val="000000" w:themeColor="text1"/>
        </w:rPr>
        <w:t xml:space="preserve"> </w:t>
      </w:r>
      <w:r w:rsidR="00F57154" w:rsidRPr="00D63B20">
        <w:rPr>
          <w:rFonts w:ascii="Arial" w:hAnsi="Arial" w:cs="Arial"/>
          <w:color w:val="000000" w:themeColor="text1"/>
        </w:rPr>
        <w:t>П</w:t>
      </w:r>
      <w:r w:rsidR="00367627" w:rsidRPr="00D63B20">
        <w:rPr>
          <w:rFonts w:ascii="Arial" w:hAnsi="Arial" w:cs="Arial"/>
          <w:color w:val="000000" w:themeColor="text1"/>
        </w:rPr>
        <w:t xml:space="preserve">оручение </w:t>
      </w:r>
      <w:r w:rsidRPr="00D63B20">
        <w:rPr>
          <w:rFonts w:ascii="Arial" w:hAnsi="Arial" w:cs="Arial"/>
          <w:color w:val="000000" w:themeColor="text1"/>
        </w:rPr>
        <w:t xml:space="preserve">считается </w:t>
      </w:r>
      <w:r w:rsidR="007123D2" w:rsidRPr="00D63B20">
        <w:rPr>
          <w:rFonts w:ascii="Arial" w:hAnsi="Arial" w:cs="Arial"/>
          <w:color w:val="000000" w:themeColor="text1"/>
        </w:rPr>
        <w:t xml:space="preserve"> принятым </w:t>
      </w:r>
      <w:r w:rsidR="00520E4F" w:rsidRPr="00D63B20">
        <w:rPr>
          <w:rFonts w:ascii="Arial" w:hAnsi="Arial" w:cs="Arial"/>
          <w:color w:val="000000" w:themeColor="text1"/>
        </w:rPr>
        <w:t xml:space="preserve"> в дату, следующую </w:t>
      </w:r>
      <w:r w:rsidR="00DE0528" w:rsidRPr="00D63B20">
        <w:rPr>
          <w:rFonts w:ascii="Arial" w:hAnsi="Arial" w:cs="Arial"/>
          <w:color w:val="000000" w:themeColor="text1"/>
        </w:rPr>
        <w:t xml:space="preserve">за днём </w:t>
      </w:r>
      <w:r w:rsidR="00406DD4" w:rsidRPr="00D63B20">
        <w:rPr>
          <w:rFonts w:ascii="Arial" w:hAnsi="Arial" w:cs="Arial"/>
          <w:color w:val="000000" w:themeColor="text1"/>
        </w:rPr>
        <w:t>подачи Поручения</w:t>
      </w:r>
      <w:r w:rsidRPr="00D63B20">
        <w:rPr>
          <w:rFonts w:ascii="Arial" w:hAnsi="Arial" w:cs="Arial"/>
          <w:color w:val="000000" w:themeColor="text1"/>
        </w:rPr>
        <w:t>.</w:t>
      </w:r>
    </w:p>
    <w:p w:rsidR="00C00648" w:rsidRPr="00D63B20" w:rsidRDefault="00C00648" w:rsidP="00C00648">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имеет право </w:t>
      </w:r>
      <w:r w:rsidR="00C90466" w:rsidRPr="00D63B20">
        <w:rPr>
          <w:rFonts w:ascii="Arial" w:hAnsi="Arial" w:cs="Arial"/>
          <w:color w:val="000000" w:themeColor="text1"/>
        </w:rPr>
        <w:t>отказать Клиенту в исполнении</w:t>
      </w:r>
      <w:r w:rsidRPr="00D63B20">
        <w:rPr>
          <w:rFonts w:ascii="Arial" w:hAnsi="Arial" w:cs="Arial"/>
          <w:color w:val="000000" w:themeColor="text1"/>
        </w:rPr>
        <w:t xml:space="preserve"> </w:t>
      </w:r>
      <w:r w:rsidR="007D79BD" w:rsidRPr="00D63B20">
        <w:rPr>
          <w:rFonts w:ascii="Arial" w:hAnsi="Arial" w:cs="Arial"/>
          <w:color w:val="000000" w:themeColor="text1"/>
        </w:rPr>
        <w:t>п</w:t>
      </w:r>
      <w:r w:rsidRPr="00D63B20">
        <w:rPr>
          <w:rFonts w:ascii="Arial" w:hAnsi="Arial" w:cs="Arial"/>
          <w:color w:val="000000" w:themeColor="text1"/>
        </w:rPr>
        <w:t xml:space="preserve">оручения </w:t>
      </w:r>
      <w:r w:rsidR="00C90466" w:rsidRPr="00D63B20">
        <w:rPr>
          <w:rFonts w:ascii="Arial" w:hAnsi="Arial" w:cs="Arial"/>
          <w:color w:val="000000" w:themeColor="text1"/>
        </w:rPr>
        <w:t>на вывод денежных средств</w:t>
      </w:r>
      <w:r w:rsidR="00E96C9F" w:rsidRPr="00D63B20">
        <w:rPr>
          <w:rFonts w:ascii="Arial" w:hAnsi="Arial" w:cs="Arial"/>
          <w:color w:val="000000" w:themeColor="text1"/>
        </w:rPr>
        <w:t>,</w:t>
      </w:r>
      <w:r w:rsidRPr="00D63B20">
        <w:rPr>
          <w:rFonts w:ascii="Arial" w:hAnsi="Arial" w:cs="Arial"/>
          <w:color w:val="000000" w:themeColor="text1"/>
        </w:rPr>
        <w:t xml:space="preserve"> в следующих случаях:</w:t>
      </w:r>
    </w:p>
    <w:p w:rsidR="00C00648" w:rsidRPr="00D63B20" w:rsidRDefault="00C00648" w:rsidP="00C00648">
      <w:pPr>
        <w:pStyle w:val="aa"/>
        <w:numPr>
          <w:ilvl w:val="3"/>
          <w:numId w:val="6"/>
        </w:numPr>
        <w:rPr>
          <w:rFonts w:ascii="Arial" w:hAnsi="Arial" w:cs="Arial"/>
          <w:color w:val="000000" w:themeColor="text1"/>
        </w:rPr>
      </w:pPr>
      <w:r w:rsidRPr="00D63B20">
        <w:rPr>
          <w:rFonts w:ascii="Arial" w:hAnsi="Arial" w:cs="Arial"/>
          <w:color w:val="000000" w:themeColor="text1"/>
        </w:rPr>
        <w:t xml:space="preserve">если исполнение </w:t>
      </w:r>
      <w:r w:rsidR="002D6C49" w:rsidRPr="00D63B20">
        <w:rPr>
          <w:rFonts w:ascii="Arial" w:hAnsi="Arial" w:cs="Arial"/>
          <w:color w:val="000000" w:themeColor="text1"/>
        </w:rPr>
        <w:t>П</w:t>
      </w:r>
      <w:r w:rsidRPr="00D63B20">
        <w:rPr>
          <w:rFonts w:ascii="Arial" w:hAnsi="Arial" w:cs="Arial"/>
          <w:color w:val="000000" w:themeColor="text1"/>
        </w:rPr>
        <w:t>оручения Клиента на вывод денежных средств приведёт к отрицательной разнице между Средствами гарантийного обеспечения и Гарантийным обеспечением, рассчитываемым Банком в разрезе Клирингового регистра, и</w:t>
      </w:r>
      <w:r w:rsidR="00D64EE9" w:rsidRPr="00D63B20">
        <w:rPr>
          <w:rFonts w:ascii="Arial" w:hAnsi="Arial" w:cs="Arial"/>
          <w:color w:val="000000" w:themeColor="text1"/>
        </w:rPr>
        <w:t xml:space="preserve"> (</w:t>
      </w:r>
      <w:r w:rsidRPr="00D63B20">
        <w:rPr>
          <w:rFonts w:ascii="Arial" w:hAnsi="Arial" w:cs="Arial"/>
          <w:color w:val="000000" w:themeColor="text1"/>
        </w:rPr>
        <w:t>или</w:t>
      </w:r>
      <w:r w:rsidR="00D64EE9" w:rsidRPr="00D63B20">
        <w:rPr>
          <w:rFonts w:ascii="Arial" w:hAnsi="Arial" w:cs="Arial"/>
          <w:color w:val="000000" w:themeColor="text1"/>
        </w:rPr>
        <w:t>)</w:t>
      </w:r>
      <w:r w:rsidRPr="00D63B20">
        <w:rPr>
          <w:rFonts w:ascii="Arial" w:hAnsi="Arial" w:cs="Arial"/>
          <w:color w:val="000000" w:themeColor="text1"/>
        </w:rPr>
        <w:t xml:space="preserve"> Брокерской фирмы,</w:t>
      </w:r>
      <w:r w:rsidR="003766C9" w:rsidRPr="00D63B20">
        <w:rPr>
          <w:rFonts w:ascii="Arial" w:hAnsi="Arial" w:cs="Arial"/>
          <w:color w:val="000000" w:themeColor="text1"/>
        </w:rPr>
        <w:t xml:space="preserve"> и</w:t>
      </w:r>
      <w:r w:rsidR="002D6C49" w:rsidRPr="00D63B20">
        <w:rPr>
          <w:rFonts w:ascii="Arial" w:hAnsi="Arial" w:cs="Arial"/>
          <w:color w:val="000000" w:themeColor="text1"/>
        </w:rPr>
        <w:t xml:space="preserve"> (</w:t>
      </w:r>
      <w:r w:rsidR="003766C9" w:rsidRPr="00D63B20">
        <w:rPr>
          <w:rFonts w:ascii="Arial" w:hAnsi="Arial" w:cs="Arial"/>
          <w:color w:val="000000" w:themeColor="text1"/>
        </w:rPr>
        <w:t>или</w:t>
      </w:r>
      <w:r w:rsidR="002D6C49" w:rsidRPr="00D63B20">
        <w:rPr>
          <w:rFonts w:ascii="Arial" w:hAnsi="Arial" w:cs="Arial"/>
          <w:color w:val="000000" w:themeColor="text1"/>
        </w:rPr>
        <w:t>)</w:t>
      </w:r>
      <w:r w:rsidR="003766C9" w:rsidRPr="00D63B20">
        <w:rPr>
          <w:rFonts w:ascii="Arial" w:hAnsi="Arial" w:cs="Arial"/>
          <w:color w:val="000000" w:themeColor="text1"/>
        </w:rPr>
        <w:t xml:space="preserve"> Счёта Клиента, и</w:t>
      </w:r>
      <w:r w:rsidR="002D6C49" w:rsidRPr="00D63B20">
        <w:rPr>
          <w:rFonts w:ascii="Arial" w:hAnsi="Arial" w:cs="Arial"/>
          <w:color w:val="000000" w:themeColor="text1"/>
        </w:rPr>
        <w:t xml:space="preserve"> (</w:t>
      </w:r>
      <w:r w:rsidR="003766C9" w:rsidRPr="00D63B20">
        <w:rPr>
          <w:rFonts w:ascii="Arial" w:hAnsi="Arial" w:cs="Arial"/>
          <w:color w:val="000000" w:themeColor="text1"/>
        </w:rPr>
        <w:t>или</w:t>
      </w:r>
      <w:r w:rsidR="002D6C49" w:rsidRPr="00D63B20">
        <w:rPr>
          <w:rFonts w:ascii="Arial" w:hAnsi="Arial" w:cs="Arial"/>
          <w:color w:val="000000" w:themeColor="text1"/>
        </w:rPr>
        <w:t>)</w:t>
      </w:r>
      <w:r w:rsidR="003766C9" w:rsidRPr="00D63B20">
        <w:rPr>
          <w:rFonts w:ascii="Arial" w:hAnsi="Arial" w:cs="Arial"/>
          <w:color w:val="000000" w:themeColor="text1"/>
        </w:rPr>
        <w:t xml:space="preserve"> ТКС</w:t>
      </w:r>
      <w:r w:rsidR="003766C9" w:rsidRPr="00D63B20">
        <w:rPr>
          <w:rFonts w:ascii="Calibri" w:hAnsi="Calibri" w:cs="Arial"/>
          <w:color w:val="000000" w:themeColor="text1"/>
        </w:rPr>
        <w:t>;</w:t>
      </w:r>
    </w:p>
    <w:p w:rsidR="0036506D" w:rsidRPr="00D63B20" w:rsidRDefault="00C90466" w:rsidP="00D64EE9">
      <w:pPr>
        <w:pStyle w:val="aa"/>
        <w:tabs>
          <w:tab w:val="clear" w:pos="2160"/>
        </w:tabs>
        <w:ind w:left="0" w:firstLine="0"/>
        <w:rPr>
          <w:rFonts w:ascii="Arial" w:hAnsi="Arial" w:cs="Arial"/>
          <w:color w:val="000000" w:themeColor="text1"/>
        </w:rPr>
      </w:pPr>
      <w:r w:rsidRPr="00D63B20">
        <w:rPr>
          <w:rFonts w:ascii="Arial" w:hAnsi="Arial" w:cs="Arial"/>
          <w:color w:val="000000" w:themeColor="text1"/>
        </w:rPr>
        <w:t>или</w:t>
      </w:r>
    </w:p>
    <w:p w:rsidR="00C00648" w:rsidRPr="00D63B20" w:rsidRDefault="00C00648" w:rsidP="00C00648">
      <w:pPr>
        <w:pStyle w:val="aa"/>
        <w:numPr>
          <w:ilvl w:val="3"/>
          <w:numId w:val="6"/>
        </w:numPr>
        <w:rPr>
          <w:rFonts w:ascii="Arial" w:hAnsi="Arial" w:cs="Arial"/>
          <w:color w:val="000000" w:themeColor="text1"/>
        </w:rPr>
      </w:pPr>
      <w:r w:rsidRPr="00D63B20">
        <w:rPr>
          <w:rFonts w:ascii="Arial" w:hAnsi="Arial" w:cs="Arial"/>
          <w:color w:val="000000" w:themeColor="text1"/>
        </w:rPr>
        <w:t xml:space="preserve">если в результате исполнения Поручения </w:t>
      </w:r>
      <w:r w:rsidR="002D6C49" w:rsidRPr="00D63B20">
        <w:rPr>
          <w:rFonts w:ascii="Arial" w:hAnsi="Arial" w:cs="Arial"/>
          <w:color w:val="000000" w:themeColor="text1"/>
        </w:rPr>
        <w:t>на вывод денежных средств</w:t>
      </w:r>
      <w:r w:rsidRPr="00D63B20">
        <w:rPr>
          <w:rFonts w:ascii="Arial" w:hAnsi="Arial" w:cs="Arial"/>
          <w:color w:val="000000" w:themeColor="text1"/>
        </w:rPr>
        <w:t xml:space="preserve"> Средства гарантийного обеспечения</w:t>
      </w:r>
      <w:r w:rsidRPr="00D63B20">
        <w:rPr>
          <w:rFonts w:ascii="Calibri" w:hAnsi="Calibri" w:cs="Arial"/>
          <w:color w:val="000000" w:themeColor="text1"/>
        </w:rPr>
        <w:t xml:space="preserve"> </w:t>
      </w:r>
      <w:r w:rsidRPr="00D63B20">
        <w:rPr>
          <w:rFonts w:ascii="Arial" w:hAnsi="Arial" w:cs="Arial"/>
          <w:color w:val="000000" w:themeColor="text1"/>
        </w:rPr>
        <w:t>Клиента</w:t>
      </w:r>
      <w:r w:rsidRPr="00D63B20">
        <w:rPr>
          <w:rFonts w:ascii="Calibri" w:hAnsi="Calibri" w:cs="Arial"/>
          <w:color w:val="000000" w:themeColor="text1"/>
        </w:rPr>
        <w:t xml:space="preserve"> </w:t>
      </w:r>
      <w:r w:rsidRPr="00D63B20">
        <w:rPr>
          <w:rFonts w:ascii="Arial" w:hAnsi="Arial" w:cs="Arial"/>
          <w:color w:val="000000" w:themeColor="text1"/>
        </w:rPr>
        <w:t>станут меньше соответствующего ему Размер</w:t>
      </w:r>
      <w:r w:rsidR="00D64EE9" w:rsidRPr="00D63B20">
        <w:rPr>
          <w:rFonts w:ascii="Arial" w:hAnsi="Arial" w:cs="Arial"/>
          <w:color w:val="000000" w:themeColor="text1"/>
        </w:rPr>
        <w:t>а</w:t>
      </w:r>
      <w:r w:rsidRPr="00D63B20">
        <w:rPr>
          <w:rFonts w:ascii="Arial" w:hAnsi="Arial" w:cs="Arial"/>
          <w:color w:val="000000" w:themeColor="text1"/>
        </w:rPr>
        <w:t xml:space="preserve"> начальной маржи, рассчитанного в соответствии с требованиями Банка России, или в результате которых положительная разница между Размером начальной маржи и Стоимостью портфеля</w:t>
      </w:r>
      <w:r w:rsidRPr="00D63B20">
        <w:rPr>
          <w:rFonts w:ascii="Calibri" w:hAnsi="Calibri" w:cs="Arial"/>
          <w:color w:val="000000" w:themeColor="text1"/>
        </w:rPr>
        <w:t xml:space="preserve"> </w:t>
      </w:r>
      <w:r w:rsidRPr="00D63B20">
        <w:rPr>
          <w:rFonts w:ascii="Arial" w:hAnsi="Arial" w:cs="Arial"/>
          <w:color w:val="000000" w:themeColor="text1"/>
        </w:rPr>
        <w:t>Клиента увеличится.</w:t>
      </w:r>
    </w:p>
    <w:p w:rsidR="0036506D" w:rsidRPr="00D63B20" w:rsidRDefault="0036506D" w:rsidP="00976B0F">
      <w:pPr>
        <w:pStyle w:val="aa"/>
        <w:tabs>
          <w:tab w:val="clear" w:pos="2160"/>
        </w:tabs>
        <w:ind w:left="993" w:firstLine="0"/>
        <w:rPr>
          <w:rFonts w:ascii="Arial" w:hAnsi="Arial" w:cs="Arial"/>
          <w:color w:val="000000" w:themeColor="text1"/>
        </w:rPr>
      </w:pPr>
    </w:p>
    <w:p w:rsidR="00871EAB" w:rsidRPr="00D63B20" w:rsidRDefault="00C33566" w:rsidP="00C33566">
      <w:pPr>
        <w:pStyle w:val="2"/>
        <w:keepLines w:val="0"/>
        <w:numPr>
          <w:ilvl w:val="0"/>
          <w:numId w:val="4"/>
        </w:numPr>
        <w:spacing w:before="120"/>
        <w:jc w:val="both"/>
        <w:rPr>
          <w:rFonts w:cs="Arial"/>
          <w:color w:val="000000" w:themeColor="text1"/>
        </w:rPr>
      </w:pPr>
      <w:bookmarkStart w:id="53" w:name="_Toc474404133"/>
      <w:r w:rsidRPr="00D63B20">
        <w:rPr>
          <w:rFonts w:cs="Arial"/>
          <w:color w:val="000000" w:themeColor="text1"/>
        </w:rPr>
        <w:t>Порядок заключения депозитарного договора.</w:t>
      </w:r>
      <w:bookmarkEnd w:id="53"/>
    </w:p>
    <w:p w:rsidR="000A6291" w:rsidRPr="00D63B20" w:rsidRDefault="000A6291" w:rsidP="000A6291">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Если иное не установлено Регламентом, то в целях исполнения Поручений, направленных на заключение Договоров на Фондовом рынке, Клиент обязуется открыть Счет депо. Открытие Счета депо осуществляется в соответствии с требованиями и документами Депозитария Банка.</w:t>
      </w:r>
    </w:p>
    <w:p w:rsidR="00D25CB8" w:rsidRPr="00D63B20" w:rsidRDefault="00EC06CC" w:rsidP="003A66E2">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Операции по счету </w:t>
      </w:r>
      <w:r w:rsidR="003E3C83" w:rsidRPr="00D63B20">
        <w:rPr>
          <w:rFonts w:ascii="Arial" w:hAnsi="Arial" w:cs="Arial"/>
          <w:color w:val="000000" w:themeColor="text1"/>
        </w:rPr>
        <w:t xml:space="preserve"> депо </w:t>
      </w:r>
      <w:r w:rsidRPr="00D63B20">
        <w:rPr>
          <w:rFonts w:ascii="Arial" w:hAnsi="Arial" w:cs="Arial"/>
          <w:color w:val="000000" w:themeColor="text1"/>
        </w:rPr>
        <w:t xml:space="preserve"> Клиента, открытому в Депозитарии Банка, производятся в порядке, </w:t>
      </w:r>
      <w:r w:rsidR="002B1AF6" w:rsidRPr="00D63B20">
        <w:rPr>
          <w:rFonts w:ascii="Arial" w:hAnsi="Arial" w:cs="Arial"/>
          <w:color w:val="000000" w:themeColor="text1"/>
        </w:rPr>
        <w:t>предусмотренном Условиями</w:t>
      </w:r>
      <w:r w:rsidRPr="00D63B20">
        <w:rPr>
          <w:rFonts w:ascii="Arial" w:hAnsi="Arial" w:cs="Arial"/>
          <w:color w:val="000000" w:themeColor="text1"/>
        </w:rPr>
        <w:t xml:space="preserve"> осуществления </w:t>
      </w:r>
      <w:r w:rsidR="002B1AF6" w:rsidRPr="00D63B20">
        <w:rPr>
          <w:rFonts w:ascii="Arial" w:hAnsi="Arial" w:cs="Arial"/>
          <w:color w:val="000000" w:themeColor="text1"/>
        </w:rPr>
        <w:t>депозитарной</w:t>
      </w:r>
      <w:r w:rsidRPr="00D63B20">
        <w:rPr>
          <w:rFonts w:ascii="Arial" w:hAnsi="Arial" w:cs="Arial"/>
          <w:color w:val="000000" w:themeColor="text1"/>
        </w:rPr>
        <w:t xml:space="preserve"> деятельности  </w:t>
      </w:r>
      <w:r w:rsidR="00036B71" w:rsidRPr="00D63B20">
        <w:rPr>
          <w:rFonts w:ascii="Arial" w:hAnsi="Arial" w:cs="Arial"/>
          <w:color w:val="000000" w:themeColor="text1"/>
        </w:rPr>
        <w:t>ПАО «Бест Эффортс Банк»</w:t>
      </w:r>
      <w:r w:rsidRPr="00D63B20">
        <w:rPr>
          <w:rFonts w:ascii="Arial" w:hAnsi="Arial" w:cs="Arial"/>
          <w:color w:val="000000" w:themeColor="text1"/>
        </w:rPr>
        <w:t>.</w:t>
      </w:r>
    </w:p>
    <w:p w:rsidR="00A26AF0" w:rsidRPr="00D63B20" w:rsidRDefault="000E6A46" w:rsidP="00A44D09">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Клиент не заключает с Депозитарием Банка депозитарный/ </w:t>
      </w:r>
      <w:proofErr w:type="spellStart"/>
      <w:r w:rsidRPr="00D63B20">
        <w:rPr>
          <w:rFonts w:ascii="Arial" w:hAnsi="Arial" w:cs="Arial"/>
          <w:color w:val="000000" w:themeColor="text1"/>
        </w:rPr>
        <w:t>междепозитарный</w:t>
      </w:r>
      <w:proofErr w:type="spellEnd"/>
      <w:r w:rsidRPr="00D63B20">
        <w:rPr>
          <w:rFonts w:ascii="Arial" w:hAnsi="Arial" w:cs="Arial"/>
          <w:color w:val="000000" w:themeColor="text1"/>
        </w:rPr>
        <w:t xml:space="preserve"> договор в</w:t>
      </w:r>
      <w:r w:rsidR="00CD44B4" w:rsidRPr="00D63B20">
        <w:rPr>
          <w:rFonts w:ascii="Arial" w:hAnsi="Arial" w:cs="Arial"/>
          <w:color w:val="000000" w:themeColor="text1"/>
        </w:rPr>
        <w:t xml:space="preserve"> следующих случаях:</w:t>
      </w:r>
      <w:r w:rsidRPr="00D63B20">
        <w:rPr>
          <w:rFonts w:ascii="Arial" w:hAnsi="Arial" w:cs="Arial"/>
          <w:color w:val="000000" w:themeColor="text1"/>
        </w:rPr>
        <w:t xml:space="preserve"> </w:t>
      </w:r>
    </w:p>
    <w:p w:rsidR="00396B03" w:rsidRPr="00D63B20" w:rsidRDefault="000E6A46" w:rsidP="0090509F">
      <w:pPr>
        <w:pStyle w:val="aa"/>
        <w:numPr>
          <w:ilvl w:val="3"/>
          <w:numId w:val="6"/>
        </w:numPr>
        <w:rPr>
          <w:rFonts w:ascii="Arial" w:hAnsi="Arial" w:cs="Arial"/>
          <w:color w:val="000000" w:themeColor="text1"/>
        </w:rPr>
      </w:pPr>
      <w:r w:rsidRPr="00D63B20">
        <w:rPr>
          <w:rFonts w:ascii="Arial" w:hAnsi="Arial" w:cs="Arial"/>
          <w:color w:val="000000" w:themeColor="text1"/>
        </w:rPr>
        <w:t>Клиент является управляющей компанией,</w:t>
      </w:r>
      <w:r w:rsidR="00717B12" w:rsidRPr="00D63B20">
        <w:rPr>
          <w:rFonts w:ascii="Arial" w:hAnsi="Arial" w:cs="Arial"/>
          <w:color w:val="000000" w:themeColor="text1"/>
        </w:rPr>
        <w:t xml:space="preserve"> осуществляющей </w:t>
      </w:r>
      <w:r w:rsidR="00C17D13" w:rsidRPr="00D63B20">
        <w:rPr>
          <w:rFonts w:ascii="Arial" w:hAnsi="Arial" w:cs="Arial"/>
          <w:color w:val="000000" w:themeColor="text1"/>
        </w:rPr>
        <w:t xml:space="preserve">управление имуществом, в отношении которого законодательством </w:t>
      </w:r>
      <w:r w:rsidR="00D64EE9" w:rsidRPr="00D63B20">
        <w:rPr>
          <w:rFonts w:ascii="Arial" w:hAnsi="Arial" w:cs="Arial"/>
          <w:color w:val="000000" w:themeColor="text1"/>
        </w:rPr>
        <w:t xml:space="preserve">Российской Федерации </w:t>
      </w:r>
      <w:r w:rsidR="00C17D13" w:rsidRPr="00D63B20">
        <w:rPr>
          <w:rFonts w:ascii="Arial" w:hAnsi="Arial" w:cs="Arial"/>
          <w:color w:val="000000" w:themeColor="text1"/>
        </w:rPr>
        <w:t>установлено требование о хранении и учете имущества в специализированном депозитарии</w:t>
      </w:r>
      <w:r w:rsidR="00396B03" w:rsidRPr="00D63B20">
        <w:rPr>
          <w:rFonts w:ascii="Arial" w:hAnsi="Arial" w:cs="Arial"/>
          <w:color w:val="000000" w:themeColor="text1"/>
        </w:rPr>
        <w:t>;</w:t>
      </w:r>
    </w:p>
    <w:p w:rsidR="00396B03" w:rsidRPr="00D63B20" w:rsidRDefault="00717B12" w:rsidP="0090509F">
      <w:pPr>
        <w:pStyle w:val="aa"/>
        <w:numPr>
          <w:ilvl w:val="3"/>
          <w:numId w:val="6"/>
        </w:numPr>
        <w:rPr>
          <w:rFonts w:ascii="Arial" w:hAnsi="Arial" w:cs="Arial"/>
          <w:color w:val="000000" w:themeColor="text1"/>
        </w:rPr>
      </w:pPr>
      <w:r w:rsidRPr="00D63B20">
        <w:rPr>
          <w:rFonts w:ascii="Arial" w:hAnsi="Arial" w:cs="Arial"/>
          <w:color w:val="000000" w:themeColor="text1"/>
        </w:rPr>
        <w:t xml:space="preserve">Клиент осуществляет хранение ценных бумаг на </w:t>
      </w:r>
      <w:r w:rsidR="000A6291" w:rsidRPr="00D63B20">
        <w:rPr>
          <w:rFonts w:ascii="Arial" w:hAnsi="Arial" w:cs="Arial"/>
          <w:color w:val="000000" w:themeColor="text1"/>
        </w:rPr>
        <w:t>с</w:t>
      </w:r>
      <w:r w:rsidRPr="00D63B20">
        <w:rPr>
          <w:rFonts w:ascii="Arial" w:hAnsi="Arial" w:cs="Arial"/>
          <w:color w:val="000000" w:themeColor="text1"/>
        </w:rPr>
        <w:t xml:space="preserve">четах депо, открытых в ином депозитарии, при условии, что </w:t>
      </w:r>
      <w:r w:rsidR="00CD44B4" w:rsidRPr="00D63B20">
        <w:rPr>
          <w:rFonts w:ascii="Arial" w:hAnsi="Arial" w:cs="Arial"/>
          <w:color w:val="000000" w:themeColor="text1"/>
        </w:rPr>
        <w:t xml:space="preserve">указанный депозитарий заключил </w:t>
      </w:r>
      <w:proofErr w:type="spellStart"/>
      <w:r w:rsidR="00CD44B4" w:rsidRPr="00D63B20">
        <w:rPr>
          <w:rFonts w:ascii="Arial" w:hAnsi="Arial" w:cs="Arial"/>
          <w:color w:val="000000" w:themeColor="text1"/>
        </w:rPr>
        <w:t>междепозитарный</w:t>
      </w:r>
      <w:proofErr w:type="spellEnd"/>
      <w:r w:rsidR="00CD44B4" w:rsidRPr="00D63B20">
        <w:rPr>
          <w:rFonts w:ascii="Arial" w:hAnsi="Arial" w:cs="Arial"/>
          <w:color w:val="000000" w:themeColor="text1"/>
        </w:rPr>
        <w:t xml:space="preserve"> договор с Депозитарием Банка. </w:t>
      </w:r>
      <w:r w:rsidR="00C90466" w:rsidRPr="00D63B20">
        <w:rPr>
          <w:rFonts w:ascii="Arial" w:hAnsi="Arial" w:cs="Arial"/>
          <w:color w:val="000000" w:themeColor="text1"/>
        </w:rPr>
        <w:t xml:space="preserve">В указанном случае Клиент обязуется уведомить Банк об открытии  </w:t>
      </w:r>
      <w:r w:rsidR="000A6291" w:rsidRPr="00D63B20">
        <w:rPr>
          <w:rFonts w:ascii="Arial" w:hAnsi="Arial" w:cs="Arial"/>
          <w:color w:val="000000" w:themeColor="text1"/>
        </w:rPr>
        <w:t>счета</w:t>
      </w:r>
      <w:r w:rsidR="00C90466" w:rsidRPr="00D63B20">
        <w:rPr>
          <w:rFonts w:ascii="Arial" w:hAnsi="Arial" w:cs="Arial"/>
          <w:color w:val="000000" w:themeColor="text1"/>
        </w:rPr>
        <w:t xml:space="preserve"> депо в ином депозитарии, а также обеспечить возможность информирования Депозитария Банка о счете депо номинального держателя, на котором учитываются ценные бумаги, принадлежащие Клиенту.</w:t>
      </w:r>
      <w:r w:rsidR="00D20127" w:rsidRPr="00D63B20">
        <w:rPr>
          <w:rFonts w:ascii="Arial" w:hAnsi="Arial" w:cs="Arial"/>
          <w:color w:val="000000" w:themeColor="text1"/>
        </w:rPr>
        <w:t xml:space="preserve"> </w:t>
      </w:r>
    </w:p>
    <w:p w:rsidR="00396B03" w:rsidRPr="00D63B20" w:rsidRDefault="00396B03" w:rsidP="00396B03">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Клиент вправе поручить Банку использовать для приема и поставки ценных бумаг </w:t>
      </w:r>
      <w:r w:rsidR="000A6291" w:rsidRPr="00D63B20">
        <w:rPr>
          <w:rFonts w:ascii="Arial" w:hAnsi="Arial" w:cs="Arial"/>
          <w:color w:val="000000" w:themeColor="text1"/>
        </w:rPr>
        <w:t>с</w:t>
      </w:r>
      <w:r w:rsidRPr="00D63B20">
        <w:rPr>
          <w:rFonts w:ascii="Arial" w:hAnsi="Arial" w:cs="Arial"/>
          <w:color w:val="000000" w:themeColor="text1"/>
        </w:rPr>
        <w:t>чета депо</w:t>
      </w:r>
      <w:r w:rsidR="008420EB" w:rsidRPr="00D63B20">
        <w:rPr>
          <w:rFonts w:ascii="Arial" w:hAnsi="Arial" w:cs="Arial"/>
          <w:color w:val="000000" w:themeColor="text1"/>
        </w:rPr>
        <w:t>/лицевые счета</w:t>
      </w:r>
      <w:r w:rsidRPr="00D63B20">
        <w:rPr>
          <w:rFonts w:ascii="Arial" w:hAnsi="Arial" w:cs="Arial"/>
          <w:color w:val="000000" w:themeColor="text1"/>
        </w:rPr>
        <w:t xml:space="preserve">, открытые в иных </w:t>
      </w:r>
      <w:r w:rsidR="008420EB" w:rsidRPr="00D63B20">
        <w:rPr>
          <w:rFonts w:ascii="Arial" w:hAnsi="Arial" w:cs="Arial"/>
          <w:color w:val="000000" w:themeColor="text1"/>
        </w:rPr>
        <w:t>д</w:t>
      </w:r>
      <w:r w:rsidRPr="00D63B20">
        <w:rPr>
          <w:rFonts w:ascii="Arial" w:hAnsi="Arial" w:cs="Arial"/>
          <w:color w:val="000000" w:themeColor="text1"/>
        </w:rPr>
        <w:t xml:space="preserve">епозитариях и/или </w:t>
      </w:r>
      <w:r w:rsidR="008420EB" w:rsidRPr="00D63B20">
        <w:rPr>
          <w:rFonts w:ascii="Arial" w:hAnsi="Arial" w:cs="Arial"/>
          <w:color w:val="000000" w:themeColor="text1"/>
        </w:rPr>
        <w:t>р</w:t>
      </w:r>
      <w:r w:rsidRPr="00D63B20">
        <w:rPr>
          <w:rFonts w:ascii="Arial" w:hAnsi="Arial" w:cs="Arial"/>
          <w:color w:val="000000" w:themeColor="text1"/>
        </w:rPr>
        <w:t>егистраторах, если указанная возможность предусмотрена внутренними документами Системы проведения торгов</w:t>
      </w:r>
      <w:r w:rsidR="008420EB" w:rsidRPr="00D63B20">
        <w:rPr>
          <w:rFonts w:ascii="Arial" w:hAnsi="Arial" w:cs="Arial"/>
          <w:color w:val="000000" w:themeColor="text1"/>
        </w:rPr>
        <w:t xml:space="preserve"> или порядком заключения договоров на Внебиржевом рынке соответственно</w:t>
      </w:r>
      <w:r w:rsidRPr="00D63B20">
        <w:rPr>
          <w:rFonts w:ascii="Arial" w:hAnsi="Arial" w:cs="Arial"/>
          <w:color w:val="000000" w:themeColor="text1"/>
        </w:rPr>
        <w:t xml:space="preserve">. </w:t>
      </w:r>
    </w:p>
    <w:p w:rsidR="00871EAB" w:rsidRPr="00D63B20" w:rsidRDefault="00396B03" w:rsidP="000A2FB3">
      <w:pPr>
        <w:pStyle w:val="aa"/>
        <w:tabs>
          <w:tab w:val="clear" w:pos="2160"/>
        </w:tabs>
        <w:ind w:left="993" w:firstLine="0"/>
        <w:rPr>
          <w:rFonts w:ascii="Arial" w:hAnsi="Arial" w:cs="Arial"/>
          <w:color w:val="000000" w:themeColor="text1"/>
        </w:rPr>
      </w:pPr>
      <w:r w:rsidRPr="00D63B20">
        <w:rPr>
          <w:rFonts w:ascii="Arial" w:hAnsi="Arial" w:cs="Arial"/>
          <w:color w:val="000000" w:themeColor="text1"/>
        </w:rPr>
        <w:t>В указанном случае Клиент обязан подтвердить полномочия Банка на проведение инвентарных операций без дополнительного распоряжения Клиента по счету депо Клиента (лицевому счету Клиента у регистратора) в порядке, предусмотренном регламентом соответствующего депозитария или регистратора.</w:t>
      </w:r>
    </w:p>
    <w:p w:rsidR="004F76A3" w:rsidRPr="00D63B20" w:rsidRDefault="004F76A3" w:rsidP="004F76A3">
      <w:pPr>
        <w:pStyle w:val="10"/>
        <w:rPr>
          <w:rFonts w:ascii="Arial" w:hAnsi="Arial" w:cs="Arial"/>
          <w:color w:val="000000" w:themeColor="text1"/>
          <w:sz w:val="20"/>
        </w:rPr>
      </w:pPr>
      <w:bookmarkStart w:id="54" w:name="_Toc497027593"/>
      <w:bookmarkStart w:id="55" w:name="_Toc500766973"/>
      <w:bookmarkStart w:id="56" w:name="_Toc474404134"/>
      <w:bookmarkEnd w:id="48"/>
      <w:bookmarkEnd w:id="49"/>
      <w:r w:rsidRPr="00D63B20">
        <w:rPr>
          <w:rFonts w:ascii="Arial" w:hAnsi="Arial" w:cs="Arial"/>
          <w:color w:val="000000" w:themeColor="text1"/>
          <w:sz w:val="20"/>
        </w:rPr>
        <w:t>Ч</w:t>
      </w:r>
      <w:r w:rsidRPr="00D63B20">
        <w:rPr>
          <w:rFonts w:ascii="Arial" w:hAnsi="Arial" w:cs="Arial"/>
          <w:caps/>
          <w:color w:val="000000" w:themeColor="text1"/>
          <w:sz w:val="20"/>
        </w:rPr>
        <w:t>асть</w:t>
      </w:r>
      <w:r w:rsidR="00C32B68" w:rsidRPr="00D63B20">
        <w:rPr>
          <w:rFonts w:ascii="Arial" w:hAnsi="Arial" w:cs="Arial"/>
          <w:caps/>
          <w:color w:val="000000" w:themeColor="text1"/>
          <w:sz w:val="20"/>
        </w:rPr>
        <w:t xml:space="preserve"> 3</w:t>
      </w:r>
      <w:r w:rsidRPr="00D63B20">
        <w:rPr>
          <w:rFonts w:ascii="Arial" w:hAnsi="Arial" w:cs="Arial"/>
          <w:color w:val="000000" w:themeColor="text1"/>
          <w:sz w:val="20"/>
        </w:rPr>
        <w:t xml:space="preserve">. </w:t>
      </w:r>
      <w:bookmarkStart w:id="57" w:name="_Toc497027594"/>
      <w:bookmarkStart w:id="58" w:name="_Toc500766974"/>
      <w:bookmarkStart w:id="59" w:name="_Toc481288906"/>
      <w:bookmarkStart w:id="60" w:name="_Toc451063871"/>
      <w:bookmarkStart w:id="61" w:name="_Toc451073130"/>
      <w:bookmarkStart w:id="62" w:name="_Toc451149545"/>
      <w:bookmarkStart w:id="63" w:name="_Toc451341504"/>
      <w:bookmarkStart w:id="64" w:name="_Toc452183903"/>
      <w:bookmarkStart w:id="65" w:name="_Toc454790619"/>
      <w:bookmarkStart w:id="66" w:name="_Toc455158093"/>
      <w:bookmarkStart w:id="67" w:name="_Toc477264920"/>
      <w:bookmarkStart w:id="68" w:name="_Toc478808640"/>
      <w:bookmarkStart w:id="69" w:name="_Toc451341502"/>
      <w:bookmarkStart w:id="70" w:name="_Toc452183901"/>
      <w:bookmarkStart w:id="71" w:name="_Toc454790617"/>
      <w:bookmarkStart w:id="72" w:name="_Toc455158091"/>
      <w:bookmarkStart w:id="73" w:name="_Toc477264918"/>
      <w:bookmarkStart w:id="74" w:name="_Toc478808670"/>
      <w:bookmarkStart w:id="75" w:name="_Toc451149530"/>
      <w:bookmarkStart w:id="76" w:name="_Toc451341484"/>
      <w:bookmarkStart w:id="77" w:name="_Toc452183884"/>
      <w:bookmarkStart w:id="78" w:name="_Toc454790600"/>
      <w:bookmarkStart w:id="79" w:name="_Toc455158074"/>
      <w:bookmarkEnd w:id="54"/>
      <w:bookmarkEnd w:id="55"/>
      <w:r w:rsidRPr="00D63B20">
        <w:rPr>
          <w:rFonts w:ascii="Arial" w:hAnsi="Arial" w:cs="Arial"/>
          <w:caps/>
          <w:color w:val="000000" w:themeColor="text1"/>
          <w:sz w:val="20"/>
        </w:rPr>
        <w:t>Сообщения и поручения</w:t>
      </w:r>
      <w:bookmarkEnd w:id="56"/>
    </w:p>
    <w:p w:rsidR="004F76A3" w:rsidRPr="00D63B20" w:rsidRDefault="004F76A3" w:rsidP="00DE11D6">
      <w:pPr>
        <w:pStyle w:val="2"/>
        <w:keepLines w:val="0"/>
        <w:numPr>
          <w:ilvl w:val="0"/>
          <w:numId w:val="4"/>
        </w:numPr>
        <w:spacing w:before="120"/>
        <w:jc w:val="both"/>
        <w:rPr>
          <w:rFonts w:cs="Arial"/>
          <w:color w:val="000000" w:themeColor="text1"/>
        </w:rPr>
      </w:pPr>
      <w:bookmarkStart w:id="80" w:name="_Ref375783680"/>
      <w:bookmarkStart w:id="81" w:name="_Ref375784022"/>
      <w:bookmarkStart w:id="82" w:name="_Ref375784400"/>
      <w:bookmarkStart w:id="83" w:name="_Toc474404135"/>
      <w:bookmarkEnd w:id="57"/>
      <w:bookmarkEnd w:id="58"/>
      <w:r w:rsidRPr="00D63B20">
        <w:rPr>
          <w:rFonts w:cs="Arial"/>
          <w:color w:val="000000" w:themeColor="text1"/>
        </w:rPr>
        <w:t>Сообщения</w:t>
      </w:r>
      <w:bookmarkEnd w:id="80"/>
      <w:bookmarkEnd w:id="81"/>
      <w:bookmarkEnd w:id="82"/>
      <w:bookmarkEnd w:id="83"/>
    </w:p>
    <w:p w:rsidR="00C5569D" w:rsidRPr="00D63B20" w:rsidRDefault="004F76A3" w:rsidP="00871EAB">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 Взаимодействие Клиента с Банком </w:t>
      </w:r>
      <w:r w:rsidR="00377FD0" w:rsidRPr="00D63B20">
        <w:rPr>
          <w:rFonts w:ascii="Arial" w:hAnsi="Arial" w:cs="Arial"/>
          <w:color w:val="000000" w:themeColor="text1"/>
        </w:rPr>
        <w:t>в рамках Регламента</w:t>
      </w:r>
      <w:r w:rsidR="00C5569D" w:rsidRPr="00D63B20">
        <w:rPr>
          <w:rFonts w:ascii="Arial" w:hAnsi="Arial" w:cs="Arial"/>
          <w:color w:val="000000" w:themeColor="text1"/>
        </w:rPr>
        <w:t xml:space="preserve"> осуществляется посредством обмена сообщениями в порядке и в</w:t>
      </w:r>
      <w:r w:rsidR="008C440C" w:rsidRPr="00D63B20">
        <w:rPr>
          <w:rFonts w:ascii="Arial" w:hAnsi="Arial" w:cs="Arial"/>
          <w:color w:val="000000" w:themeColor="text1"/>
        </w:rPr>
        <w:t xml:space="preserve"> сроки, указанные в Регламенте.</w:t>
      </w:r>
    </w:p>
    <w:p w:rsidR="004F76A3" w:rsidRPr="00D63B20" w:rsidRDefault="004F76A3" w:rsidP="00871EAB">
      <w:pPr>
        <w:pStyle w:val="aa"/>
        <w:numPr>
          <w:ilvl w:val="1"/>
          <w:numId w:val="4"/>
        </w:numPr>
        <w:ind w:left="993" w:hanging="709"/>
        <w:rPr>
          <w:rFonts w:ascii="Arial" w:hAnsi="Arial" w:cs="Arial"/>
          <w:color w:val="000000" w:themeColor="text1"/>
        </w:rPr>
      </w:pPr>
      <w:bookmarkStart w:id="84" w:name="_Ref374368754"/>
      <w:r w:rsidRPr="00D63B20">
        <w:rPr>
          <w:rFonts w:ascii="Arial" w:hAnsi="Arial" w:cs="Arial"/>
          <w:color w:val="000000" w:themeColor="text1"/>
        </w:rPr>
        <w:lastRenderedPageBreak/>
        <w:t>Обмен сообщениями между Банком и Клиентом</w:t>
      </w:r>
      <w:r w:rsidR="00FC0AA0" w:rsidRPr="00D63B20">
        <w:rPr>
          <w:rFonts w:ascii="Arial" w:hAnsi="Arial" w:cs="Arial"/>
          <w:color w:val="000000" w:themeColor="text1"/>
        </w:rPr>
        <w:t xml:space="preserve">, за исключением обмена </w:t>
      </w:r>
      <w:r w:rsidR="00AD1CD3" w:rsidRPr="00D63B20">
        <w:rPr>
          <w:rFonts w:ascii="Arial" w:hAnsi="Arial" w:cs="Arial"/>
          <w:color w:val="000000" w:themeColor="text1"/>
        </w:rPr>
        <w:t xml:space="preserve">сообщениями в рамках оказания услуг на Срочном рынке иностранных государств, </w:t>
      </w:r>
      <w:r w:rsidR="00AB0E53" w:rsidRPr="00D63B20">
        <w:rPr>
          <w:rFonts w:ascii="Arial" w:hAnsi="Arial" w:cs="Arial"/>
          <w:color w:val="000000" w:themeColor="text1"/>
        </w:rPr>
        <w:t xml:space="preserve"> Фондовом рынке иностранных государств,</w:t>
      </w:r>
      <w:r w:rsidRPr="00D63B20">
        <w:rPr>
          <w:rFonts w:ascii="Arial" w:hAnsi="Arial" w:cs="Arial"/>
          <w:color w:val="000000" w:themeColor="text1"/>
        </w:rPr>
        <w:t xml:space="preserve"> может производиться</w:t>
      </w:r>
      <w:r w:rsidR="00377FD0" w:rsidRPr="00D63B20">
        <w:rPr>
          <w:rFonts w:ascii="Arial" w:hAnsi="Arial" w:cs="Arial"/>
          <w:color w:val="000000" w:themeColor="text1"/>
        </w:rPr>
        <w:t xml:space="preserve">, либо </w:t>
      </w:r>
      <w:r w:rsidRPr="00D63B20">
        <w:rPr>
          <w:rFonts w:ascii="Arial" w:hAnsi="Arial" w:cs="Arial"/>
          <w:color w:val="000000" w:themeColor="text1"/>
        </w:rPr>
        <w:t xml:space="preserve">путем </w:t>
      </w:r>
      <w:r w:rsidR="00377FD0" w:rsidRPr="00D63B20">
        <w:rPr>
          <w:rFonts w:ascii="Arial" w:hAnsi="Arial" w:cs="Arial"/>
          <w:color w:val="000000" w:themeColor="text1"/>
        </w:rPr>
        <w:t xml:space="preserve">обмена </w:t>
      </w:r>
      <w:r w:rsidRPr="00D63B20">
        <w:rPr>
          <w:rFonts w:ascii="Arial" w:hAnsi="Arial" w:cs="Arial"/>
          <w:color w:val="000000" w:themeColor="text1"/>
        </w:rPr>
        <w:t>оригинальн</w:t>
      </w:r>
      <w:r w:rsidR="00377FD0" w:rsidRPr="00D63B20">
        <w:rPr>
          <w:rFonts w:ascii="Arial" w:hAnsi="Arial" w:cs="Arial"/>
          <w:color w:val="000000" w:themeColor="text1"/>
        </w:rPr>
        <w:t>ыми</w:t>
      </w:r>
      <w:r w:rsidRPr="00D63B20">
        <w:rPr>
          <w:rFonts w:ascii="Arial" w:hAnsi="Arial" w:cs="Arial"/>
          <w:color w:val="000000" w:themeColor="text1"/>
        </w:rPr>
        <w:t xml:space="preserve"> письменны</w:t>
      </w:r>
      <w:r w:rsidR="00377FD0" w:rsidRPr="00D63B20">
        <w:rPr>
          <w:rFonts w:ascii="Arial" w:hAnsi="Arial" w:cs="Arial"/>
          <w:color w:val="000000" w:themeColor="text1"/>
        </w:rPr>
        <w:t>ми</w:t>
      </w:r>
      <w:r w:rsidRPr="00D63B20">
        <w:rPr>
          <w:rFonts w:ascii="Arial" w:hAnsi="Arial" w:cs="Arial"/>
          <w:color w:val="000000" w:themeColor="text1"/>
        </w:rPr>
        <w:t xml:space="preserve"> документ</w:t>
      </w:r>
      <w:r w:rsidR="00377FD0" w:rsidRPr="00D63B20">
        <w:rPr>
          <w:rFonts w:ascii="Arial" w:hAnsi="Arial" w:cs="Arial"/>
          <w:color w:val="000000" w:themeColor="text1"/>
        </w:rPr>
        <w:t>ами</w:t>
      </w:r>
      <w:r w:rsidRPr="00D63B20">
        <w:rPr>
          <w:rFonts w:ascii="Arial" w:hAnsi="Arial" w:cs="Arial"/>
          <w:color w:val="000000" w:themeColor="text1"/>
        </w:rPr>
        <w:t xml:space="preserve">, включая направление последних по почте, </w:t>
      </w:r>
      <w:r w:rsidR="00377FD0" w:rsidRPr="00D63B20">
        <w:rPr>
          <w:rFonts w:ascii="Arial" w:hAnsi="Arial" w:cs="Arial"/>
          <w:color w:val="000000" w:themeColor="text1"/>
        </w:rPr>
        <w:t xml:space="preserve"> либо путем </w:t>
      </w:r>
      <w:r w:rsidRPr="00D63B20">
        <w:rPr>
          <w:rFonts w:ascii="Arial" w:hAnsi="Arial" w:cs="Arial"/>
          <w:color w:val="000000" w:themeColor="text1"/>
        </w:rPr>
        <w:t xml:space="preserve">направления сообщений одним из </w:t>
      </w:r>
      <w:r w:rsidR="00C5569D" w:rsidRPr="00D63B20">
        <w:rPr>
          <w:rFonts w:ascii="Arial" w:hAnsi="Arial" w:cs="Arial"/>
          <w:color w:val="000000" w:themeColor="text1"/>
        </w:rPr>
        <w:t xml:space="preserve">следующих </w:t>
      </w:r>
      <w:r w:rsidRPr="00D63B20">
        <w:rPr>
          <w:rFonts w:ascii="Arial" w:hAnsi="Arial" w:cs="Arial"/>
          <w:color w:val="000000" w:themeColor="text1"/>
        </w:rPr>
        <w:t>способов:</w:t>
      </w:r>
      <w:bookmarkEnd w:id="84"/>
    </w:p>
    <w:p w:rsidR="004F76A3" w:rsidRPr="00D63B20" w:rsidRDefault="004F76A3" w:rsidP="00411F7B">
      <w:pPr>
        <w:pStyle w:val="aa"/>
        <w:numPr>
          <w:ilvl w:val="3"/>
          <w:numId w:val="6"/>
        </w:numPr>
        <w:rPr>
          <w:rFonts w:ascii="Arial" w:hAnsi="Arial" w:cs="Arial"/>
          <w:color w:val="000000" w:themeColor="text1"/>
        </w:rPr>
      </w:pPr>
      <w:r w:rsidRPr="00D63B20">
        <w:rPr>
          <w:rFonts w:ascii="Arial" w:hAnsi="Arial" w:cs="Arial"/>
          <w:color w:val="000000" w:themeColor="text1"/>
        </w:rPr>
        <w:t>путем обмена факсимильными копиями письменных документов;</w:t>
      </w:r>
    </w:p>
    <w:p w:rsidR="004F76A3" w:rsidRPr="00D63B20" w:rsidRDefault="004F76A3" w:rsidP="00411F7B">
      <w:pPr>
        <w:pStyle w:val="aa"/>
        <w:numPr>
          <w:ilvl w:val="3"/>
          <w:numId w:val="6"/>
        </w:numPr>
        <w:rPr>
          <w:rFonts w:ascii="Arial" w:hAnsi="Arial" w:cs="Arial"/>
          <w:color w:val="000000" w:themeColor="text1"/>
        </w:rPr>
      </w:pPr>
      <w:r w:rsidRPr="00D63B20">
        <w:rPr>
          <w:rFonts w:ascii="Arial" w:hAnsi="Arial" w:cs="Arial"/>
          <w:color w:val="000000" w:themeColor="text1"/>
        </w:rPr>
        <w:t>путем обмена устными сообщениями по телефону;</w:t>
      </w:r>
    </w:p>
    <w:p w:rsidR="000B2791" w:rsidRPr="00D63B20" w:rsidRDefault="000B2791" w:rsidP="00411F7B">
      <w:pPr>
        <w:pStyle w:val="aa"/>
        <w:numPr>
          <w:ilvl w:val="3"/>
          <w:numId w:val="6"/>
        </w:numPr>
        <w:rPr>
          <w:rFonts w:ascii="Arial" w:hAnsi="Arial" w:cs="Arial"/>
          <w:color w:val="000000" w:themeColor="text1"/>
        </w:rPr>
      </w:pPr>
      <w:r w:rsidRPr="00D63B20">
        <w:rPr>
          <w:rFonts w:ascii="Arial" w:hAnsi="Arial" w:cs="Arial"/>
          <w:color w:val="000000" w:themeColor="text1"/>
        </w:rPr>
        <w:t>путем обмена электронными сообщениями по адресу электронной почты, указанной в Анкете Клиента</w:t>
      </w:r>
      <w:r w:rsidR="00D43C08" w:rsidRPr="00D63B20">
        <w:rPr>
          <w:rFonts w:ascii="Arial" w:hAnsi="Arial" w:cs="Arial"/>
          <w:color w:val="000000" w:themeColor="text1"/>
        </w:rPr>
        <w:t xml:space="preserve"> или зарегистрированной Клиентом в Банке</w:t>
      </w:r>
      <w:r w:rsidRPr="00D63B20">
        <w:rPr>
          <w:rFonts w:ascii="Arial" w:hAnsi="Arial" w:cs="Arial"/>
          <w:color w:val="000000" w:themeColor="text1"/>
        </w:rPr>
        <w:t>;</w:t>
      </w:r>
    </w:p>
    <w:p w:rsidR="00C5569D" w:rsidRPr="00D63B20" w:rsidRDefault="004F76A3" w:rsidP="00411F7B">
      <w:pPr>
        <w:pStyle w:val="aa"/>
        <w:numPr>
          <w:ilvl w:val="3"/>
          <w:numId w:val="6"/>
        </w:numPr>
        <w:rPr>
          <w:rFonts w:ascii="Arial" w:hAnsi="Arial" w:cs="Arial"/>
          <w:color w:val="000000" w:themeColor="text1"/>
        </w:rPr>
      </w:pPr>
      <w:r w:rsidRPr="00D63B20">
        <w:rPr>
          <w:rFonts w:ascii="Arial" w:hAnsi="Arial" w:cs="Arial"/>
          <w:color w:val="000000" w:themeColor="text1"/>
        </w:rPr>
        <w:t xml:space="preserve">путем обмена </w:t>
      </w:r>
      <w:r w:rsidR="003823D8" w:rsidRPr="00D63B20">
        <w:rPr>
          <w:rFonts w:ascii="Arial" w:hAnsi="Arial" w:cs="Arial"/>
          <w:color w:val="000000" w:themeColor="text1"/>
        </w:rPr>
        <w:t xml:space="preserve">электронными </w:t>
      </w:r>
      <w:r w:rsidRPr="00D63B20">
        <w:rPr>
          <w:rFonts w:ascii="Arial" w:hAnsi="Arial" w:cs="Arial"/>
          <w:color w:val="000000" w:themeColor="text1"/>
        </w:rPr>
        <w:t>документами</w:t>
      </w:r>
      <w:r w:rsidR="00A15C42" w:rsidRPr="00D63B20">
        <w:rPr>
          <w:rFonts w:ascii="Arial" w:hAnsi="Arial" w:cs="Arial"/>
          <w:color w:val="000000" w:themeColor="text1"/>
        </w:rPr>
        <w:t>, подписанными электронной подписью,</w:t>
      </w:r>
      <w:r w:rsidRPr="00D63B20">
        <w:rPr>
          <w:rFonts w:ascii="Arial" w:hAnsi="Arial" w:cs="Arial"/>
          <w:color w:val="000000" w:themeColor="text1"/>
        </w:rPr>
        <w:t xml:space="preserve"> </w:t>
      </w:r>
      <w:r w:rsidR="00B97761" w:rsidRPr="00D63B20">
        <w:rPr>
          <w:rFonts w:ascii="Arial" w:hAnsi="Arial" w:cs="Arial"/>
          <w:color w:val="000000" w:themeColor="text1"/>
        </w:rPr>
        <w:t xml:space="preserve"> </w:t>
      </w:r>
      <w:r w:rsidR="00520E4F" w:rsidRPr="00D63B20">
        <w:rPr>
          <w:rFonts w:ascii="Arial" w:hAnsi="Arial" w:cs="Arial"/>
          <w:color w:val="000000" w:themeColor="text1"/>
        </w:rPr>
        <w:t>через Личный кабинет клиента</w:t>
      </w:r>
      <w:r w:rsidR="00221D33" w:rsidRPr="00D63B20">
        <w:rPr>
          <w:rFonts w:ascii="Arial" w:hAnsi="Arial" w:cs="Arial"/>
          <w:color w:val="000000" w:themeColor="text1"/>
        </w:rPr>
        <w:t>;</w:t>
      </w:r>
    </w:p>
    <w:p w:rsidR="00881FA9" w:rsidRPr="00D63B20" w:rsidRDefault="00881FA9" w:rsidP="00411F7B">
      <w:pPr>
        <w:pStyle w:val="aa"/>
        <w:numPr>
          <w:ilvl w:val="3"/>
          <w:numId w:val="6"/>
        </w:numPr>
        <w:rPr>
          <w:rFonts w:ascii="Arial" w:hAnsi="Arial" w:cs="Arial"/>
          <w:color w:val="000000" w:themeColor="text1"/>
        </w:rPr>
      </w:pPr>
      <w:r w:rsidRPr="00D63B20">
        <w:rPr>
          <w:rFonts w:ascii="Arial" w:hAnsi="Arial" w:cs="Arial"/>
          <w:color w:val="000000" w:themeColor="text1"/>
        </w:rPr>
        <w:t>путем обмена электронными документами, подписанными электронной подписью,  через Биржевые шлюзы;</w:t>
      </w:r>
    </w:p>
    <w:p w:rsidR="00D6091B" w:rsidRPr="00D63B20" w:rsidRDefault="000100B5" w:rsidP="00A77EA2">
      <w:pPr>
        <w:pStyle w:val="aa"/>
        <w:numPr>
          <w:ilvl w:val="3"/>
          <w:numId w:val="6"/>
        </w:numPr>
        <w:rPr>
          <w:rFonts w:ascii="Arial" w:hAnsi="Arial" w:cs="Arial"/>
          <w:color w:val="000000" w:themeColor="text1"/>
        </w:rPr>
      </w:pPr>
      <w:r w:rsidRPr="00D63B20">
        <w:rPr>
          <w:rFonts w:ascii="Arial" w:hAnsi="Arial" w:cs="Arial"/>
          <w:color w:val="000000" w:themeColor="text1"/>
        </w:rPr>
        <w:t xml:space="preserve">путем обмена электронными документами, подписанными электронной подписью,  через Биржевые шлюзы EBS </w:t>
      </w:r>
      <w:proofErr w:type="spellStart"/>
      <w:r w:rsidRPr="00D63B20">
        <w:rPr>
          <w:rFonts w:ascii="Arial" w:hAnsi="Arial" w:cs="Arial"/>
          <w:color w:val="000000" w:themeColor="text1"/>
        </w:rPr>
        <w:t>Ai</w:t>
      </w:r>
      <w:proofErr w:type="spellEnd"/>
      <w:r w:rsidRPr="00D63B20">
        <w:rPr>
          <w:rFonts w:ascii="Arial" w:hAnsi="Arial" w:cs="Arial"/>
          <w:color w:val="000000" w:themeColor="text1"/>
        </w:rPr>
        <w:t>;</w:t>
      </w:r>
    </w:p>
    <w:p w:rsidR="008605BB" w:rsidRPr="00D63B20" w:rsidRDefault="008605BB" w:rsidP="00A77EA2">
      <w:pPr>
        <w:pStyle w:val="aa"/>
        <w:numPr>
          <w:ilvl w:val="3"/>
          <w:numId w:val="6"/>
        </w:numPr>
        <w:rPr>
          <w:rFonts w:ascii="Arial" w:hAnsi="Arial" w:cs="Arial"/>
          <w:color w:val="000000" w:themeColor="text1"/>
        </w:rPr>
      </w:pPr>
      <w:r w:rsidRPr="00D63B20">
        <w:rPr>
          <w:rFonts w:ascii="Arial" w:hAnsi="Arial" w:cs="Arial"/>
          <w:color w:val="000000" w:themeColor="text1"/>
        </w:rPr>
        <w:t>путем обмена электронными документами, подписанными электронной подписью, посредством использования системы электронного документооборота Ассоциации участников финансового рынка «Некоммерческое партнерство развития финансового рынка РТС</w:t>
      </w:r>
      <w:r w:rsidR="00A15C42" w:rsidRPr="00D63B20">
        <w:rPr>
          <w:rFonts w:ascii="Arial" w:hAnsi="Arial" w:cs="Arial"/>
          <w:color w:val="000000" w:themeColor="text1"/>
        </w:rPr>
        <w:t xml:space="preserve"> (далее – ЭДО «НП РТС»)</w:t>
      </w:r>
    </w:p>
    <w:p w:rsidR="00221D33" w:rsidRPr="00D63B20" w:rsidRDefault="00221D33" w:rsidP="00411F7B">
      <w:pPr>
        <w:pStyle w:val="aa"/>
        <w:numPr>
          <w:ilvl w:val="3"/>
          <w:numId w:val="6"/>
        </w:numPr>
        <w:rPr>
          <w:rFonts w:ascii="Arial" w:hAnsi="Arial" w:cs="Arial"/>
          <w:color w:val="000000" w:themeColor="text1"/>
        </w:rPr>
      </w:pPr>
      <w:r w:rsidRPr="00D63B20">
        <w:rPr>
          <w:rFonts w:ascii="Arial" w:hAnsi="Arial" w:cs="Arial"/>
          <w:color w:val="000000" w:themeColor="text1"/>
        </w:rPr>
        <w:t xml:space="preserve">путем </w:t>
      </w:r>
      <w:r w:rsidR="000D671E" w:rsidRPr="00D63B20">
        <w:rPr>
          <w:rFonts w:ascii="Arial" w:hAnsi="Arial" w:cs="Arial"/>
          <w:color w:val="000000" w:themeColor="text1"/>
        </w:rPr>
        <w:t xml:space="preserve">обмена </w:t>
      </w:r>
      <w:r w:rsidR="002542FC" w:rsidRPr="00D63B20">
        <w:rPr>
          <w:rFonts w:ascii="Arial" w:hAnsi="Arial" w:cs="Arial"/>
          <w:color w:val="000000" w:themeColor="text1"/>
        </w:rPr>
        <w:t xml:space="preserve">электронными </w:t>
      </w:r>
      <w:r w:rsidR="000D671E" w:rsidRPr="00D63B20">
        <w:rPr>
          <w:rFonts w:ascii="Arial" w:hAnsi="Arial" w:cs="Arial"/>
          <w:color w:val="000000" w:themeColor="text1"/>
        </w:rPr>
        <w:t>документами и иными сообщениями посредством модуля нето</w:t>
      </w:r>
      <w:r w:rsidR="007120FD" w:rsidRPr="00D63B20">
        <w:rPr>
          <w:rFonts w:ascii="Arial" w:hAnsi="Arial" w:cs="Arial"/>
          <w:color w:val="000000" w:themeColor="text1"/>
        </w:rPr>
        <w:t>рговых поручений программного обеспечения информационно-торговой системы «QUIK» (далее - ИТС «QUIK»);</w:t>
      </w:r>
    </w:p>
    <w:p w:rsidR="00520E4F" w:rsidRPr="00D63B20" w:rsidRDefault="00520E4F" w:rsidP="00520E4F">
      <w:pPr>
        <w:pStyle w:val="aa"/>
        <w:numPr>
          <w:ilvl w:val="3"/>
          <w:numId w:val="6"/>
        </w:numPr>
        <w:rPr>
          <w:rFonts w:ascii="Arial" w:hAnsi="Arial" w:cs="Arial"/>
          <w:color w:val="000000" w:themeColor="text1"/>
        </w:rPr>
      </w:pPr>
      <w:r w:rsidRPr="00D63B20">
        <w:rPr>
          <w:rFonts w:ascii="Arial" w:hAnsi="Arial" w:cs="Arial"/>
          <w:color w:val="000000" w:themeColor="text1"/>
        </w:rPr>
        <w:t xml:space="preserve">иными способами, указанными в дополнительных соглашениях между Банком и Клиентом или в Приложении № 1 к </w:t>
      </w:r>
      <w:r w:rsidR="00315DE2" w:rsidRPr="00D63B20">
        <w:rPr>
          <w:rFonts w:ascii="Arial" w:hAnsi="Arial" w:cs="Arial"/>
          <w:color w:val="000000" w:themeColor="text1"/>
        </w:rPr>
        <w:t>Регламенту</w:t>
      </w:r>
      <w:r w:rsidRPr="00D63B20">
        <w:rPr>
          <w:rFonts w:ascii="Arial" w:hAnsi="Arial" w:cs="Arial"/>
          <w:color w:val="000000" w:themeColor="text1"/>
        </w:rPr>
        <w:t>.</w:t>
      </w:r>
    </w:p>
    <w:p w:rsidR="008605BB" w:rsidRPr="00D63B20" w:rsidRDefault="008605BB" w:rsidP="008605BB">
      <w:pPr>
        <w:pStyle w:val="aa"/>
        <w:tabs>
          <w:tab w:val="clear" w:pos="2160"/>
        </w:tabs>
        <w:ind w:left="0" w:firstLine="567"/>
        <w:rPr>
          <w:rFonts w:ascii="Arial" w:hAnsi="Arial" w:cs="Arial"/>
          <w:color w:val="000000" w:themeColor="text1"/>
        </w:rPr>
      </w:pPr>
      <w:r w:rsidRPr="00D63B20">
        <w:rPr>
          <w:rFonts w:ascii="Arial" w:hAnsi="Arial" w:cs="Arial"/>
          <w:color w:val="000000" w:themeColor="text1"/>
        </w:rPr>
        <w:t>Обмен Сообщениями между Банком и Клиентом на Срочном рынке иностранных государств может производиться либо путем обмена оригинальными письменными документами, включая направление последних по почте,  либо путем направления сообщений одним из следующих способов:</w:t>
      </w:r>
    </w:p>
    <w:p w:rsidR="008605BB" w:rsidRPr="00D63B20" w:rsidRDefault="008605BB" w:rsidP="008605BB">
      <w:pPr>
        <w:pStyle w:val="aa"/>
        <w:numPr>
          <w:ilvl w:val="3"/>
          <w:numId w:val="4"/>
        </w:numPr>
        <w:spacing w:before="0"/>
        <w:ind w:left="1418" w:hanging="338"/>
        <w:rPr>
          <w:rFonts w:ascii="Arial" w:hAnsi="Arial" w:cs="Arial"/>
          <w:color w:val="000000" w:themeColor="text1"/>
        </w:rPr>
      </w:pPr>
      <w:r w:rsidRPr="00D63B20">
        <w:rPr>
          <w:rFonts w:ascii="Arial" w:hAnsi="Arial" w:cs="Arial"/>
          <w:color w:val="000000" w:themeColor="text1"/>
        </w:rPr>
        <w:t>путем обмена устными сообщениями по телефону;</w:t>
      </w:r>
    </w:p>
    <w:p w:rsidR="00D22B68" w:rsidRPr="00D63B20" w:rsidRDefault="00D22B68" w:rsidP="00D22B68">
      <w:pPr>
        <w:pStyle w:val="aa"/>
        <w:numPr>
          <w:ilvl w:val="3"/>
          <w:numId w:val="4"/>
        </w:numPr>
        <w:spacing w:before="0"/>
        <w:ind w:left="1418" w:hanging="338"/>
        <w:rPr>
          <w:rFonts w:ascii="Arial" w:hAnsi="Arial" w:cs="Arial"/>
          <w:color w:val="000000" w:themeColor="text1"/>
        </w:rPr>
      </w:pPr>
      <w:r w:rsidRPr="00D63B20">
        <w:rPr>
          <w:rFonts w:ascii="Arial" w:hAnsi="Arial" w:cs="Arial"/>
          <w:color w:val="000000" w:themeColor="text1"/>
        </w:rPr>
        <w:t>путем обмена электронными сообщениями по адресу электронной почты, указанной в Анкете Клиента</w:t>
      </w:r>
      <w:r w:rsidR="00D43C08" w:rsidRPr="00D63B20">
        <w:rPr>
          <w:rFonts w:ascii="Arial" w:hAnsi="Arial" w:cs="Arial"/>
          <w:color w:val="000000" w:themeColor="text1"/>
        </w:rPr>
        <w:t xml:space="preserve"> или зарегистрированной Клиентом в Банке</w:t>
      </w:r>
      <w:r w:rsidRPr="00D63B20">
        <w:rPr>
          <w:rFonts w:ascii="Arial" w:hAnsi="Arial" w:cs="Arial"/>
          <w:color w:val="000000" w:themeColor="text1"/>
        </w:rPr>
        <w:t>;</w:t>
      </w:r>
    </w:p>
    <w:p w:rsidR="008605BB" w:rsidRPr="00D63B20" w:rsidRDefault="008605BB" w:rsidP="008605BB">
      <w:pPr>
        <w:pStyle w:val="aa"/>
        <w:numPr>
          <w:ilvl w:val="3"/>
          <w:numId w:val="4"/>
        </w:numPr>
        <w:spacing w:before="0"/>
        <w:ind w:left="1418" w:hanging="338"/>
        <w:rPr>
          <w:rFonts w:ascii="Arial" w:hAnsi="Arial" w:cs="Arial"/>
          <w:color w:val="000000" w:themeColor="text1"/>
        </w:rPr>
      </w:pPr>
      <w:r w:rsidRPr="00D63B20">
        <w:rPr>
          <w:rFonts w:ascii="Arial" w:hAnsi="Arial" w:cs="Arial"/>
          <w:color w:val="000000" w:themeColor="text1"/>
        </w:rPr>
        <w:t>путем обмена электронными документами, подписанными электронной подписью,  через Личный кабинет клиента;</w:t>
      </w:r>
    </w:p>
    <w:p w:rsidR="008605BB" w:rsidRPr="00D63B20" w:rsidRDefault="008605BB" w:rsidP="008605BB">
      <w:pPr>
        <w:pStyle w:val="aa"/>
        <w:numPr>
          <w:ilvl w:val="3"/>
          <w:numId w:val="4"/>
        </w:numPr>
        <w:spacing w:before="0"/>
        <w:ind w:left="1418" w:hanging="338"/>
        <w:rPr>
          <w:rFonts w:ascii="Arial" w:hAnsi="Arial" w:cs="Arial"/>
          <w:color w:val="000000" w:themeColor="text1"/>
        </w:rPr>
      </w:pPr>
      <w:r w:rsidRPr="00D63B20">
        <w:rPr>
          <w:rFonts w:ascii="Arial" w:hAnsi="Arial" w:cs="Arial"/>
          <w:color w:val="000000" w:themeColor="text1"/>
        </w:rPr>
        <w:t>путем обмена электронными документами, подписанными электронной подписью, посредством использования</w:t>
      </w:r>
      <w:r w:rsidR="00A15C42" w:rsidRPr="00D63B20">
        <w:rPr>
          <w:rFonts w:ascii="Arial" w:hAnsi="Arial" w:cs="Arial"/>
          <w:color w:val="000000" w:themeColor="text1"/>
        </w:rPr>
        <w:t xml:space="preserve"> ЭДО «НП РТС»</w:t>
      </w:r>
      <w:r w:rsidRPr="00D63B20">
        <w:rPr>
          <w:rFonts w:ascii="Arial" w:hAnsi="Arial" w:cs="Arial"/>
          <w:color w:val="000000" w:themeColor="text1"/>
        </w:rPr>
        <w:t>;</w:t>
      </w:r>
    </w:p>
    <w:p w:rsidR="008605BB" w:rsidRPr="00D63B20" w:rsidRDefault="00A15C42" w:rsidP="008605BB">
      <w:pPr>
        <w:pStyle w:val="aa"/>
        <w:numPr>
          <w:ilvl w:val="3"/>
          <w:numId w:val="4"/>
        </w:numPr>
        <w:spacing w:before="0"/>
        <w:ind w:left="1418" w:hanging="338"/>
        <w:rPr>
          <w:rFonts w:ascii="Arial" w:hAnsi="Arial" w:cs="Arial"/>
          <w:color w:val="000000" w:themeColor="text1"/>
        </w:rPr>
      </w:pPr>
      <w:r w:rsidRPr="00D63B20">
        <w:rPr>
          <w:rFonts w:ascii="Arial" w:hAnsi="Arial" w:cs="Arial"/>
          <w:color w:val="000000" w:themeColor="text1"/>
        </w:rPr>
        <w:t>путем обмена э</w:t>
      </w:r>
      <w:r w:rsidR="008605BB" w:rsidRPr="00D63B20">
        <w:rPr>
          <w:rFonts w:ascii="Arial" w:hAnsi="Arial" w:cs="Arial"/>
          <w:color w:val="000000" w:themeColor="text1"/>
        </w:rPr>
        <w:t xml:space="preserve">лектронными документами и иными сообщениями посредством модуля программного обеспечения информационно-торговой системы «CQG </w:t>
      </w:r>
      <w:proofErr w:type="spellStart"/>
      <w:r w:rsidR="008605BB" w:rsidRPr="00D63B20">
        <w:rPr>
          <w:rFonts w:ascii="Arial" w:hAnsi="Arial" w:cs="Arial"/>
          <w:color w:val="000000" w:themeColor="text1"/>
        </w:rPr>
        <w:t>Trader</w:t>
      </w:r>
      <w:proofErr w:type="spellEnd"/>
      <w:r w:rsidR="008605BB" w:rsidRPr="00D63B20">
        <w:rPr>
          <w:rFonts w:ascii="Arial" w:hAnsi="Arial" w:cs="Arial"/>
          <w:color w:val="000000" w:themeColor="text1"/>
        </w:rPr>
        <w:t xml:space="preserve">», или «CQG М», или «CQG </w:t>
      </w:r>
      <w:proofErr w:type="spellStart"/>
      <w:r w:rsidR="008605BB" w:rsidRPr="00D63B20">
        <w:rPr>
          <w:rFonts w:ascii="Arial" w:hAnsi="Arial" w:cs="Arial"/>
          <w:color w:val="000000" w:themeColor="text1"/>
        </w:rPr>
        <w:t>QTrader</w:t>
      </w:r>
      <w:proofErr w:type="spellEnd"/>
      <w:r w:rsidR="008605BB" w:rsidRPr="00D63B20">
        <w:rPr>
          <w:rFonts w:ascii="Arial" w:hAnsi="Arial" w:cs="Arial"/>
          <w:color w:val="000000" w:themeColor="text1"/>
        </w:rPr>
        <w:t xml:space="preserve">», или «CQG </w:t>
      </w:r>
      <w:proofErr w:type="spellStart"/>
      <w:r w:rsidR="008605BB" w:rsidRPr="00D63B20">
        <w:rPr>
          <w:rFonts w:ascii="Arial" w:hAnsi="Arial" w:cs="Arial"/>
          <w:color w:val="000000" w:themeColor="text1"/>
        </w:rPr>
        <w:t>Integrated</w:t>
      </w:r>
      <w:proofErr w:type="spellEnd"/>
      <w:r w:rsidR="008605BB" w:rsidRPr="00D63B20">
        <w:rPr>
          <w:rFonts w:ascii="Arial" w:hAnsi="Arial" w:cs="Arial"/>
          <w:color w:val="000000" w:themeColor="text1"/>
        </w:rPr>
        <w:t xml:space="preserve"> </w:t>
      </w:r>
      <w:proofErr w:type="spellStart"/>
      <w:r w:rsidR="008605BB" w:rsidRPr="00D63B20">
        <w:rPr>
          <w:rFonts w:ascii="Arial" w:hAnsi="Arial" w:cs="Arial"/>
          <w:color w:val="000000" w:themeColor="text1"/>
        </w:rPr>
        <w:t>Client</w:t>
      </w:r>
      <w:proofErr w:type="spellEnd"/>
      <w:r w:rsidR="008605BB" w:rsidRPr="00D63B20">
        <w:rPr>
          <w:rFonts w:ascii="Arial" w:hAnsi="Arial" w:cs="Arial"/>
          <w:color w:val="000000" w:themeColor="text1"/>
        </w:rPr>
        <w:t>» (далее совместно - ИТС «CQG»);</w:t>
      </w:r>
    </w:p>
    <w:p w:rsidR="008605BB" w:rsidRPr="00D63B20" w:rsidRDefault="008605BB" w:rsidP="008605BB">
      <w:pPr>
        <w:pStyle w:val="aa"/>
        <w:numPr>
          <w:ilvl w:val="3"/>
          <w:numId w:val="4"/>
        </w:numPr>
        <w:spacing w:before="0"/>
        <w:ind w:left="1418" w:hanging="338"/>
        <w:rPr>
          <w:rFonts w:ascii="Arial" w:hAnsi="Arial" w:cs="Arial"/>
          <w:color w:val="000000" w:themeColor="text1"/>
        </w:rPr>
      </w:pPr>
      <w:r w:rsidRPr="00D63B20">
        <w:rPr>
          <w:rFonts w:ascii="Arial" w:hAnsi="Arial" w:cs="Arial"/>
          <w:color w:val="000000" w:themeColor="text1"/>
        </w:rPr>
        <w:t xml:space="preserve">иными способами, указанными в Заявлении  о присоединении (Приложение №1к к Регламенту). </w:t>
      </w:r>
    </w:p>
    <w:p w:rsidR="00AB0E53" w:rsidRPr="00D63B20" w:rsidRDefault="00AB0E53" w:rsidP="00AB0E53">
      <w:pPr>
        <w:pStyle w:val="aa"/>
        <w:tabs>
          <w:tab w:val="clear" w:pos="2160"/>
        </w:tabs>
        <w:spacing w:before="0"/>
        <w:ind w:left="1080" w:firstLine="0"/>
        <w:rPr>
          <w:rFonts w:ascii="Arial" w:hAnsi="Arial" w:cs="Arial"/>
          <w:color w:val="000000" w:themeColor="text1"/>
        </w:rPr>
      </w:pPr>
    </w:p>
    <w:p w:rsidR="00AB0E53" w:rsidRPr="00D63B20" w:rsidRDefault="00AB0E53" w:rsidP="00AB0E53">
      <w:pPr>
        <w:pStyle w:val="aa"/>
        <w:tabs>
          <w:tab w:val="clear" w:pos="2160"/>
        </w:tabs>
        <w:ind w:left="0" w:firstLine="567"/>
        <w:rPr>
          <w:rFonts w:ascii="Arial" w:hAnsi="Arial" w:cs="Arial"/>
          <w:color w:val="000000" w:themeColor="text1"/>
        </w:rPr>
      </w:pPr>
      <w:r w:rsidRPr="00D63B20">
        <w:rPr>
          <w:rFonts w:ascii="Arial" w:hAnsi="Arial" w:cs="Arial"/>
          <w:color w:val="000000" w:themeColor="text1"/>
        </w:rPr>
        <w:t>Обмен Сообщениями между Банком и Клиентом на Фондовом рынке иностранных государств может производиться либо путем обмена оригинальными письменными документами, включая направление последних по почте,  либо путем направления сообщений одним из следующих способов:</w:t>
      </w:r>
    </w:p>
    <w:p w:rsidR="00AB0E53" w:rsidRPr="00D63B20" w:rsidRDefault="00AB0E53" w:rsidP="00AB0E53">
      <w:pPr>
        <w:pStyle w:val="aa"/>
        <w:numPr>
          <w:ilvl w:val="3"/>
          <w:numId w:val="4"/>
        </w:numPr>
        <w:spacing w:before="0"/>
        <w:ind w:left="1418" w:hanging="338"/>
        <w:rPr>
          <w:rFonts w:ascii="Arial" w:hAnsi="Arial" w:cs="Arial"/>
          <w:color w:val="000000" w:themeColor="text1"/>
        </w:rPr>
      </w:pPr>
      <w:r w:rsidRPr="00D63B20">
        <w:rPr>
          <w:rFonts w:ascii="Arial" w:hAnsi="Arial" w:cs="Arial"/>
          <w:color w:val="000000" w:themeColor="text1"/>
        </w:rPr>
        <w:t>путем обмена устными сообщениями по телефону;</w:t>
      </w:r>
    </w:p>
    <w:p w:rsidR="00AB0E53" w:rsidRPr="00D63B20" w:rsidRDefault="00AB0E53" w:rsidP="00AB0E53">
      <w:pPr>
        <w:pStyle w:val="aa"/>
        <w:numPr>
          <w:ilvl w:val="3"/>
          <w:numId w:val="4"/>
        </w:numPr>
        <w:spacing w:before="0"/>
        <w:ind w:left="1418" w:hanging="338"/>
        <w:rPr>
          <w:rFonts w:ascii="Arial" w:hAnsi="Arial" w:cs="Arial"/>
          <w:color w:val="000000" w:themeColor="text1"/>
        </w:rPr>
      </w:pPr>
      <w:r w:rsidRPr="00D63B20">
        <w:rPr>
          <w:rFonts w:ascii="Arial" w:hAnsi="Arial" w:cs="Arial"/>
          <w:color w:val="000000" w:themeColor="text1"/>
        </w:rPr>
        <w:t>путем обмена электронными сообщениями по адресу электронной почты, указанной в Анкете Клиента или зарегистрированной Клиентом в Банке;</w:t>
      </w:r>
    </w:p>
    <w:p w:rsidR="00AB0E53" w:rsidRPr="00D63B20" w:rsidRDefault="00AB0E53" w:rsidP="00AB0E53">
      <w:pPr>
        <w:pStyle w:val="aa"/>
        <w:numPr>
          <w:ilvl w:val="3"/>
          <w:numId w:val="4"/>
        </w:numPr>
        <w:spacing w:before="0"/>
        <w:ind w:left="1418" w:hanging="338"/>
        <w:rPr>
          <w:rFonts w:ascii="Arial" w:hAnsi="Arial" w:cs="Arial"/>
          <w:color w:val="000000" w:themeColor="text1"/>
        </w:rPr>
      </w:pPr>
      <w:r w:rsidRPr="00D63B20">
        <w:rPr>
          <w:rFonts w:ascii="Arial" w:hAnsi="Arial" w:cs="Arial"/>
          <w:color w:val="000000" w:themeColor="text1"/>
        </w:rPr>
        <w:t>путем обмена электронными документами, подписанными электронной подписью,  через Личный кабинет клиента;</w:t>
      </w:r>
    </w:p>
    <w:p w:rsidR="00226266" w:rsidRPr="00D63B20" w:rsidRDefault="00226266" w:rsidP="00226266">
      <w:pPr>
        <w:pStyle w:val="aa"/>
        <w:numPr>
          <w:ilvl w:val="3"/>
          <w:numId w:val="4"/>
        </w:numPr>
        <w:spacing w:before="0"/>
        <w:ind w:left="1418" w:hanging="338"/>
        <w:rPr>
          <w:rFonts w:ascii="Arial" w:hAnsi="Arial" w:cs="Arial"/>
          <w:color w:val="000000" w:themeColor="text1"/>
        </w:rPr>
      </w:pPr>
      <w:r w:rsidRPr="00D63B20">
        <w:rPr>
          <w:rFonts w:ascii="Arial" w:hAnsi="Arial" w:cs="Arial"/>
          <w:color w:val="000000" w:themeColor="text1"/>
        </w:rPr>
        <w:t>путем обмена электронными документами, подписанными электронной подписью, посредством использования ЭДО «НП РТС»;</w:t>
      </w:r>
    </w:p>
    <w:p w:rsidR="00226266" w:rsidRPr="00D63B20" w:rsidRDefault="00226266" w:rsidP="00226266">
      <w:pPr>
        <w:pStyle w:val="aa"/>
        <w:tabs>
          <w:tab w:val="clear" w:pos="2160"/>
        </w:tabs>
        <w:spacing w:before="0"/>
        <w:ind w:left="1418" w:firstLine="0"/>
        <w:rPr>
          <w:rFonts w:ascii="Arial" w:hAnsi="Arial" w:cs="Arial"/>
          <w:color w:val="000000" w:themeColor="text1"/>
        </w:rPr>
      </w:pPr>
    </w:p>
    <w:p w:rsidR="00AB0E53" w:rsidRPr="00D63B20" w:rsidRDefault="00AB0E53" w:rsidP="004A1EA2">
      <w:pPr>
        <w:pStyle w:val="aa"/>
        <w:numPr>
          <w:ilvl w:val="3"/>
          <w:numId w:val="4"/>
        </w:numPr>
        <w:spacing w:before="0"/>
        <w:ind w:left="1418" w:hanging="338"/>
        <w:rPr>
          <w:rFonts w:ascii="Arial" w:hAnsi="Arial" w:cs="Arial"/>
          <w:color w:val="000000" w:themeColor="text1"/>
        </w:rPr>
      </w:pPr>
      <w:r w:rsidRPr="00D63B20">
        <w:rPr>
          <w:rFonts w:ascii="Arial" w:hAnsi="Arial" w:cs="Arial"/>
          <w:color w:val="000000" w:themeColor="text1"/>
        </w:rPr>
        <w:t>путем обмена электронными документами и иными сообщениями посредством модуля неторговых поручений программного обеспечения информационно-торговой системы ROX ® (далее - ИТС ROX ®);</w:t>
      </w:r>
    </w:p>
    <w:p w:rsidR="00AB0E53" w:rsidRPr="00D63B20" w:rsidRDefault="00AB0E53" w:rsidP="00AB0E53">
      <w:pPr>
        <w:pStyle w:val="aa"/>
        <w:numPr>
          <w:ilvl w:val="3"/>
          <w:numId w:val="4"/>
        </w:numPr>
        <w:spacing w:before="0"/>
        <w:ind w:left="1418" w:hanging="338"/>
        <w:rPr>
          <w:rFonts w:ascii="Arial" w:hAnsi="Arial" w:cs="Arial"/>
          <w:color w:val="000000" w:themeColor="text1"/>
        </w:rPr>
      </w:pPr>
      <w:r w:rsidRPr="00D63B20">
        <w:rPr>
          <w:rFonts w:ascii="Arial" w:hAnsi="Arial" w:cs="Arial"/>
          <w:color w:val="000000" w:themeColor="text1"/>
        </w:rPr>
        <w:lastRenderedPageBreak/>
        <w:t xml:space="preserve">       иными способами, указанными в Заявлении  о присоединении (Приложение №1к к Регламенту). </w:t>
      </w:r>
    </w:p>
    <w:p w:rsidR="00AA3AF0" w:rsidRPr="00D63B20" w:rsidRDefault="00AA3AF0" w:rsidP="0003476B">
      <w:pPr>
        <w:pStyle w:val="aa"/>
        <w:tabs>
          <w:tab w:val="clear" w:pos="2160"/>
        </w:tabs>
        <w:spacing w:before="0"/>
        <w:ind w:left="1418" w:firstLine="0"/>
        <w:rPr>
          <w:rFonts w:ascii="Arial" w:hAnsi="Arial" w:cs="Arial"/>
          <w:color w:val="000000" w:themeColor="text1"/>
        </w:rPr>
      </w:pPr>
    </w:p>
    <w:p w:rsidR="00A15C42" w:rsidRPr="00D63B20" w:rsidRDefault="00A15C42" w:rsidP="00A15C42">
      <w:pPr>
        <w:pStyle w:val="aa"/>
        <w:tabs>
          <w:tab w:val="clear" w:pos="2160"/>
        </w:tabs>
        <w:ind w:left="0" w:firstLine="567"/>
        <w:rPr>
          <w:rFonts w:ascii="Arial" w:hAnsi="Arial" w:cs="Arial"/>
          <w:color w:val="000000" w:themeColor="text1"/>
        </w:rPr>
      </w:pPr>
      <w:r w:rsidRPr="00D63B20">
        <w:rPr>
          <w:rFonts w:ascii="Arial" w:hAnsi="Arial" w:cs="Arial"/>
          <w:color w:val="000000" w:themeColor="text1"/>
        </w:rPr>
        <w:t>Для осуществления обмена электронными документами между Депонентом и Депозитарием Стороны самостоятельно осуществляют все необходимые действия по присоединению к системам электронного документооборота, получению доступа к Личному кабинету клиента, указанным в настоящем пункте, в том числе заключают с организаторами систем электронного документооборота все необходимые договоры и соглашения.</w:t>
      </w:r>
    </w:p>
    <w:p w:rsidR="004F76A3" w:rsidRPr="00D63B20" w:rsidRDefault="004F76A3" w:rsidP="002A3BB9">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Клиент признает все </w:t>
      </w:r>
      <w:r w:rsidR="00D64EE9" w:rsidRPr="00D63B20">
        <w:rPr>
          <w:rFonts w:ascii="Arial" w:hAnsi="Arial" w:cs="Arial"/>
          <w:color w:val="000000" w:themeColor="text1"/>
        </w:rPr>
        <w:t>С</w:t>
      </w:r>
      <w:r w:rsidR="00377FD0" w:rsidRPr="00D63B20">
        <w:rPr>
          <w:rFonts w:ascii="Arial" w:hAnsi="Arial" w:cs="Arial"/>
          <w:color w:val="000000" w:themeColor="text1"/>
        </w:rPr>
        <w:t>ообщения</w:t>
      </w:r>
      <w:r w:rsidR="00587814" w:rsidRPr="00D63B20">
        <w:rPr>
          <w:rFonts w:ascii="Arial" w:hAnsi="Arial" w:cs="Arial"/>
          <w:color w:val="000000" w:themeColor="text1"/>
        </w:rPr>
        <w:t xml:space="preserve"> и Поручения, направленные способами, указанными в Регламенте, за исключением обмена оригинальными письменными документами, </w:t>
      </w:r>
      <w:r w:rsidRPr="00D63B20">
        <w:rPr>
          <w:rFonts w:ascii="Arial" w:hAnsi="Arial" w:cs="Arial"/>
          <w:color w:val="000000" w:themeColor="text1"/>
        </w:rPr>
        <w:t xml:space="preserve">имеющими юридическую </w:t>
      </w:r>
      <w:r w:rsidR="00BE5C7A" w:rsidRPr="00D63B20">
        <w:rPr>
          <w:rFonts w:ascii="Arial" w:hAnsi="Arial" w:cs="Arial"/>
          <w:color w:val="000000" w:themeColor="text1"/>
        </w:rPr>
        <w:t>силу</w:t>
      </w:r>
      <w:r w:rsidR="00BE5C7A" w:rsidRPr="00D63B20">
        <w:rPr>
          <w:rFonts w:ascii="Calibri" w:hAnsi="Calibri" w:cs="Arial"/>
          <w:color w:val="000000" w:themeColor="text1"/>
        </w:rPr>
        <w:t xml:space="preserve"> </w:t>
      </w:r>
      <w:r w:rsidR="00587814" w:rsidRPr="00D63B20">
        <w:rPr>
          <w:rFonts w:ascii="Arial" w:hAnsi="Arial" w:cs="Arial"/>
          <w:color w:val="000000" w:themeColor="text1"/>
        </w:rPr>
        <w:t>С</w:t>
      </w:r>
      <w:r w:rsidR="00BE5C7A" w:rsidRPr="00D63B20">
        <w:rPr>
          <w:rFonts w:ascii="Arial" w:hAnsi="Arial" w:cs="Arial"/>
          <w:color w:val="000000" w:themeColor="text1"/>
        </w:rPr>
        <w:t>ообщений</w:t>
      </w:r>
      <w:r w:rsidR="00587814" w:rsidRPr="00D63B20">
        <w:rPr>
          <w:rFonts w:ascii="Arial" w:hAnsi="Arial" w:cs="Arial"/>
          <w:color w:val="000000" w:themeColor="text1"/>
        </w:rPr>
        <w:t>/Поручений</w:t>
      </w:r>
      <w:r w:rsidRPr="00D63B20">
        <w:rPr>
          <w:rFonts w:ascii="Arial" w:hAnsi="Arial" w:cs="Arial"/>
          <w:color w:val="000000" w:themeColor="text1"/>
        </w:rPr>
        <w:t>, составленных в письменной форме.</w:t>
      </w:r>
    </w:p>
    <w:p w:rsidR="009216D9" w:rsidRPr="00D63B20" w:rsidRDefault="00462A65" w:rsidP="002A3BB9">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Приём</w:t>
      </w:r>
      <w:r w:rsidR="009216D9" w:rsidRPr="00D63B20">
        <w:rPr>
          <w:rFonts w:ascii="Arial" w:hAnsi="Arial" w:cs="Arial"/>
          <w:color w:val="000000" w:themeColor="text1"/>
        </w:rPr>
        <w:t xml:space="preserve"> телефонных </w:t>
      </w:r>
      <w:r w:rsidR="00D64EE9" w:rsidRPr="00D63B20">
        <w:rPr>
          <w:rFonts w:ascii="Arial" w:hAnsi="Arial" w:cs="Arial"/>
          <w:color w:val="000000" w:themeColor="text1"/>
        </w:rPr>
        <w:t>С</w:t>
      </w:r>
      <w:r w:rsidR="009216D9" w:rsidRPr="00D63B20">
        <w:rPr>
          <w:rFonts w:ascii="Arial" w:hAnsi="Arial" w:cs="Arial"/>
          <w:color w:val="000000" w:themeColor="text1"/>
        </w:rPr>
        <w:t>ообщений возможен в случае использования Банком специальных</w:t>
      </w:r>
      <w:r w:rsidR="00BE5C7A" w:rsidRPr="00D63B20">
        <w:rPr>
          <w:rFonts w:ascii="Calibri" w:hAnsi="Calibri" w:cs="Arial"/>
          <w:color w:val="000000" w:themeColor="text1"/>
        </w:rPr>
        <w:t xml:space="preserve"> </w:t>
      </w:r>
      <w:r w:rsidR="009216D9" w:rsidRPr="00D63B20">
        <w:rPr>
          <w:rFonts w:ascii="Arial" w:hAnsi="Arial" w:cs="Arial"/>
          <w:color w:val="000000" w:themeColor="text1"/>
        </w:rPr>
        <w:t xml:space="preserve"> технических и программных средств на магнитных или иных носителях, позволяющих осуществлять запись ведения телефонных переговоров. </w:t>
      </w:r>
    </w:p>
    <w:p w:rsidR="004F76A3" w:rsidRPr="00D63B20" w:rsidRDefault="004F76A3" w:rsidP="002A3BB9">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 Аутентификация Клиента при обмене сообщениями по телефону производится </w:t>
      </w:r>
      <w:r w:rsidR="00654433" w:rsidRPr="00D63B20">
        <w:rPr>
          <w:rFonts w:ascii="Arial" w:hAnsi="Arial" w:cs="Arial"/>
          <w:color w:val="000000" w:themeColor="text1"/>
        </w:rPr>
        <w:t xml:space="preserve">путём информирования уполномоченного сотрудника Банка о наименовании компании Клиента, </w:t>
      </w:r>
      <w:r w:rsidR="00605FE1" w:rsidRPr="00D63B20">
        <w:rPr>
          <w:rFonts w:ascii="Arial" w:hAnsi="Arial" w:cs="Arial"/>
          <w:color w:val="000000" w:themeColor="text1"/>
        </w:rPr>
        <w:t>фамилии, имени и отчества</w:t>
      </w:r>
      <w:r w:rsidR="009474D0" w:rsidRPr="00D63B20">
        <w:rPr>
          <w:rFonts w:ascii="Arial" w:hAnsi="Arial" w:cs="Arial"/>
          <w:color w:val="000000" w:themeColor="text1"/>
        </w:rPr>
        <w:t xml:space="preserve"> Уполномоченного лица</w:t>
      </w:r>
      <w:r w:rsidR="0094237F" w:rsidRPr="00D63B20">
        <w:rPr>
          <w:rFonts w:ascii="Arial" w:hAnsi="Arial" w:cs="Arial"/>
          <w:color w:val="000000" w:themeColor="text1"/>
        </w:rPr>
        <w:t xml:space="preserve"> Клиента</w:t>
      </w:r>
      <w:r w:rsidR="009474D0" w:rsidRPr="00D63B20">
        <w:rPr>
          <w:rFonts w:ascii="Arial" w:hAnsi="Arial" w:cs="Arial"/>
          <w:color w:val="000000" w:themeColor="text1"/>
        </w:rPr>
        <w:t>,</w:t>
      </w:r>
      <w:r w:rsidR="00BE5C7A" w:rsidRPr="00D63B20">
        <w:rPr>
          <w:rFonts w:ascii="Calibri" w:hAnsi="Calibri" w:cs="Arial"/>
          <w:color w:val="000000" w:themeColor="text1"/>
        </w:rPr>
        <w:t xml:space="preserve"> </w:t>
      </w:r>
      <w:r w:rsidR="00520E4F" w:rsidRPr="00D63B20">
        <w:rPr>
          <w:rFonts w:ascii="Arial" w:hAnsi="Arial" w:cs="Arial"/>
          <w:color w:val="000000" w:themeColor="text1"/>
        </w:rPr>
        <w:t xml:space="preserve"> идентификационном коде </w:t>
      </w:r>
      <w:r w:rsidRPr="00D63B20">
        <w:rPr>
          <w:rFonts w:ascii="Arial" w:hAnsi="Arial" w:cs="Arial"/>
          <w:color w:val="000000" w:themeColor="text1"/>
        </w:rPr>
        <w:t>Клиента</w:t>
      </w:r>
      <w:r w:rsidR="00BE5C7A" w:rsidRPr="00D63B20">
        <w:rPr>
          <w:rFonts w:ascii="Calibri" w:hAnsi="Calibri" w:cs="Arial"/>
          <w:color w:val="000000" w:themeColor="text1"/>
        </w:rPr>
        <w:t xml:space="preserve"> </w:t>
      </w:r>
      <w:r w:rsidR="004201BC" w:rsidRPr="00D63B20">
        <w:rPr>
          <w:rFonts w:ascii="Arial" w:hAnsi="Arial" w:cs="Arial"/>
          <w:color w:val="000000" w:themeColor="text1"/>
        </w:rPr>
        <w:t xml:space="preserve"> и </w:t>
      </w:r>
      <w:r w:rsidR="00520E4F" w:rsidRPr="00D63B20">
        <w:rPr>
          <w:rFonts w:ascii="Arial" w:hAnsi="Arial" w:cs="Arial"/>
          <w:color w:val="000000" w:themeColor="text1"/>
        </w:rPr>
        <w:t xml:space="preserve"> кодовом </w:t>
      </w:r>
      <w:r w:rsidR="00D82387" w:rsidRPr="00D63B20">
        <w:rPr>
          <w:rFonts w:ascii="Arial" w:hAnsi="Arial" w:cs="Arial"/>
          <w:color w:val="000000" w:themeColor="text1"/>
        </w:rPr>
        <w:t>слов</w:t>
      </w:r>
      <w:r w:rsidR="00D164AF" w:rsidRPr="00D63B20">
        <w:rPr>
          <w:rFonts w:ascii="Arial" w:hAnsi="Arial" w:cs="Arial"/>
          <w:color w:val="000000" w:themeColor="text1"/>
        </w:rPr>
        <w:t>е</w:t>
      </w:r>
      <w:r w:rsidR="00D82387" w:rsidRPr="00D63B20">
        <w:rPr>
          <w:rFonts w:ascii="Arial" w:hAnsi="Arial" w:cs="Arial"/>
          <w:color w:val="000000" w:themeColor="text1"/>
        </w:rPr>
        <w:t xml:space="preserve"> (</w:t>
      </w:r>
      <w:r w:rsidR="00FF4467" w:rsidRPr="00D63B20">
        <w:rPr>
          <w:rFonts w:ascii="Arial" w:hAnsi="Arial" w:cs="Arial"/>
          <w:color w:val="000000" w:themeColor="text1"/>
          <w:szCs w:val="24"/>
        </w:rPr>
        <w:t xml:space="preserve">пароль для </w:t>
      </w:r>
      <w:r w:rsidR="002652C7" w:rsidRPr="00D63B20">
        <w:rPr>
          <w:rFonts w:ascii="Arial" w:hAnsi="Arial" w:cs="Arial"/>
          <w:color w:val="000000" w:themeColor="text1"/>
          <w:szCs w:val="24"/>
        </w:rPr>
        <w:t>аутентификации</w:t>
      </w:r>
      <w:r w:rsidR="00BE5C7A" w:rsidRPr="00D63B20">
        <w:rPr>
          <w:rFonts w:ascii="Calibri" w:hAnsi="Calibri" w:cs="Arial"/>
          <w:color w:val="000000" w:themeColor="text1"/>
          <w:szCs w:val="24"/>
        </w:rPr>
        <w:t xml:space="preserve"> </w:t>
      </w:r>
      <w:r w:rsidR="00D164AF" w:rsidRPr="00D63B20">
        <w:rPr>
          <w:rFonts w:ascii="Arial" w:hAnsi="Arial" w:cs="Arial"/>
          <w:color w:val="000000" w:themeColor="text1"/>
          <w:szCs w:val="24"/>
        </w:rPr>
        <w:t xml:space="preserve"> Уполномоченного </w:t>
      </w:r>
      <w:r w:rsidR="00FF4467" w:rsidRPr="00D63B20">
        <w:rPr>
          <w:rFonts w:ascii="Arial" w:hAnsi="Arial" w:cs="Arial"/>
          <w:color w:val="000000" w:themeColor="text1"/>
          <w:szCs w:val="24"/>
        </w:rPr>
        <w:t>представителя Клиента</w:t>
      </w:r>
      <w:r w:rsidR="00D82387" w:rsidRPr="00D63B20">
        <w:rPr>
          <w:rFonts w:ascii="Arial" w:hAnsi="Arial" w:cs="Arial"/>
          <w:color w:val="000000" w:themeColor="text1"/>
        </w:rPr>
        <w:t>)</w:t>
      </w:r>
      <w:r w:rsidR="004201BC" w:rsidRPr="00D63B20">
        <w:rPr>
          <w:rFonts w:ascii="Arial" w:hAnsi="Arial" w:cs="Arial"/>
          <w:color w:val="000000" w:themeColor="text1"/>
        </w:rPr>
        <w:t xml:space="preserve">, </w:t>
      </w:r>
      <w:r w:rsidR="00654433" w:rsidRPr="00D63B20">
        <w:rPr>
          <w:rFonts w:ascii="Arial" w:hAnsi="Arial" w:cs="Arial"/>
          <w:color w:val="000000" w:themeColor="text1"/>
        </w:rPr>
        <w:t xml:space="preserve">которые </w:t>
      </w:r>
      <w:r w:rsidRPr="00D63B20">
        <w:rPr>
          <w:rFonts w:ascii="Arial" w:hAnsi="Arial" w:cs="Arial"/>
          <w:color w:val="000000" w:themeColor="text1"/>
        </w:rPr>
        <w:t xml:space="preserve"> Клиент обязан назвать перед передачей сообщения по телефону. </w:t>
      </w:r>
      <w:r w:rsidR="00D82387" w:rsidRPr="00D63B20">
        <w:rPr>
          <w:rFonts w:ascii="Arial" w:hAnsi="Arial" w:cs="Arial"/>
          <w:color w:val="000000" w:themeColor="text1"/>
        </w:rPr>
        <w:t>Код</w:t>
      </w:r>
      <w:r w:rsidR="00CB03A5" w:rsidRPr="00D63B20">
        <w:rPr>
          <w:rFonts w:ascii="Arial" w:hAnsi="Arial" w:cs="Arial"/>
          <w:color w:val="000000" w:themeColor="text1"/>
        </w:rPr>
        <w:t>овое слово</w:t>
      </w:r>
      <w:r w:rsidR="00BE5C7A" w:rsidRPr="00D63B20">
        <w:rPr>
          <w:rFonts w:ascii="Calibri" w:hAnsi="Calibri" w:cs="Arial"/>
          <w:color w:val="000000" w:themeColor="text1"/>
        </w:rPr>
        <w:t xml:space="preserve"> </w:t>
      </w:r>
      <w:r w:rsidR="00CB03A5" w:rsidRPr="00D63B20">
        <w:rPr>
          <w:rFonts w:ascii="Arial" w:hAnsi="Arial" w:cs="Arial"/>
          <w:color w:val="000000" w:themeColor="text1"/>
        </w:rPr>
        <w:t>указывается</w:t>
      </w:r>
      <w:r w:rsidR="00D82387" w:rsidRPr="00D63B20">
        <w:rPr>
          <w:rFonts w:ascii="Arial" w:hAnsi="Arial" w:cs="Arial"/>
          <w:color w:val="000000" w:themeColor="text1"/>
        </w:rPr>
        <w:t xml:space="preserve"> Клиентом при заполнении Доверенности на </w:t>
      </w:r>
      <w:r w:rsidR="00D164AF" w:rsidRPr="00D63B20">
        <w:rPr>
          <w:rFonts w:ascii="Arial" w:hAnsi="Arial" w:cs="Arial"/>
          <w:color w:val="000000" w:themeColor="text1"/>
        </w:rPr>
        <w:t xml:space="preserve">Уполномоченного </w:t>
      </w:r>
      <w:r w:rsidR="00D82387" w:rsidRPr="00D63B20">
        <w:rPr>
          <w:rFonts w:ascii="Arial" w:hAnsi="Arial" w:cs="Arial"/>
          <w:color w:val="000000" w:themeColor="text1"/>
        </w:rPr>
        <w:t>представителя Клиента (Приложение №7)</w:t>
      </w:r>
      <w:r w:rsidR="005B3940" w:rsidRPr="00D63B20">
        <w:rPr>
          <w:rFonts w:ascii="Arial" w:hAnsi="Arial" w:cs="Arial"/>
          <w:color w:val="000000" w:themeColor="text1"/>
        </w:rPr>
        <w:t>.</w:t>
      </w:r>
    </w:p>
    <w:p w:rsidR="004F76A3" w:rsidRPr="00D63B20" w:rsidRDefault="004F76A3" w:rsidP="002A3BB9">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В процессе обмена </w:t>
      </w:r>
      <w:r w:rsidR="00D64EE9" w:rsidRPr="00D63B20">
        <w:rPr>
          <w:rFonts w:ascii="Arial" w:hAnsi="Arial" w:cs="Arial"/>
          <w:color w:val="000000" w:themeColor="text1"/>
        </w:rPr>
        <w:t>С</w:t>
      </w:r>
      <w:r w:rsidRPr="00D63B20">
        <w:rPr>
          <w:rFonts w:ascii="Arial" w:hAnsi="Arial" w:cs="Arial"/>
          <w:color w:val="000000" w:themeColor="text1"/>
        </w:rPr>
        <w:t xml:space="preserve">ообщениями, включая процедуру аутентификации, Банк может вести запись разговора с использованием собственных технических средств. </w:t>
      </w:r>
    </w:p>
    <w:p w:rsidR="009216D9" w:rsidRPr="00D63B20" w:rsidRDefault="009216D9" w:rsidP="002A3BB9">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Клиент обязан в течение </w:t>
      </w:r>
      <w:r w:rsidR="00DE11D6" w:rsidRPr="00D63B20">
        <w:rPr>
          <w:rFonts w:ascii="Arial" w:hAnsi="Arial" w:cs="Arial"/>
          <w:color w:val="000000" w:themeColor="text1"/>
        </w:rPr>
        <w:t>месяца</w:t>
      </w:r>
      <w:r w:rsidR="00C00E8D" w:rsidRPr="00D63B20">
        <w:rPr>
          <w:rFonts w:ascii="Arial" w:hAnsi="Arial" w:cs="Arial"/>
          <w:color w:val="000000" w:themeColor="text1"/>
        </w:rPr>
        <w:t>, следующ</w:t>
      </w:r>
      <w:r w:rsidR="008C1E0B" w:rsidRPr="00D63B20">
        <w:rPr>
          <w:rFonts w:ascii="Arial" w:hAnsi="Arial" w:cs="Arial"/>
          <w:color w:val="000000" w:themeColor="text1"/>
        </w:rPr>
        <w:t>его</w:t>
      </w:r>
      <w:r w:rsidR="00C00E8D" w:rsidRPr="00D63B20">
        <w:rPr>
          <w:rFonts w:ascii="Arial" w:hAnsi="Arial" w:cs="Arial"/>
          <w:color w:val="000000" w:themeColor="text1"/>
        </w:rPr>
        <w:t xml:space="preserve"> за днём</w:t>
      </w:r>
      <w:r w:rsidR="00BE5C7A" w:rsidRPr="00D63B20">
        <w:rPr>
          <w:rFonts w:ascii="Calibri" w:hAnsi="Calibri" w:cs="Arial"/>
          <w:color w:val="000000" w:themeColor="text1"/>
        </w:rPr>
        <w:t xml:space="preserve"> </w:t>
      </w:r>
      <w:r w:rsidR="00C00E8D" w:rsidRPr="00D63B20">
        <w:rPr>
          <w:rFonts w:ascii="Arial" w:hAnsi="Arial" w:cs="Arial"/>
          <w:color w:val="000000" w:themeColor="text1"/>
        </w:rPr>
        <w:t>обмена</w:t>
      </w:r>
      <w:r w:rsidR="00BE5C7A" w:rsidRPr="00D63B20">
        <w:rPr>
          <w:rFonts w:ascii="Calibri" w:hAnsi="Calibri" w:cs="Arial"/>
          <w:color w:val="000000" w:themeColor="text1"/>
        </w:rPr>
        <w:t xml:space="preserve"> </w:t>
      </w:r>
      <w:r w:rsidR="00D64EE9" w:rsidRPr="00D63B20">
        <w:rPr>
          <w:rFonts w:ascii="Arial" w:hAnsi="Arial" w:cs="Arial"/>
          <w:color w:val="000000" w:themeColor="text1"/>
        </w:rPr>
        <w:t>С</w:t>
      </w:r>
      <w:r w:rsidR="00C00E8D" w:rsidRPr="00D63B20">
        <w:rPr>
          <w:rFonts w:ascii="Arial" w:hAnsi="Arial" w:cs="Arial"/>
          <w:color w:val="000000" w:themeColor="text1"/>
        </w:rPr>
        <w:t xml:space="preserve">ообщениями посредством телефонной связи, предоставить переданное </w:t>
      </w:r>
      <w:r w:rsidR="008C1E0B" w:rsidRPr="00D63B20">
        <w:rPr>
          <w:rFonts w:ascii="Arial" w:hAnsi="Arial" w:cs="Arial"/>
          <w:color w:val="000000" w:themeColor="text1"/>
        </w:rPr>
        <w:t>поручение</w:t>
      </w:r>
      <w:r w:rsidR="00C00E8D" w:rsidRPr="00D63B20">
        <w:rPr>
          <w:rFonts w:ascii="Arial" w:hAnsi="Arial" w:cs="Arial"/>
          <w:color w:val="000000" w:themeColor="text1"/>
        </w:rPr>
        <w:t xml:space="preserve"> в </w:t>
      </w:r>
      <w:r w:rsidR="001B3388" w:rsidRPr="00D63B20">
        <w:rPr>
          <w:rFonts w:ascii="Arial" w:hAnsi="Arial" w:cs="Arial"/>
          <w:color w:val="000000" w:themeColor="text1"/>
        </w:rPr>
        <w:t>бумажной форме</w:t>
      </w:r>
      <w:r w:rsidR="001529D4" w:rsidRPr="00D63B20">
        <w:rPr>
          <w:rFonts w:ascii="Arial" w:hAnsi="Arial" w:cs="Arial"/>
          <w:color w:val="000000" w:themeColor="text1"/>
        </w:rPr>
        <w:t>.</w:t>
      </w:r>
    </w:p>
    <w:p w:rsidR="004F76A3" w:rsidRPr="00D63B20" w:rsidRDefault="004F76A3" w:rsidP="002A3BB9">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 При обмене </w:t>
      </w:r>
      <w:r w:rsidR="00D64EE9" w:rsidRPr="00D63B20">
        <w:rPr>
          <w:rFonts w:ascii="Arial" w:hAnsi="Arial" w:cs="Arial"/>
          <w:color w:val="000000" w:themeColor="text1"/>
        </w:rPr>
        <w:t>С</w:t>
      </w:r>
      <w:r w:rsidRPr="00D63B20">
        <w:rPr>
          <w:rFonts w:ascii="Arial" w:hAnsi="Arial" w:cs="Arial"/>
          <w:color w:val="000000" w:themeColor="text1"/>
        </w:rPr>
        <w:t xml:space="preserve">ообщениями </w:t>
      </w:r>
      <w:r w:rsidR="004E727E" w:rsidRPr="00D63B20">
        <w:rPr>
          <w:rFonts w:ascii="Arial" w:hAnsi="Arial" w:cs="Arial"/>
          <w:color w:val="000000" w:themeColor="text1"/>
        </w:rPr>
        <w:t xml:space="preserve">в бумажном виде </w:t>
      </w:r>
      <w:r w:rsidRPr="00D63B20">
        <w:rPr>
          <w:rFonts w:ascii="Arial" w:hAnsi="Arial" w:cs="Arial"/>
          <w:color w:val="000000" w:themeColor="text1"/>
        </w:rPr>
        <w:t>между Банком и Клиентами применяются следующие общие обязательные правила:</w:t>
      </w:r>
    </w:p>
    <w:p w:rsidR="004F76A3" w:rsidRPr="00D63B20" w:rsidRDefault="00C00E8D" w:rsidP="00411F7B">
      <w:pPr>
        <w:pStyle w:val="aa"/>
        <w:numPr>
          <w:ilvl w:val="3"/>
          <w:numId w:val="6"/>
        </w:numPr>
        <w:rPr>
          <w:rFonts w:ascii="Arial" w:hAnsi="Arial" w:cs="Arial"/>
          <w:color w:val="000000" w:themeColor="text1"/>
        </w:rPr>
      </w:pPr>
      <w:r w:rsidRPr="00D63B20">
        <w:rPr>
          <w:rFonts w:ascii="Arial" w:hAnsi="Arial" w:cs="Arial"/>
          <w:color w:val="000000" w:themeColor="text1"/>
        </w:rPr>
        <w:t>л</w:t>
      </w:r>
      <w:r w:rsidR="004F76A3" w:rsidRPr="00D63B20">
        <w:rPr>
          <w:rFonts w:ascii="Arial" w:hAnsi="Arial" w:cs="Arial"/>
          <w:color w:val="000000" w:themeColor="text1"/>
        </w:rPr>
        <w:t xml:space="preserve">юбое </w:t>
      </w:r>
      <w:r w:rsidR="002D4A3F" w:rsidRPr="00D63B20">
        <w:rPr>
          <w:rFonts w:ascii="Arial" w:hAnsi="Arial" w:cs="Arial"/>
          <w:color w:val="000000" w:themeColor="text1"/>
        </w:rPr>
        <w:t>С</w:t>
      </w:r>
      <w:r w:rsidR="004F76A3" w:rsidRPr="00D63B20">
        <w:rPr>
          <w:rFonts w:ascii="Arial" w:hAnsi="Arial" w:cs="Arial"/>
          <w:color w:val="000000" w:themeColor="text1"/>
        </w:rPr>
        <w:t xml:space="preserve">ообщение, составленное в письменной форме, может быть представлено лично </w:t>
      </w:r>
      <w:r w:rsidRPr="00D63B20">
        <w:rPr>
          <w:rFonts w:ascii="Arial" w:hAnsi="Arial" w:cs="Arial"/>
          <w:color w:val="000000" w:themeColor="text1"/>
        </w:rPr>
        <w:t xml:space="preserve"> Уполномоченным </w:t>
      </w:r>
      <w:r w:rsidR="001529D4" w:rsidRPr="00D63B20">
        <w:rPr>
          <w:rFonts w:ascii="Arial" w:hAnsi="Arial" w:cs="Arial"/>
          <w:color w:val="000000" w:themeColor="text1"/>
        </w:rPr>
        <w:t xml:space="preserve"> лицом </w:t>
      </w:r>
      <w:r w:rsidR="004E727E" w:rsidRPr="00D63B20">
        <w:rPr>
          <w:rFonts w:ascii="Arial" w:hAnsi="Arial" w:cs="Arial"/>
          <w:color w:val="000000" w:themeColor="text1"/>
        </w:rPr>
        <w:t xml:space="preserve">Клиента </w:t>
      </w:r>
      <w:r w:rsidR="004F76A3" w:rsidRPr="00D63B20">
        <w:rPr>
          <w:rFonts w:ascii="Arial" w:hAnsi="Arial" w:cs="Arial"/>
          <w:color w:val="000000" w:themeColor="text1"/>
        </w:rPr>
        <w:t xml:space="preserve"> или отправлено </w:t>
      </w:r>
      <w:r w:rsidR="004E727E" w:rsidRPr="00D63B20">
        <w:rPr>
          <w:rFonts w:ascii="Arial" w:hAnsi="Arial" w:cs="Arial"/>
          <w:color w:val="000000" w:themeColor="text1"/>
        </w:rPr>
        <w:t>с использованием почтовой связи</w:t>
      </w:r>
      <w:r w:rsidR="004F76A3" w:rsidRPr="00D63B20">
        <w:rPr>
          <w:rFonts w:ascii="Arial" w:hAnsi="Arial" w:cs="Arial"/>
          <w:color w:val="000000" w:themeColor="text1"/>
        </w:rPr>
        <w:t>.</w:t>
      </w:r>
    </w:p>
    <w:p w:rsidR="004F76A3" w:rsidRPr="00D63B20" w:rsidRDefault="00C94CC1" w:rsidP="00411F7B">
      <w:pPr>
        <w:pStyle w:val="aa"/>
        <w:numPr>
          <w:ilvl w:val="3"/>
          <w:numId w:val="6"/>
        </w:numPr>
        <w:rPr>
          <w:rFonts w:ascii="Arial" w:hAnsi="Arial" w:cs="Arial"/>
          <w:color w:val="000000" w:themeColor="text1"/>
        </w:rPr>
      </w:pPr>
      <w:r w:rsidRPr="00D63B20">
        <w:rPr>
          <w:rFonts w:ascii="Arial" w:hAnsi="Arial" w:cs="Arial"/>
          <w:color w:val="000000" w:themeColor="text1"/>
        </w:rPr>
        <w:t>в</w:t>
      </w:r>
      <w:r w:rsidR="004F76A3" w:rsidRPr="00D63B20">
        <w:rPr>
          <w:rFonts w:ascii="Arial" w:hAnsi="Arial" w:cs="Arial"/>
          <w:color w:val="000000" w:themeColor="text1"/>
        </w:rPr>
        <w:t xml:space="preserve">о всех случаях письменное сообщение должно быть подписано </w:t>
      </w:r>
      <w:r w:rsidR="00C00E8D" w:rsidRPr="00D63B20">
        <w:rPr>
          <w:rFonts w:ascii="Arial" w:hAnsi="Arial" w:cs="Arial"/>
          <w:color w:val="000000" w:themeColor="text1"/>
        </w:rPr>
        <w:t xml:space="preserve">Уполномоченным представителем </w:t>
      </w:r>
      <w:r w:rsidR="004E727E" w:rsidRPr="00D63B20">
        <w:rPr>
          <w:rFonts w:ascii="Arial" w:hAnsi="Arial" w:cs="Arial"/>
          <w:color w:val="000000" w:themeColor="text1"/>
        </w:rPr>
        <w:t>Клиента</w:t>
      </w:r>
      <w:r w:rsidR="004F76A3" w:rsidRPr="00D63B20">
        <w:rPr>
          <w:rFonts w:ascii="Arial" w:hAnsi="Arial" w:cs="Arial"/>
          <w:color w:val="000000" w:themeColor="text1"/>
        </w:rPr>
        <w:t>.</w:t>
      </w:r>
    </w:p>
    <w:p w:rsidR="004F76A3" w:rsidRPr="00D63B20" w:rsidRDefault="003A4EF2" w:rsidP="00411F7B">
      <w:pPr>
        <w:pStyle w:val="aa"/>
        <w:numPr>
          <w:ilvl w:val="3"/>
          <w:numId w:val="6"/>
        </w:numPr>
        <w:rPr>
          <w:rFonts w:ascii="Arial" w:hAnsi="Arial" w:cs="Arial"/>
          <w:color w:val="000000" w:themeColor="text1"/>
        </w:rPr>
      </w:pPr>
      <w:r w:rsidRPr="00D63B20">
        <w:rPr>
          <w:rFonts w:ascii="Arial" w:hAnsi="Arial" w:cs="Arial"/>
          <w:color w:val="000000" w:themeColor="text1"/>
        </w:rPr>
        <w:t>п</w:t>
      </w:r>
      <w:r w:rsidR="004F76A3" w:rsidRPr="00D63B20">
        <w:rPr>
          <w:rFonts w:ascii="Arial" w:hAnsi="Arial" w:cs="Arial"/>
          <w:color w:val="000000" w:themeColor="text1"/>
        </w:rPr>
        <w:t>одпись</w:t>
      </w:r>
      <w:r w:rsidR="00BE5C7A" w:rsidRPr="00D63B20">
        <w:rPr>
          <w:rFonts w:ascii="Calibri" w:hAnsi="Calibri" w:cs="Arial"/>
          <w:color w:val="000000" w:themeColor="text1"/>
        </w:rPr>
        <w:t xml:space="preserve"> </w:t>
      </w:r>
      <w:r w:rsidR="00C00E8D" w:rsidRPr="00D63B20">
        <w:rPr>
          <w:rFonts w:ascii="Arial" w:hAnsi="Arial" w:cs="Arial"/>
          <w:color w:val="000000" w:themeColor="text1"/>
        </w:rPr>
        <w:t>У</w:t>
      </w:r>
      <w:r w:rsidR="004F76A3" w:rsidRPr="00D63B20">
        <w:rPr>
          <w:rFonts w:ascii="Arial" w:hAnsi="Arial" w:cs="Arial"/>
          <w:color w:val="000000" w:themeColor="text1"/>
        </w:rPr>
        <w:t xml:space="preserve">полномоченного </w:t>
      </w:r>
      <w:r w:rsidR="004E727E" w:rsidRPr="00D63B20">
        <w:rPr>
          <w:rFonts w:ascii="Arial" w:hAnsi="Arial" w:cs="Arial"/>
          <w:color w:val="000000" w:themeColor="text1"/>
        </w:rPr>
        <w:t>лица Клиента</w:t>
      </w:r>
      <w:r w:rsidR="00BE5C7A" w:rsidRPr="00D63B20">
        <w:rPr>
          <w:rFonts w:ascii="Calibri" w:hAnsi="Calibri" w:cs="Arial"/>
          <w:color w:val="000000" w:themeColor="text1"/>
        </w:rPr>
        <w:t xml:space="preserve"> </w:t>
      </w:r>
      <w:r w:rsidR="004F76A3" w:rsidRPr="00D63B20">
        <w:rPr>
          <w:rFonts w:ascii="Arial" w:hAnsi="Arial" w:cs="Arial"/>
          <w:color w:val="000000" w:themeColor="text1"/>
        </w:rPr>
        <w:t xml:space="preserve">должна быть </w:t>
      </w:r>
      <w:r w:rsidR="00C00E8D" w:rsidRPr="00D63B20">
        <w:rPr>
          <w:rFonts w:ascii="Arial" w:hAnsi="Arial" w:cs="Arial"/>
          <w:color w:val="000000" w:themeColor="text1"/>
        </w:rPr>
        <w:t xml:space="preserve">в любом случае </w:t>
      </w:r>
      <w:r w:rsidR="004F76A3" w:rsidRPr="00D63B20">
        <w:rPr>
          <w:rFonts w:ascii="Arial" w:hAnsi="Arial" w:cs="Arial"/>
          <w:color w:val="000000" w:themeColor="text1"/>
        </w:rPr>
        <w:t>заверена печатью</w:t>
      </w:r>
      <w:r w:rsidR="00C00E8D" w:rsidRPr="00D63B20">
        <w:rPr>
          <w:rFonts w:ascii="Arial" w:hAnsi="Arial" w:cs="Arial"/>
          <w:color w:val="000000" w:themeColor="text1"/>
        </w:rPr>
        <w:t xml:space="preserve"> Клиента</w:t>
      </w:r>
      <w:r w:rsidR="008E3B3E" w:rsidRPr="00D63B20">
        <w:rPr>
          <w:rFonts w:ascii="Arial" w:hAnsi="Arial" w:cs="Arial"/>
          <w:color w:val="000000" w:themeColor="text1"/>
        </w:rPr>
        <w:t>, при ее наличии</w:t>
      </w:r>
      <w:r w:rsidR="004F76A3" w:rsidRPr="00D63B20">
        <w:rPr>
          <w:rFonts w:ascii="Arial" w:hAnsi="Arial" w:cs="Arial"/>
          <w:color w:val="000000" w:themeColor="text1"/>
        </w:rPr>
        <w:t>.</w:t>
      </w:r>
    </w:p>
    <w:p w:rsidR="00B44AF0" w:rsidRPr="00D63B20" w:rsidRDefault="00B44AF0" w:rsidP="00B44AF0">
      <w:pPr>
        <w:pStyle w:val="aa"/>
        <w:tabs>
          <w:tab w:val="clear" w:pos="2160"/>
        </w:tabs>
        <w:ind w:left="993" w:firstLine="0"/>
        <w:rPr>
          <w:rFonts w:ascii="Arial" w:hAnsi="Arial" w:cs="Arial"/>
          <w:color w:val="000000" w:themeColor="text1"/>
        </w:rPr>
      </w:pPr>
    </w:p>
    <w:p w:rsidR="004F76A3" w:rsidRPr="00D63B20" w:rsidRDefault="004F76A3" w:rsidP="00F10A6D">
      <w:pPr>
        <w:pStyle w:val="2"/>
        <w:keepLines w:val="0"/>
        <w:numPr>
          <w:ilvl w:val="0"/>
          <w:numId w:val="4"/>
        </w:numPr>
        <w:spacing w:before="120"/>
        <w:jc w:val="both"/>
        <w:rPr>
          <w:rFonts w:cs="Arial"/>
          <w:color w:val="000000" w:themeColor="text1"/>
        </w:rPr>
      </w:pPr>
      <w:bookmarkStart w:id="85" w:name="_Toc497027595"/>
      <w:bookmarkStart w:id="86" w:name="_Toc500766975"/>
      <w:bookmarkStart w:id="87" w:name="_Toc474404136"/>
      <w:r w:rsidRPr="00D63B20">
        <w:rPr>
          <w:rFonts w:cs="Arial"/>
          <w:color w:val="000000" w:themeColor="text1"/>
        </w:rPr>
        <w:t>Поручения</w:t>
      </w:r>
      <w:bookmarkEnd w:id="85"/>
      <w:bookmarkEnd w:id="86"/>
      <w:bookmarkEnd w:id="87"/>
    </w:p>
    <w:p w:rsidR="00F61EF2" w:rsidRPr="00D63B20" w:rsidRDefault="004F76A3" w:rsidP="006D1BA7">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Любые </w:t>
      </w:r>
      <w:r w:rsidR="000D1FCA" w:rsidRPr="00D63B20">
        <w:rPr>
          <w:rFonts w:ascii="Arial" w:hAnsi="Arial" w:cs="Arial"/>
          <w:color w:val="000000" w:themeColor="text1"/>
        </w:rPr>
        <w:t>П</w:t>
      </w:r>
      <w:r w:rsidRPr="00D63B20">
        <w:rPr>
          <w:rFonts w:ascii="Arial" w:hAnsi="Arial" w:cs="Arial"/>
          <w:color w:val="000000" w:themeColor="text1"/>
        </w:rPr>
        <w:t xml:space="preserve">оручения </w:t>
      </w:r>
      <w:r w:rsidR="00F61EF2" w:rsidRPr="00D63B20">
        <w:rPr>
          <w:rFonts w:ascii="Arial" w:hAnsi="Arial" w:cs="Arial"/>
          <w:color w:val="000000" w:themeColor="text1"/>
        </w:rPr>
        <w:t xml:space="preserve">должны быть направлены Банку одним из способов, </w:t>
      </w:r>
      <w:r w:rsidR="002D4A3F" w:rsidRPr="00D63B20">
        <w:rPr>
          <w:rFonts w:ascii="Arial" w:hAnsi="Arial" w:cs="Arial"/>
          <w:color w:val="000000" w:themeColor="text1"/>
        </w:rPr>
        <w:t xml:space="preserve">который указан </w:t>
      </w:r>
      <w:r w:rsidR="00F61EF2" w:rsidRPr="00D63B20">
        <w:rPr>
          <w:rFonts w:ascii="Arial" w:hAnsi="Arial" w:cs="Arial"/>
          <w:color w:val="000000" w:themeColor="text1"/>
        </w:rPr>
        <w:t xml:space="preserve">в статье </w:t>
      </w:r>
      <w:fldSimple w:instr=" REF _Ref375783680 \r \h  \* MERGEFORMAT ">
        <w:r w:rsidR="007364DA" w:rsidRPr="00D63B20">
          <w:rPr>
            <w:rFonts w:ascii="Arial" w:hAnsi="Arial" w:cs="Arial"/>
            <w:color w:val="000000" w:themeColor="text1"/>
          </w:rPr>
          <w:t>11</w:t>
        </w:r>
      </w:fldSimple>
      <w:r w:rsidR="00F61EF2" w:rsidRPr="00D63B20">
        <w:rPr>
          <w:rFonts w:ascii="Arial" w:hAnsi="Arial" w:cs="Arial"/>
          <w:color w:val="000000" w:themeColor="text1"/>
        </w:rPr>
        <w:t xml:space="preserve"> Регламента. </w:t>
      </w:r>
      <w:r w:rsidR="0008663A" w:rsidRPr="00D63B20">
        <w:rPr>
          <w:rFonts w:ascii="Arial" w:hAnsi="Arial" w:cs="Arial"/>
          <w:color w:val="000000" w:themeColor="text1"/>
        </w:rPr>
        <w:t>Поручения, представляемые в бумажной форме, должны соответствовать формам, указанным в Приложениях № 5а, №5б, №5в, №5г к Регламенту.</w:t>
      </w:r>
    </w:p>
    <w:p w:rsidR="004F76A3" w:rsidRPr="00D63B20" w:rsidRDefault="004F76A3" w:rsidP="006D1BA7">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Поручения Клиента, направляемые Банку, должны содержать исчерпывающую информацию, достаточную для их однозначного толкования и исполнения Банком в соответствии с условиями, изложенными в Регламенте. Если </w:t>
      </w:r>
      <w:r w:rsidR="000D1FCA" w:rsidRPr="00D63B20">
        <w:rPr>
          <w:rFonts w:ascii="Arial" w:hAnsi="Arial" w:cs="Arial"/>
          <w:color w:val="000000" w:themeColor="text1"/>
        </w:rPr>
        <w:t>П</w:t>
      </w:r>
      <w:r w:rsidRPr="00D63B20">
        <w:rPr>
          <w:rFonts w:ascii="Arial" w:hAnsi="Arial" w:cs="Arial"/>
          <w:color w:val="000000" w:themeColor="text1"/>
        </w:rPr>
        <w:t xml:space="preserve">оручение Клиента может быть истолковано различным образом, Банк вправе отклонить такое </w:t>
      </w:r>
      <w:r w:rsidR="000D1FCA" w:rsidRPr="00D63B20">
        <w:rPr>
          <w:rFonts w:ascii="Arial" w:hAnsi="Arial" w:cs="Arial"/>
          <w:color w:val="000000" w:themeColor="text1"/>
        </w:rPr>
        <w:t>П</w:t>
      </w:r>
      <w:r w:rsidRPr="00D63B20">
        <w:rPr>
          <w:rFonts w:ascii="Arial" w:hAnsi="Arial" w:cs="Arial"/>
          <w:color w:val="000000" w:themeColor="text1"/>
        </w:rPr>
        <w:t>оручение.</w:t>
      </w:r>
    </w:p>
    <w:p w:rsidR="00E45DC5" w:rsidRPr="00D63B20" w:rsidRDefault="004F76A3" w:rsidP="006D1BA7">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Все </w:t>
      </w:r>
      <w:r w:rsidR="000D1FCA" w:rsidRPr="00D63B20">
        <w:rPr>
          <w:rFonts w:ascii="Arial" w:hAnsi="Arial" w:cs="Arial"/>
          <w:color w:val="000000" w:themeColor="text1"/>
        </w:rPr>
        <w:t>П</w:t>
      </w:r>
      <w:r w:rsidRPr="00D63B20">
        <w:rPr>
          <w:rFonts w:ascii="Arial" w:hAnsi="Arial" w:cs="Arial"/>
          <w:color w:val="000000" w:themeColor="text1"/>
        </w:rPr>
        <w:t xml:space="preserve">оручения должны быть подписаны Клиентом </w:t>
      </w:r>
      <w:r w:rsidR="00E45DC5" w:rsidRPr="00D63B20">
        <w:rPr>
          <w:rFonts w:ascii="Arial" w:hAnsi="Arial" w:cs="Arial"/>
          <w:color w:val="000000" w:themeColor="text1"/>
        </w:rPr>
        <w:t>или подписаны электронн</w:t>
      </w:r>
      <w:r w:rsidR="00D83EBE" w:rsidRPr="00D63B20">
        <w:rPr>
          <w:rFonts w:ascii="Arial" w:hAnsi="Arial" w:cs="Arial"/>
          <w:color w:val="000000" w:themeColor="text1"/>
        </w:rPr>
        <w:t>ой подписью</w:t>
      </w:r>
      <w:r w:rsidR="00E45DC5" w:rsidRPr="00D63B20">
        <w:rPr>
          <w:rFonts w:ascii="Arial" w:hAnsi="Arial" w:cs="Arial"/>
          <w:color w:val="000000" w:themeColor="text1"/>
        </w:rPr>
        <w:t xml:space="preserve"> в случае передачи Поручения через электронные каналы связи в порядке, предусмотренном Регламентом. </w:t>
      </w:r>
    </w:p>
    <w:p w:rsidR="008E7551" w:rsidRPr="00D63B20" w:rsidRDefault="00A15C42" w:rsidP="006D1BA7">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Клиент подает Поручения</w:t>
      </w:r>
      <w:r w:rsidR="0026634F" w:rsidRPr="00D63B20">
        <w:rPr>
          <w:rFonts w:ascii="Arial" w:hAnsi="Arial" w:cs="Arial"/>
          <w:color w:val="000000" w:themeColor="text1"/>
        </w:rPr>
        <w:t>, за исключением Поручений на Срочном рынке иностранных государств</w:t>
      </w:r>
      <w:r w:rsidR="006C36C0" w:rsidRPr="00D63B20">
        <w:rPr>
          <w:rFonts w:ascii="Arial" w:hAnsi="Arial" w:cs="Arial"/>
          <w:color w:val="000000" w:themeColor="text1"/>
        </w:rPr>
        <w:t>,</w:t>
      </w:r>
      <w:r w:rsidR="00D6091B" w:rsidRPr="00D63B20">
        <w:rPr>
          <w:rFonts w:ascii="Arial" w:hAnsi="Arial" w:cs="Arial"/>
          <w:color w:val="000000" w:themeColor="text1"/>
        </w:rPr>
        <w:t xml:space="preserve"> </w:t>
      </w:r>
      <w:r w:rsidR="00AB0E53" w:rsidRPr="00D63B20">
        <w:rPr>
          <w:rFonts w:ascii="Arial" w:hAnsi="Arial" w:cs="Arial"/>
          <w:color w:val="000000" w:themeColor="text1"/>
        </w:rPr>
        <w:t xml:space="preserve">Фондовом рынке иностранных государств </w:t>
      </w:r>
      <w:r w:rsidR="00D6091B" w:rsidRPr="00D63B20">
        <w:rPr>
          <w:rFonts w:ascii="Arial" w:hAnsi="Arial" w:cs="Arial"/>
          <w:color w:val="000000" w:themeColor="text1"/>
        </w:rPr>
        <w:t xml:space="preserve">и на Рынке </w:t>
      </w:r>
      <w:r w:rsidR="00D6091B" w:rsidRPr="00D63B20">
        <w:rPr>
          <w:rFonts w:ascii="Arial" w:hAnsi="Arial" w:cs="Arial"/>
          <w:color w:val="000000" w:themeColor="text1"/>
          <w:lang w:val="en-GB"/>
        </w:rPr>
        <w:t>EBS</w:t>
      </w:r>
      <w:r w:rsidR="0026634F" w:rsidRPr="00D63B20">
        <w:rPr>
          <w:rFonts w:ascii="Arial" w:hAnsi="Arial" w:cs="Arial"/>
          <w:color w:val="000000" w:themeColor="text1"/>
        </w:rPr>
        <w:t>,</w:t>
      </w:r>
      <w:r w:rsidRPr="00D63B20">
        <w:rPr>
          <w:rFonts w:ascii="Arial" w:hAnsi="Arial" w:cs="Arial"/>
          <w:color w:val="000000" w:themeColor="text1"/>
        </w:rPr>
        <w:t xml:space="preserve"> </w:t>
      </w:r>
      <w:r w:rsidR="008E7551" w:rsidRPr="00D63B20">
        <w:rPr>
          <w:rFonts w:ascii="Arial" w:hAnsi="Arial" w:cs="Arial"/>
          <w:color w:val="000000" w:themeColor="text1"/>
        </w:rPr>
        <w:t xml:space="preserve"> одним из следующих способов:</w:t>
      </w:r>
    </w:p>
    <w:p w:rsidR="008E7551" w:rsidRPr="00D63B20" w:rsidRDefault="008E7551" w:rsidP="008E7551">
      <w:pPr>
        <w:pStyle w:val="aa"/>
        <w:numPr>
          <w:ilvl w:val="3"/>
          <w:numId w:val="6"/>
        </w:numPr>
        <w:rPr>
          <w:rFonts w:ascii="Arial" w:hAnsi="Arial" w:cs="Arial"/>
          <w:color w:val="000000" w:themeColor="text1"/>
        </w:rPr>
      </w:pPr>
      <w:r w:rsidRPr="00D63B20">
        <w:rPr>
          <w:rFonts w:ascii="Arial" w:hAnsi="Arial" w:cs="Arial"/>
          <w:color w:val="000000" w:themeColor="text1"/>
        </w:rPr>
        <w:lastRenderedPageBreak/>
        <w:t>путем обмена оригинальными письменными документами;</w:t>
      </w:r>
    </w:p>
    <w:p w:rsidR="008E7551" w:rsidRPr="00D63B20" w:rsidRDefault="008E7551" w:rsidP="008E7551">
      <w:pPr>
        <w:pStyle w:val="aa"/>
        <w:numPr>
          <w:ilvl w:val="3"/>
          <w:numId w:val="6"/>
        </w:numPr>
        <w:rPr>
          <w:rFonts w:ascii="Arial" w:hAnsi="Arial" w:cs="Arial"/>
          <w:color w:val="000000" w:themeColor="text1"/>
        </w:rPr>
      </w:pPr>
      <w:r w:rsidRPr="00D63B20">
        <w:rPr>
          <w:rFonts w:ascii="Arial" w:hAnsi="Arial" w:cs="Arial"/>
          <w:color w:val="000000" w:themeColor="text1"/>
        </w:rPr>
        <w:t>путём обмена электронными документами</w:t>
      </w:r>
      <w:r w:rsidR="00E76FD8" w:rsidRPr="00D63B20">
        <w:rPr>
          <w:rFonts w:ascii="Arial" w:hAnsi="Arial" w:cs="Arial"/>
          <w:color w:val="000000" w:themeColor="text1"/>
        </w:rPr>
        <w:t>,</w:t>
      </w:r>
      <w:r w:rsidRPr="00D63B20">
        <w:rPr>
          <w:rFonts w:ascii="Arial" w:hAnsi="Arial" w:cs="Arial"/>
          <w:color w:val="000000" w:themeColor="text1"/>
        </w:rPr>
        <w:t xml:space="preserve"> </w:t>
      </w:r>
      <w:r w:rsidR="00E76FD8" w:rsidRPr="00D63B20">
        <w:rPr>
          <w:rFonts w:ascii="Arial" w:hAnsi="Arial" w:cs="Arial"/>
          <w:color w:val="000000" w:themeColor="text1"/>
        </w:rPr>
        <w:t xml:space="preserve">подписанными электронной подписью, </w:t>
      </w:r>
      <w:r w:rsidRPr="00D63B20">
        <w:rPr>
          <w:rFonts w:ascii="Arial" w:hAnsi="Arial" w:cs="Arial"/>
          <w:color w:val="000000" w:themeColor="text1"/>
        </w:rPr>
        <w:t>через Личный кабинет клиента;</w:t>
      </w:r>
    </w:p>
    <w:p w:rsidR="00881FA9" w:rsidRPr="00D63B20" w:rsidRDefault="00881FA9" w:rsidP="00881FA9">
      <w:pPr>
        <w:pStyle w:val="aa"/>
        <w:numPr>
          <w:ilvl w:val="3"/>
          <w:numId w:val="6"/>
        </w:numPr>
        <w:rPr>
          <w:rFonts w:ascii="Arial" w:hAnsi="Arial" w:cs="Arial"/>
          <w:color w:val="000000" w:themeColor="text1"/>
        </w:rPr>
      </w:pPr>
      <w:r w:rsidRPr="00D63B20">
        <w:rPr>
          <w:rFonts w:ascii="Arial" w:hAnsi="Arial" w:cs="Arial"/>
          <w:color w:val="000000" w:themeColor="text1"/>
        </w:rPr>
        <w:t>путем обмена электронными документами, подписанными электронной подписью,  через Биржевые шлюзы;</w:t>
      </w:r>
    </w:p>
    <w:p w:rsidR="00982628" w:rsidRPr="00D63B20" w:rsidRDefault="00FD4589" w:rsidP="00FD4589">
      <w:pPr>
        <w:pStyle w:val="aa"/>
        <w:numPr>
          <w:ilvl w:val="3"/>
          <w:numId w:val="6"/>
        </w:numPr>
        <w:rPr>
          <w:rFonts w:ascii="Arial" w:hAnsi="Arial" w:cs="Arial"/>
          <w:color w:val="000000" w:themeColor="text1"/>
        </w:rPr>
      </w:pPr>
      <w:r w:rsidRPr="00D63B20">
        <w:rPr>
          <w:rFonts w:ascii="Arial" w:hAnsi="Arial" w:cs="Arial"/>
          <w:color w:val="000000" w:themeColor="text1"/>
        </w:rPr>
        <w:t xml:space="preserve">путем обмена </w:t>
      </w:r>
      <w:r w:rsidR="001A1E2D" w:rsidRPr="00D63B20">
        <w:rPr>
          <w:rFonts w:ascii="Arial" w:hAnsi="Arial" w:cs="Arial"/>
          <w:color w:val="000000" w:themeColor="text1"/>
        </w:rPr>
        <w:t xml:space="preserve">электронными </w:t>
      </w:r>
      <w:r w:rsidRPr="00D63B20">
        <w:rPr>
          <w:rFonts w:ascii="Arial" w:hAnsi="Arial" w:cs="Arial"/>
          <w:color w:val="000000" w:themeColor="text1"/>
        </w:rPr>
        <w:t>документами, подписанными электронной подписью</w:t>
      </w:r>
      <w:r w:rsidR="00EC7A45" w:rsidRPr="00D63B20">
        <w:rPr>
          <w:rFonts w:ascii="Arial" w:hAnsi="Arial" w:cs="Arial"/>
          <w:color w:val="000000" w:themeColor="text1"/>
        </w:rPr>
        <w:t xml:space="preserve">, </w:t>
      </w:r>
      <w:r w:rsidR="006F6056" w:rsidRPr="00D63B20">
        <w:rPr>
          <w:rFonts w:ascii="Arial" w:hAnsi="Arial" w:cs="Arial"/>
          <w:color w:val="000000" w:themeColor="text1"/>
        </w:rPr>
        <w:t>через</w:t>
      </w:r>
      <w:r w:rsidR="00EC7A45" w:rsidRPr="00D63B20">
        <w:rPr>
          <w:rFonts w:ascii="Arial" w:hAnsi="Arial" w:cs="Arial"/>
          <w:color w:val="000000" w:themeColor="text1"/>
        </w:rPr>
        <w:t xml:space="preserve"> ИТС «</w:t>
      </w:r>
      <w:r w:rsidR="00EC7A45" w:rsidRPr="00D63B20">
        <w:rPr>
          <w:rFonts w:ascii="Arial" w:hAnsi="Arial" w:cs="Arial"/>
          <w:color w:val="000000" w:themeColor="text1"/>
          <w:lang w:val="en-GB"/>
        </w:rPr>
        <w:t>QUIK</w:t>
      </w:r>
      <w:r w:rsidR="00EC7A45" w:rsidRPr="00D63B20">
        <w:rPr>
          <w:rFonts w:ascii="Arial" w:hAnsi="Arial" w:cs="Arial"/>
          <w:color w:val="000000" w:themeColor="text1"/>
        </w:rPr>
        <w:t>»</w:t>
      </w:r>
      <w:r w:rsidR="00155191" w:rsidRPr="00D63B20">
        <w:rPr>
          <w:rFonts w:ascii="Arial" w:hAnsi="Arial" w:cs="Arial"/>
          <w:color w:val="000000" w:themeColor="text1"/>
        </w:rPr>
        <w:t>;</w:t>
      </w:r>
    </w:p>
    <w:p w:rsidR="005D3776" w:rsidRPr="00D63B20" w:rsidRDefault="005D3776" w:rsidP="00622F0A">
      <w:pPr>
        <w:pStyle w:val="aa"/>
        <w:numPr>
          <w:ilvl w:val="3"/>
          <w:numId w:val="6"/>
        </w:numPr>
        <w:spacing w:before="0"/>
        <w:rPr>
          <w:rFonts w:ascii="Arial" w:hAnsi="Arial" w:cs="Arial"/>
          <w:color w:val="000000" w:themeColor="text1"/>
        </w:rPr>
      </w:pPr>
      <w:r w:rsidRPr="00D63B20">
        <w:rPr>
          <w:rFonts w:ascii="Arial" w:hAnsi="Arial" w:cs="Arial"/>
          <w:color w:val="000000" w:themeColor="text1"/>
        </w:rPr>
        <w:t xml:space="preserve">путем обмена электронными документами, подписанными электронной подписью, посредством использования </w:t>
      </w:r>
      <w:r w:rsidR="00A15C42" w:rsidRPr="00D63B20">
        <w:rPr>
          <w:rFonts w:ascii="Arial" w:hAnsi="Arial" w:cs="Arial"/>
          <w:color w:val="000000" w:themeColor="text1"/>
        </w:rPr>
        <w:t>ЭДО «НП РТС»</w:t>
      </w:r>
      <w:r w:rsidRPr="00D63B20">
        <w:rPr>
          <w:rFonts w:ascii="Arial" w:hAnsi="Arial" w:cs="Arial"/>
          <w:color w:val="000000" w:themeColor="text1"/>
        </w:rPr>
        <w:t>;</w:t>
      </w:r>
    </w:p>
    <w:p w:rsidR="00FD4589" w:rsidRPr="00D63B20" w:rsidRDefault="00BE5C7A" w:rsidP="00FD4589">
      <w:pPr>
        <w:pStyle w:val="aa"/>
        <w:numPr>
          <w:ilvl w:val="3"/>
          <w:numId w:val="6"/>
        </w:numPr>
        <w:rPr>
          <w:rFonts w:ascii="Arial" w:hAnsi="Arial" w:cs="Arial"/>
          <w:color w:val="000000" w:themeColor="text1"/>
        </w:rPr>
      </w:pPr>
      <w:r w:rsidRPr="00D63B20">
        <w:rPr>
          <w:rFonts w:ascii="Arial" w:hAnsi="Arial" w:cs="Arial"/>
          <w:color w:val="000000" w:themeColor="text1"/>
        </w:rPr>
        <w:t>посредством телефонной связи</w:t>
      </w:r>
      <w:r w:rsidRPr="00D63B20">
        <w:rPr>
          <w:rFonts w:ascii="Calibri" w:hAnsi="Calibri" w:cs="Arial"/>
          <w:color w:val="000000" w:themeColor="text1"/>
        </w:rPr>
        <w:t xml:space="preserve"> </w:t>
      </w:r>
      <w:r w:rsidRPr="00D63B20">
        <w:rPr>
          <w:rFonts w:ascii="Arial" w:hAnsi="Arial" w:cs="Arial"/>
          <w:color w:val="000000" w:themeColor="text1"/>
        </w:rPr>
        <w:t>(для случаев перевода денежных средств между Счетами в рамках Инвестиционного счёта (Инвестиционных счетов) Клиента</w:t>
      </w:r>
      <w:r w:rsidRPr="00D63B20">
        <w:rPr>
          <w:rFonts w:ascii="Calibri" w:hAnsi="Calibri" w:cs="Arial"/>
          <w:color w:val="000000" w:themeColor="text1"/>
        </w:rPr>
        <w:t>)</w:t>
      </w:r>
      <w:r w:rsidRPr="00D63B20">
        <w:rPr>
          <w:rFonts w:ascii="Arial" w:hAnsi="Arial" w:cs="Arial"/>
          <w:color w:val="000000" w:themeColor="text1"/>
        </w:rPr>
        <w:t>.</w:t>
      </w:r>
    </w:p>
    <w:p w:rsidR="00155191" w:rsidRPr="00D63B20" w:rsidRDefault="00155191" w:rsidP="00622F0A">
      <w:pPr>
        <w:pStyle w:val="aa"/>
        <w:tabs>
          <w:tab w:val="clear" w:pos="2160"/>
        </w:tabs>
        <w:ind w:left="1440" w:firstLine="0"/>
        <w:rPr>
          <w:rFonts w:ascii="Arial" w:hAnsi="Arial" w:cs="Arial"/>
          <w:color w:val="000000" w:themeColor="text1"/>
        </w:rPr>
      </w:pPr>
    </w:p>
    <w:p w:rsidR="00155191" w:rsidRPr="00D63B20" w:rsidRDefault="0026634F" w:rsidP="00622F0A">
      <w:pPr>
        <w:pStyle w:val="aa"/>
        <w:tabs>
          <w:tab w:val="clear" w:pos="2160"/>
        </w:tabs>
        <w:spacing w:before="0"/>
        <w:ind w:left="993" w:firstLine="0"/>
        <w:rPr>
          <w:rFonts w:ascii="Arial" w:hAnsi="Arial" w:cs="Arial"/>
          <w:color w:val="000000" w:themeColor="text1"/>
        </w:rPr>
      </w:pPr>
      <w:r w:rsidRPr="00D63B20">
        <w:rPr>
          <w:rFonts w:ascii="Arial" w:hAnsi="Arial" w:cs="Arial"/>
          <w:color w:val="000000" w:themeColor="text1"/>
        </w:rPr>
        <w:t>Клиент подает Поручения</w:t>
      </w:r>
      <w:r w:rsidR="00562BA0" w:rsidRPr="00D63B20">
        <w:rPr>
          <w:rFonts w:ascii="Arial" w:hAnsi="Arial" w:cs="Arial"/>
          <w:color w:val="000000" w:themeColor="text1"/>
        </w:rPr>
        <w:t xml:space="preserve"> </w:t>
      </w:r>
      <w:r w:rsidRPr="00D63B20">
        <w:rPr>
          <w:rFonts w:ascii="Arial" w:hAnsi="Arial" w:cs="Arial"/>
          <w:color w:val="000000" w:themeColor="text1"/>
        </w:rPr>
        <w:t>на Срочн</w:t>
      </w:r>
      <w:r w:rsidR="00562BA0" w:rsidRPr="00D63B20">
        <w:rPr>
          <w:rFonts w:ascii="Arial" w:hAnsi="Arial" w:cs="Arial"/>
          <w:color w:val="000000" w:themeColor="text1"/>
        </w:rPr>
        <w:t xml:space="preserve">ом рынке иностранных государств </w:t>
      </w:r>
      <w:r w:rsidRPr="00D63B20">
        <w:rPr>
          <w:rFonts w:ascii="Arial" w:hAnsi="Arial" w:cs="Arial"/>
          <w:color w:val="000000" w:themeColor="text1"/>
        </w:rPr>
        <w:t>одним из следующих способов</w:t>
      </w:r>
      <w:r w:rsidR="00155191" w:rsidRPr="00D63B20">
        <w:rPr>
          <w:rFonts w:ascii="Arial" w:hAnsi="Arial" w:cs="Arial"/>
          <w:color w:val="000000" w:themeColor="text1"/>
        </w:rPr>
        <w:t xml:space="preserve">: </w:t>
      </w:r>
    </w:p>
    <w:p w:rsidR="00155191" w:rsidRPr="00D63B20" w:rsidRDefault="00155191" w:rsidP="00155191">
      <w:pPr>
        <w:pStyle w:val="aa"/>
        <w:numPr>
          <w:ilvl w:val="3"/>
          <w:numId w:val="6"/>
        </w:numPr>
        <w:rPr>
          <w:rFonts w:ascii="Arial" w:hAnsi="Arial" w:cs="Arial"/>
          <w:color w:val="000000" w:themeColor="text1"/>
        </w:rPr>
      </w:pPr>
      <w:r w:rsidRPr="00D63B20">
        <w:rPr>
          <w:rFonts w:ascii="Arial" w:hAnsi="Arial" w:cs="Arial"/>
          <w:color w:val="000000" w:themeColor="text1"/>
        </w:rPr>
        <w:t>путем обмена оригинальными письменными документами;</w:t>
      </w:r>
    </w:p>
    <w:p w:rsidR="00155191" w:rsidRPr="00D63B20" w:rsidRDefault="00155191" w:rsidP="00155191">
      <w:pPr>
        <w:pStyle w:val="aa"/>
        <w:numPr>
          <w:ilvl w:val="3"/>
          <w:numId w:val="6"/>
        </w:numPr>
        <w:rPr>
          <w:rFonts w:ascii="Arial" w:hAnsi="Arial" w:cs="Arial"/>
          <w:color w:val="000000" w:themeColor="text1"/>
        </w:rPr>
      </w:pPr>
      <w:r w:rsidRPr="00D63B20">
        <w:rPr>
          <w:rFonts w:ascii="Arial" w:hAnsi="Arial" w:cs="Arial"/>
          <w:color w:val="000000" w:themeColor="text1"/>
        </w:rPr>
        <w:t>путём обмена электронными документами, подписанными электронной подписью, через Личный кабинет клиента;</w:t>
      </w:r>
    </w:p>
    <w:p w:rsidR="00155191" w:rsidRPr="00D63B20" w:rsidRDefault="00155191" w:rsidP="00155191">
      <w:pPr>
        <w:pStyle w:val="aa"/>
        <w:numPr>
          <w:ilvl w:val="3"/>
          <w:numId w:val="6"/>
        </w:numPr>
        <w:spacing w:before="0"/>
        <w:rPr>
          <w:rFonts w:ascii="Arial" w:hAnsi="Arial" w:cs="Arial"/>
          <w:color w:val="000000" w:themeColor="text1"/>
        </w:rPr>
      </w:pPr>
      <w:r w:rsidRPr="00D63B20">
        <w:rPr>
          <w:rFonts w:ascii="Arial" w:hAnsi="Arial" w:cs="Arial"/>
          <w:color w:val="000000" w:themeColor="text1"/>
        </w:rPr>
        <w:t>путем обмена электронными документами, подписанными электронной подписью, посредством использования ЭДО «НП РТС»;</w:t>
      </w:r>
    </w:p>
    <w:p w:rsidR="00155191" w:rsidRPr="00D63B20" w:rsidRDefault="00155191" w:rsidP="00155191">
      <w:pPr>
        <w:pStyle w:val="aa"/>
        <w:numPr>
          <w:ilvl w:val="3"/>
          <w:numId w:val="6"/>
        </w:numPr>
        <w:rPr>
          <w:rFonts w:ascii="Arial" w:hAnsi="Arial" w:cs="Arial"/>
          <w:color w:val="000000" w:themeColor="text1"/>
        </w:rPr>
      </w:pPr>
      <w:r w:rsidRPr="00D63B20">
        <w:rPr>
          <w:rFonts w:ascii="Arial" w:hAnsi="Arial" w:cs="Arial"/>
          <w:color w:val="000000" w:themeColor="text1"/>
        </w:rPr>
        <w:t>посредством телефонной связи</w:t>
      </w:r>
      <w:r w:rsidRPr="00D63B20">
        <w:rPr>
          <w:rFonts w:ascii="Calibri" w:hAnsi="Calibri" w:cs="Arial"/>
          <w:color w:val="000000" w:themeColor="text1"/>
        </w:rPr>
        <w:t xml:space="preserve"> </w:t>
      </w:r>
      <w:r w:rsidRPr="00D63B20">
        <w:rPr>
          <w:rFonts w:ascii="Arial" w:hAnsi="Arial" w:cs="Arial"/>
          <w:color w:val="000000" w:themeColor="text1"/>
        </w:rPr>
        <w:t>(для случаев перевода денежных средств между Счетами в рамках Инвестиционного счёта (Инвестиционных счетов) Клиента</w:t>
      </w:r>
      <w:r w:rsidRPr="00D63B20">
        <w:rPr>
          <w:rFonts w:ascii="Calibri" w:hAnsi="Calibri" w:cs="Arial"/>
          <w:color w:val="000000" w:themeColor="text1"/>
        </w:rPr>
        <w:t>)</w:t>
      </w:r>
      <w:r w:rsidR="002D4A3F" w:rsidRPr="00D63B20">
        <w:rPr>
          <w:rFonts w:ascii="Arial" w:hAnsi="Arial" w:cs="Arial"/>
          <w:color w:val="000000" w:themeColor="text1"/>
        </w:rPr>
        <w:t>;</w:t>
      </w:r>
    </w:p>
    <w:p w:rsidR="00435A2F" w:rsidRPr="00D63B20" w:rsidRDefault="0003476B" w:rsidP="002D4A3F">
      <w:pPr>
        <w:pStyle w:val="aa"/>
        <w:numPr>
          <w:ilvl w:val="3"/>
          <w:numId w:val="6"/>
        </w:numPr>
        <w:rPr>
          <w:rFonts w:ascii="Arial" w:hAnsi="Arial" w:cs="Arial"/>
          <w:color w:val="000000" w:themeColor="text1"/>
        </w:rPr>
      </w:pPr>
      <w:r w:rsidRPr="00D63B20">
        <w:rPr>
          <w:rFonts w:ascii="Arial" w:hAnsi="Arial" w:cs="Arial"/>
          <w:color w:val="000000" w:themeColor="text1"/>
        </w:rPr>
        <w:t>путем обмена электронными документами и иными сообщениями посредством модуля программного обеспечения ИТС «CQG».</w:t>
      </w:r>
    </w:p>
    <w:p w:rsidR="0003476B" w:rsidRPr="00D63B20" w:rsidRDefault="0003476B" w:rsidP="00435A2F">
      <w:pPr>
        <w:pStyle w:val="aa"/>
        <w:tabs>
          <w:tab w:val="clear" w:pos="2160"/>
        </w:tabs>
        <w:spacing w:before="0"/>
        <w:ind w:left="1440" w:firstLine="0"/>
        <w:rPr>
          <w:rFonts w:ascii="Arial" w:hAnsi="Arial" w:cs="Arial"/>
          <w:color w:val="000000" w:themeColor="text1"/>
        </w:rPr>
      </w:pPr>
    </w:p>
    <w:p w:rsidR="00435A2F" w:rsidRPr="00D63B20" w:rsidRDefault="00435A2F" w:rsidP="00435A2F">
      <w:pPr>
        <w:pStyle w:val="aa"/>
        <w:tabs>
          <w:tab w:val="clear" w:pos="2160"/>
        </w:tabs>
        <w:spacing w:before="0"/>
        <w:ind w:left="993" w:firstLine="0"/>
        <w:rPr>
          <w:rFonts w:ascii="Arial" w:hAnsi="Arial" w:cs="Arial"/>
          <w:color w:val="000000" w:themeColor="text1"/>
        </w:rPr>
      </w:pPr>
      <w:r w:rsidRPr="00D63B20">
        <w:rPr>
          <w:rFonts w:ascii="Arial" w:hAnsi="Arial" w:cs="Arial"/>
          <w:color w:val="000000" w:themeColor="text1"/>
        </w:rPr>
        <w:t xml:space="preserve">Клиент подает Поручения на </w:t>
      </w:r>
      <w:r w:rsidR="00D6091B" w:rsidRPr="00D63B20">
        <w:rPr>
          <w:rFonts w:ascii="Arial" w:hAnsi="Arial" w:cs="Arial"/>
          <w:color w:val="000000" w:themeColor="text1"/>
        </w:rPr>
        <w:t xml:space="preserve">Рынке </w:t>
      </w:r>
      <w:r w:rsidR="00D6091B" w:rsidRPr="00D63B20">
        <w:rPr>
          <w:rFonts w:ascii="Arial" w:hAnsi="Arial" w:cs="Arial"/>
          <w:color w:val="000000" w:themeColor="text1"/>
          <w:lang w:val="en-GB"/>
        </w:rPr>
        <w:t>EBS</w:t>
      </w:r>
      <w:r w:rsidRPr="00D63B20">
        <w:rPr>
          <w:rFonts w:ascii="Arial" w:hAnsi="Arial" w:cs="Arial"/>
          <w:color w:val="000000" w:themeColor="text1"/>
        </w:rPr>
        <w:t xml:space="preserve"> одним из следующих способов: </w:t>
      </w:r>
    </w:p>
    <w:p w:rsidR="00B53920" w:rsidRPr="00D63B20" w:rsidRDefault="001B7866" w:rsidP="001B7866">
      <w:pPr>
        <w:pStyle w:val="aa"/>
        <w:numPr>
          <w:ilvl w:val="3"/>
          <w:numId w:val="6"/>
        </w:numPr>
        <w:rPr>
          <w:rFonts w:ascii="Arial" w:hAnsi="Arial" w:cs="Arial"/>
          <w:color w:val="000000" w:themeColor="text1"/>
        </w:rPr>
      </w:pPr>
      <w:r w:rsidRPr="00D63B20">
        <w:rPr>
          <w:rFonts w:ascii="Arial" w:hAnsi="Arial" w:cs="Arial"/>
          <w:color w:val="000000" w:themeColor="text1"/>
        </w:rPr>
        <w:t xml:space="preserve">путем обмена электронными документами, подписанными электронной подписью,  через Биржевые шлюзы </w:t>
      </w:r>
      <w:r w:rsidRPr="00D63B20">
        <w:rPr>
          <w:rFonts w:ascii="Arial" w:hAnsi="Arial" w:cs="Arial"/>
          <w:color w:val="000000" w:themeColor="text1"/>
          <w:lang w:val="en-US"/>
        </w:rPr>
        <w:t>EBS</w:t>
      </w:r>
      <w:r w:rsidRPr="00D63B20">
        <w:rPr>
          <w:rFonts w:ascii="Arial" w:hAnsi="Arial" w:cs="Arial"/>
          <w:color w:val="000000" w:themeColor="text1"/>
        </w:rPr>
        <w:t xml:space="preserve"> </w:t>
      </w:r>
      <w:r w:rsidRPr="00D63B20">
        <w:rPr>
          <w:rFonts w:ascii="Arial" w:hAnsi="Arial" w:cs="Arial"/>
          <w:color w:val="000000" w:themeColor="text1"/>
          <w:lang w:val="en-US"/>
        </w:rPr>
        <w:t>Ai</w:t>
      </w:r>
      <w:r w:rsidRPr="00D63B20">
        <w:rPr>
          <w:rFonts w:ascii="Arial" w:hAnsi="Arial" w:cs="Arial"/>
          <w:color w:val="000000" w:themeColor="text1"/>
        </w:rPr>
        <w:t>;</w:t>
      </w:r>
    </w:p>
    <w:p w:rsidR="00B53920" w:rsidRPr="00D63B20" w:rsidRDefault="00B53920" w:rsidP="00B53920">
      <w:pPr>
        <w:pStyle w:val="aa"/>
        <w:numPr>
          <w:ilvl w:val="3"/>
          <w:numId w:val="6"/>
        </w:numPr>
        <w:rPr>
          <w:rFonts w:ascii="Arial" w:hAnsi="Arial" w:cs="Arial"/>
          <w:color w:val="000000" w:themeColor="text1"/>
        </w:rPr>
      </w:pPr>
      <w:r w:rsidRPr="00D63B20">
        <w:rPr>
          <w:rFonts w:ascii="Arial" w:hAnsi="Arial" w:cs="Arial"/>
          <w:color w:val="000000" w:themeColor="text1"/>
        </w:rPr>
        <w:t>путем обмена электронными документами, подписанными электронной подписью, через ИТС «</w:t>
      </w:r>
      <w:r w:rsidRPr="00D63B20">
        <w:rPr>
          <w:rFonts w:ascii="Arial" w:hAnsi="Arial" w:cs="Arial"/>
          <w:color w:val="000000" w:themeColor="text1"/>
          <w:lang w:val="en-GB"/>
        </w:rPr>
        <w:t>QUIK</w:t>
      </w:r>
      <w:r w:rsidRPr="00D63B20">
        <w:rPr>
          <w:rFonts w:ascii="Arial" w:hAnsi="Arial" w:cs="Arial"/>
          <w:color w:val="000000" w:themeColor="text1"/>
        </w:rPr>
        <w:t>».</w:t>
      </w:r>
    </w:p>
    <w:p w:rsidR="00AB0E53" w:rsidRPr="00D63B20" w:rsidRDefault="00AB0E53" w:rsidP="00AB0E53">
      <w:pPr>
        <w:pStyle w:val="aa"/>
        <w:tabs>
          <w:tab w:val="clear" w:pos="2160"/>
        </w:tabs>
        <w:ind w:left="1080" w:firstLine="0"/>
        <w:rPr>
          <w:rFonts w:ascii="Arial" w:hAnsi="Arial" w:cs="Arial"/>
          <w:color w:val="000000" w:themeColor="text1"/>
        </w:rPr>
      </w:pPr>
      <w:r w:rsidRPr="00D63B20">
        <w:rPr>
          <w:rFonts w:ascii="Arial" w:hAnsi="Arial" w:cs="Arial"/>
          <w:color w:val="000000" w:themeColor="text1"/>
        </w:rPr>
        <w:t>Клиент подает поручения на Фондовом рынке иностранных государств одним из следующих способов:</w:t>
      </w:r>
    </w:p>
    <w:p w:rsidR="00AB0E53" w:rsidRPr="00D63B20" w:rsidRDefault="00AB0E53" w:rsidP="00AB0E53">
      <w:pPr>
        <w:pStyle w:val="aa"/>
        <w:numPr>
          <w:ilvl w:val="3"/>
          <w:numId w:val="6"/>
        </w:numPr>
        <w:rPr>
          <w:rFonts w:ascii="Arial" w:hAnsi="Arial" w:cs="Arial"/>
          <w:color w:val="000000" w:themeColor="text1"/>
        </w:rPr>
      </w:pPr>
      <w:r w:rsidRPr="00D63B20">
        <w:rPr>
          <w:rFonts w:ascii="Arial" w:hAnsi="Arial" w:cs="Arial"/>
          <w:color w:val="000000" w:themeColor="text1"/>
        </w:rPr>
        <w:t>путем обмена оригинальными письменными документами;</w:t>
      </w:r>
    </w:p>
    <w:p w:rsidR="00AB0E53" w:rsidRPr="00D63B20" w:rsidRDefault="00AB0E53" w:rsidP="00AB0E53">
      <w:pPr>
        <w:pStyle w:val="aa"/>
        <w:numPr>
          <w:ilvl w:val="3"/>
          <w:numId w:val="6"/>
        </w:numPr>
        <w:rPr>
          <w:rFonts w:ascii="Arial" w:hAnsi="Arial" w:cs="Arial"/>
          <w:color w:val="000000" w:themeColor="text1"/>
        </w:rPr>
      </w:pPr>
      <w:r w:rsidRPr="00D63B20">
        <w:rPr>
          <w:rFonts w:ascii="Arial" w:hAnsi="Arial" w:cs="Arial"/>
          <w:color w:val="000000" w:themeColor="text1"/>
        </w:rPr>
        <w:t>путём обмена электронными документами, подписанными электронной подписью, через Личный кабинет клиента;</w:t>
      </w:r>
    </w:p>
    <w:p w:rsidR="006C36C0" w:rsidRPr="00D63B20" w:rsidRDefault="006C36C0" w:rsidP="006C36C0">
      <w:pPr>
        <w:pStyle w:val="aa"/>
        <w:numPr>
          <w:ilvl w:val="3"/>
          <w:numId w:val="6"/>
        </w:numPr>
        <w:spacing w:before="0"/>
        <w:rPr>
          <w:rFonts w:ascii="Arial" w:hAnsi="Arial" w:cs="Arial"/>
          <w:color w:val="000000" w:themeColor="text1"/>
        </w:rPr>
      </w:pPr>
      <w:r w:rsidRPr="00D63B20">
        <w:rPr>
          <w:rFonts w:ascii="Arial" w:hAnsi="Arial" w:cs="Arial"/>
          <w:color w:val="000000" w:themeColor="text1"/>
        </w:rPr>
        <w:t>путем обмена электронными документами, подписанными электронной подписью, посредством использования ЭДО «НП РТС»;</w:t>
      </w:r>
    </w:p>
    <w:p w:rsidR="006C36C0" w:rsidRPr="00D63B20" w:rsidRDefault="006C36C0" w:rsidP="006C36C0">
      <w:pPr>
        <w:pStyle w:val="aa"/>
        <w:numPr>
          <w:ilvl w:val="3"/>
          <w:numId w:val="6"/>
        </w:numPr>
        <w:rPr>
          <w:rFonts w:ascii="Arial" w:hAnsi="Arial" w:cs="Arial"/>
          <w:color w:val="000000" w:themeColor="text1"/>
        </w:rPr>
      </w:pPr>
      <w:r w:rsidRPr="00D63B20">
        <w:rPr>
          <w:rFonts w:ascii="Arial" w:hAnsi="Arial" w:cs="Arial"/>
          <w:color w:val="000000" w:themeColor="text1"/>
        </w:rPr>
        <w:t>посредством телефонной связи</w:t>
      </w:r>
      <w:r w:rsidRPr="00D63B20">
        <w:rPr>
          <w:rFonts w:ascii="Calibri" w:hAnsi="Calibri" w:cs="Arial"/>
          <w:color w:val="000000" w:themeColor="text1"/>
        </w:rPr>
        <w:t xml:space="preserve"> </w:t>
      </w:r>
      <w:r w:rsidRPr="00D63B20">
        <w:rPr>
          <w:rFonts w:ascii="Arial" w:hAnsi="Arial" w:cs="Arial"/>
          <w:color w:val="000000" w:themeColor="text1"/>
        </w:rPr>
        <w:t>(для случаев перевода денежных средств между Счетами в рамках Инвестиционного счёта (Инвестиционных счетов) Клиента</w:t>
      </w:r>
      <w:r w:rsidRPr="00D63B20">
        <w:rPr>
          <w:rFonts w:ascii="Calibri" w:hAnsi="Calibri" w:cs="Arial"/>
          <w:color w:val="000000" w:themeColor="text1"/>
        </w:rPr>
        <w:t>)</w:t>
      </w:r>
      <w:r w:rsidRPr="00D63B20">
        <w:rPr>
          <w:rFonts w:ascii="Arial" w:hAnsi="Arial" w:cs="Arial"/>
          <w:color w:val="000000" w:themeColor="text1"/>
        </w:rPr>
        <w:t>;</w:t>
      </w:r>
    </w:p>
    <w:p w:rsidR="00AB0E53" w:rsidRPr="00D63B20" w:rsidRDefault="00AB0E53" w:rsidP="00AB0E53">
      <w:pPr>
        <w:pStyle w:val="aa"/>
        <w:numPr>
          <w:ilvl w:val="3"/>
          <w:numId w:val="6"/>
        </w:numPr>
        <w:rPr>
          <w:rFonts w:ascii="Arial" w:hAnsi="Arial" w:cs="Arial"/>
          <w:color w:val="000000" w:themeColor="text1"/>
        </w:rPr>
      </w:pPr>
      <w:r w:rsidRPr="00D63B20">
        <w:rPr>
          <w:rFonts w:ascii="Arial" w:hAnsi="Arial" w:cs="Arial"/>
          <w:color w:val="000000" w:themeColor="text1"/>
        </w:rPr>
        <w:t xml:space="preserve">путем обмена электронными документами и иными сообщениями посредством модуля неторговых поручений программного обеспечения </w:t>
      </w:r>
      <w:r w:rsidR="006C36C0" w:rsidRPr="00D63B20">
        <w:rPr>
          <w:rFonts w:ascii="Arial" w:hAnsi="Arial" w:cs="Arial"/>
          <w:color w:val="000000" w:themeColor="text1"/>
        </w:rPr>
        <w:t>ИТС</w:t>
      </w:r>
      <w:r w:rsidRPr="00D63B20">
        <w:rPr>
          <w:rFonts w:ascii="Arial" w:hAnsi="Arial" w:cs="Arial"/>
          <w:color w:val="000000" w:themeColor="text1"/>
        </w:rPr>
        <w:t xml:space="preserve"> </w:t>
      </w:r>
      <w:r w:rsidRPr="00D63B20">
        <w:rPr>
          <w:rFonts w:ascii="Arial" w:hAnsi="Arial" w:cs="Arial"/>
          <w:color w:val="000000" w:themeColor="text1"/>
          <w:lang w:val="en-US"/>
        </w:rPr>
        <w:t>ROX</w:t>
      </w:r>
      <w:r w:rsidRPr="00D63B20">
        <w:rPr>
          <w:color w:val="000000" w:themeColor="text1"/>
          <w:sz w:val="18"/>
          <w:szCs w:val="18"/>
        </w:rPr>
        <w:t xml:space="preserve"> ®</w:t>
      </w:r>
      <w:r w:rsidRPr="00D63B20">
        <w:rPr>
          <w:rFonts w:ascii="Arial" w:hAnsi="Arial" w:cs="Arial"/>
          <w:color w:val="000000" w:themeColor="text1"/>
        </w:rPr>
        <w:t xml:space="preserve"> .</w:t>
      </w:r>
    </w:p>
    <w:p w:rsidR="00AB0E53" w:rsidRPr="00D63B20" w:rsidRDefault="00AB0E53" w:rsidP="00AB0E53">
      <w:pPr>
        <w:pStyle w:val="aa"/>
        <w:tabs>
          <w:tab w:val="clear" w:pos="2160"/>
        </w:tabs>
        <w:ind w:left="1080" w:firstLine="0"/>
        <w:rPr>
          <w:rFonts w:ascii="Arial" w:hAnsi="Arial" w:cs="Arial"/>
          <w:color w:val="000000" w:themeColor="text1"/>
        </w:rPr>
      </w:pPr>
    </w:p>
    <w:p w:rsidR="004F76A3" w:rsidRPr="00D63B20" w:rsidRDefault="004F76A3" w:rsidP="00D20C2C">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Банк не принимает к исполнению письменные Поручения:</w:t>
      </w:r>
    </w:p>
    <w:p w:rsidR="003F2D75" w:rsidRPr="00D63B20" w:rsidRDefault="003F2D75" w:rsidP="003F2D75">
      <w:pPr>
        <w:pStyle w:val="aa"/>
        <w:numPr>
          <w:ilvl w:val="3"/>
          <w:numId w:val="6"/>
        </w:numPr>
        <w:rPr>
          <w:rFonts w:ascii="Arial" w:hAnsi="Arial" w:cs="Arial"/>
          <w:color w:val="000000" w:themeColor="text1"/>
        </w:rPr>
      </w:pPr>
      <w:r w:rsidRPr="00D63B20">
        <w:rPr>
          <w:rFonts w:ascii="Arial" w:hAnsi="Arial" w:cs="Arial"/>
          <w:color w:val="000000" w:themeColor="text1"/>
        </w:rPr>
        <w:t>в случае несоответствия его формы</w:t>
      </w:r>
      <w:r w:rsidR="00A77EA2" w:rsidRPr="00D63B20">
        <w:rPr>
          <w:rFonts w:ascii="Arial" w:hAnsi="Arial" w:cs="Arial"/>
          <w:color w:val="000000" w:themeColor="text1"/>
        </w:rPr>
        <w:t xml:space="preserve"> </w:t>
      </w:r>
      <w:r w:rsidRPr="00D63B20">
        <w:rPr>
          <w:rFonts w:ascii="Arial" w:hAnsi="Arial" w:cs="Arial"/>
          <w:color w:val="000000" w:themeColor="text1"/>
        </w:rPr>
        <w:t>/</w:t>
      </w:r>
      <w:r w:rsidR="00A77EA2" w:rsidRPr="00D63B20">
        <w:rPr>
          <w:rFonts w:ascii="Arial" w:hAnsi="Arial" w:cs="Arial"/>
          <w:color w:val="000000" w:themeColor="text1"/>
        </w:rPr>
        <w:t xml:space="preserve"> </w:t>
      </w:r>
      <w:r w:rsidRPr="00D63B20">
        <w:rPr>
          <w:rFonts w:ascii="Arial" w:hAnsi="Arial" w:cs="Arial"/>
          <w:color w:val="000000" w:themeColor="text1"/>
        </w:rPr>
        <w:t>содержания</w:t>
      </w:r>
      <w:r w:rsidR="00A77EA2" w:rsidRPr="00D63B20">
        <w:rPr>
          <w:rFonts w:ascii="Arial" w:hAnsi="Arial" w:cs="Arial"/>
          <w:color w:val="000000" w:themeColor="text1"/>
        </w:rPr>
        <w:t xml:space="preserve"> </w:t>
      </w:r>
      <w:r w:rsidRPr="00D63B20">
        <w:rPr>
          <w:rFonts w:ascii="Arial" w:hAnsi="Arial" w:cs="Arial"/>
          <w:color w:val="000000" w:themeColor="text1"/>
        </w:rPr>
        <w:t>/</w:t>
      </w:r>
      <w:r w:rsidR="00A77EA2" w:rsidRPr="00D63B20">
        <w:rPr>
          <w:rFonts w:ascii="Arial" w:hAnsi="Arial" w:cs="Arial"/>
          <w:color w:val="000000" w:themeColor="text1"/>
        </w:rPr>
        <w:t xml:space="preserve"> </w:t>
      </w:r>
      <w:r w:rsidRPr="00D63B20">
        <w:rPr>
          <w:rFonts w:ascii="Arial" w:hAnsi="Arial" w:cs="Arial"/>
          <w:color w:val="000000" w:themeColor="text1"/>
        </w:rPr>
        <w:t>способа направления требованиям, установленным Регламентом;</w:t>
      </w:r>
    </w:p>
    <w:p w:rsidR="003F2D75" w:rsidRPr="00D63B20" w:rsidRDefault="003F2D75" w:rsidP="003F2D75">
      <w:pPr>
        <w:pStyle w:val="aa"/>
        <w:numPr>
          <w:ilvl w:val="3"/>
          <w:numId w:val="6"/>
        </w:numPr>
        <w:rPr>
          <w:rFonts w:ascii="Arial" w:hAnsi="Arial" w:cs="Arial"/>
          <w:color w:val="000000" w:themeColor="text1"/>
        </w:rPr>
      </w:pPr>
      <w:r w:rsidRPr="00D63B20">
        <w:rPr>
          <w:rFonts w:ascii="Arial" w:hAnsi="Arial" w:cs="Arial"/>
          <w:color w:val="000000" w:themeColor="text1"/>
        </w:rPr>
        <w:t>в случае недостаточности активов, учитываемых на счетах Клиента, для исполнения Поручения;</w:t>
      </w:r>
    </w:p>
    <w:p w:rsidR="003F2D75" w:rsidRPr="00D63B20" w:rsidRDefault="003F2D75" w:rsidP="003F2D75">
      <w:pPr>
        <w:pStyle w:val="aa"/>
        <w:numPr>
          <w:ilvl w:val="3"/>
          <w:numId w:val="6"/>
        </w:numPr>
        <w:rPr>
          <w:rFonts w:ascii="Arial" w:hAnsi="Arial" w:cs="Arial"/>
          <w:color w:val="000000" w:themeColor="text1"/>
        </w:rPr>
      </w:pPr>
      <w:r w:rsidRPr="00D63B20">
        <w:rPr>
          <w:rFonts w:ascii="Arial" w:hAnsi="Arial" w:cs="Arial"/>
          <w:color w:val="000000" w:themeColor="text1"/>
        </w:rPr>
        <w:t>при наличии у Клиента неисполненных обязательств перед Банком, в том числе по возмещению необходимых расходов Банку, выплате вознаграждения Банку, за исключением Поручений, направленных на выполнение требований Банка в соответствии с Регламентом;</w:t>
      </w:r>
    </w:p>
    <w:p w:rsidR="003F2D75" w:rsidRPr="00D63B20" w:rsidRDefault="003F2D75" w:rsidP="003F2D75">
      <w:pPr>
        <w:pStyle w:val="aa"/>
        <w:numPr>
          <w:ilvl w:val="3"/>
          <w:numId w:val="6"/>
        </w:numPr>
        <w:rPr>
          <w:rFonts w:ascii="Arial" w:hAnsi="Arial" w:cs="Arial"/>
          <w:color w:val="000000" w:themeColor="text1"/>
        </w:rPr>
      </w:pPr>
      <w:r w:rsidRPr="00D63B20">
        <w:rPr>
          <w:rFonts w:ascii="Arial" w:hAnsi="Arial" w:cs="Arial"/>
          <w:color w:val="000000" w:themeColor="text1"/>
        </w:rPr>
        <w:lastRenderedPageBreak/>
        <w:t>в случае если исполнение Поручения приведёт к возникновению задолженности Клиента, в том числе по оплате необходимых расходов, выплате вознаграждения  Банку;</w:t>
      </w:r>
    </w:p>
    <w:p w:rsidR="003F2D75" w:rsidRPr="00D63B20" w:rsidRDefault="003F2D75" w:rsidP="003F2D75">
      <w:pPr>
        <w:pStyle w:val="aa"/>
        <w:numPr>
          <w:ilvl w:val="3"/>
          <w:numId w:val="6"/>
        </w:numPr>
        <w:rPr>
          <w:rFonts w:ascii="Arial" w:hAnsi="Arial" w:cs="Arial"/>
          <w:color w:val="000000" w:themeColor="text1"/>
        </w:rPr>
      </w:pPr>
      <w:r w:rsidRPr="00D63B20">
        <w:rPr>
          <w:rFonts w:ascii="Arial" w:hAnsi="Arial" w:cs="Arial"/>
          <w:color w:val="000000" w:themeColor="text1"/>
        </w:rPr>
        <w:t>при наличии отрицательной разница между Средствами Гарантийного обеспечения и Гарантийным обеспечением, рассчитанным с учетом Открытых позиций, а также объема Договора, предполагаемого к заключению Банком за счет Клиента;</w:t>
      </w:r>
    </w:p>
    <w:p w:rsidR="003F2D75" w:rsidRPr="00D63B20" w:rsidRDefault="003F2D75" w:rsidP="003F2D75">
      <w:pPr>
        <w:pStyle w:val="aa"/>
        <w:numPr>
          <w:ilvl w:val="3"/>
          <w:numId w:val="6"/>
        </w:numPr>
        <w:rPr>
          <w:rFonts w:ascii="Arial" w:hAnsi="Arial" w:cs="Arial"/>
          <w:color w:val="000000" w:themeColor="text1"/>
        </w:rPr>
      </w:pPr>
      <w:r w:rsidRPr="00D63B20">
        <w:rPr>
          <w:rFonts w:ascii="Arial" w:hAnsi="Arial" w:cs="Arial"/>
          <w:color w:val="000000" w:themeColor="text1"/>
        </w:rPr>
        <w:t>в случае если исполнение Поручения приведёт к нарушению требований валютного законодательства</w:t>
      </w:r>
      <w:r w:rsidR="002D4A3F" w:rsidRPr="00D63B20">
        <w:rPr>
          <w:rFonts w:ascii="Arial" w:hAnsi="Arial" w:cs="Arial"/>
          <w:color w:val="000000" w:themeColor="text1"/>
        </w:rPr>
        <w:t xml:space="preserve"> Российской Федерации</w:t>
      </w:r>
      <w:r w:rsidRPr="00D63B20">
        <w:rPr>
          <w:rFonts w:ascii="Arial" w:hAnsi="Arial" w:cs="Arial"/>
          <w:color w:val="000000" w:themeColor="text1"/>
        </w:rPr>
        <w:t>;</w:t>
      </w:r>
    </w:p>
    <w:p w:rsidR="003F2D75" w:rsidRPr="00D63B20" w:rsidRDefault="003F2D75" w:rsidP="003F2D75">
      <w:pPr>
        <w:pStyle w:val="aa"/>
        <w:numPr>
          <w:ilvl w:val="3"/>
          <w:numId w:val="6"/>
        </w:numPr>
        <w:rPr>
          <w:rFonts w:ascii="Arial" w:hAnsi="Arial" w:cs="Arial"/>
          <w:color w:val="000000" w:themeColor="text1"/>
        </w:rPr>
      </w:pPr>
      <w:r w:rsidRPr="00D63B20">
        <w:rPr>
          <w:rFonts w:ascii="Arial" w:hAnsi="Arial" w:cs="Arial"/>
          <w:color w:val="000000" w:themeColor="text1"/>
        </w:rPr>
        <w:t>в случае возникновения у Банка сомнения в соответствии подписей и/или оттиска печати подписям и оттиску печати Клиента (при наличии печати);</w:t>
      </w:r>
    </w:p>
    <w:p w:rsidR="003F2D75" w:rsidRPr="00D63B20" w:rsidRDefault="003F2D75" w:rsidP="00A77EA2">
      <w:pPr>
        <w:pStyle w:val="aa"/>
        <w:numPr>
          <w:ilvl w:val="3"/>
          <w:numId w:val="6"/>
        </w:numPr>
        <w:rPr>
          <w:rFonts w:ascii="Arial" w:hAnsi="Arial" w:cs="Arial"/>
          <w:color w:val="000000" w:themeColor="text1"/>
        </w:rPr>
      </w:pPr>
      <w:r w:rsidRPr="00D63B20">
        <w:rPr>
          <w:rFonts w:ascii="Arial" w:hAnsi="Arial" w:cs="Arial"/>
          <w:color w:val="000000" w:themeColor="text1"/>
        </w:rPr>
        <w:t>в иных случаях, предусмотренных Регламентом.</w:t>
      </w:r>
    </w:p>
    <w:p w:rsidR="004F76A3" w:rsidRPr="00D63B20" w:rsidRDefault="00BE5C7A" w:rsidP="001B45BC">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При передаче Банку Поручений посредством телефонной связи, уполномоченный сотрудник Банка повторяет вслух существенные условия Поручения, а Клиент сразу после повтора должен подтвердить правильность данного им</w:t>
      </w:r>
      <w:r w:rsidRPr="00D63B20">
        <w:rPr>
          <w:rFonts w:ascii="Calibri" w:hAnsi="Calibri" w:cs="Arial"/>
          <w:color w:val="000000" w:themeColor="text1"/>
        </w:rPr>
        <w:t xml:space="preserve"> </w:t>
      </w:r>
      <w:r w:rsidRPr="00D63B20">
        <w:rPr>
          <w:rFonts w:ascii="Arial" w:hAnsi="Arial" w:cs="Arial"/>
          <w:color w:val="000000" w:themeColor="text1"/>
        </w:rPr>
        <w:t xml:space="preserve">Поручения путем произнесения любого из следующих слов: </w:t>
      </w:r>
      <w:r w:rsidR="004F76A3" w:rsidRPr="00D63B20">
        <w:rPr>
          <w:rFonts w:ascii="Arial" w:hAnsi="Arial" w:cs="Arial"/>
          <w:color w:val="000000" w:themeColor="text1"/>
        </w:rPr>
        <w:t xml:space="preserve">«Да», «Подтверждаю», «Согласен» или иного слова, недвусмысленно подтверждающего согласие. </w:t>
      </w:r>
      <w:r w:rsidR="00675B98" w:rsidRPr="00D63B20">
        <w:rPr>
          <w:rFonts w:ascii="Arial" w:hAnsi="Arial" w:cs="Arial"/>
          <w:color w:val="000000" w:themeColor="text1"/>
        </w:rPr>
        <w:t>В случае неправильного повтора П</w:t>
      </w:r>
      <w:r w:rsidR="004F76A3" w:rsidRPr="00D63B20">
        <w:rPr>
          <w:rFonts w:ascii="Arial" w:hAnsi="Arial" w:cs="Arial"/>
          <w:color w:val="000000" w:themeColor="text1"/>
        </w:rPr>
        <w:t xml:space="preserve">оручения Клиента уполномоченным сотрудником Банка, Клиент должен прервать его и повторить свое </w:t>
      </w:r>
      <w:r w:rsidR="00215C6C" w:rsidRPr="00D63B20">
        <w:rPr>
          <w:rFonts w:ascii="Arial" w:hAnsi="Arial" w:cs="Arial"/>
          <w:color w:val="000000" w:themeColor="text1"/>
        </w:rPr>
        <w:t>П</w:t>
      </w:r>
      <w:r w:rsidR="004F76A3" w:rsidRPr="00D63B20">
        <w:rPr>
          <w:rFonts w:ascii="Arial" w:hAnsi="Arial" w:cs="Arial"/>
          <w:color w:val="000000" w:themeColor="text1"/>
        </w:rPr>
        <w:t xml:space="preserve">оручение </w:t>
      </w:r>
      <w:r w:rsidRPr="00D63B20">
        <w:rPr>
          <w:rFonts w:ascii="Arial" w:hAnsi="Arial" w:cs="Arial"/>
          <w:color w:val="000000" w:themeColor="text1"/>
        </w:rPr>
        <w:t>заново.</w:t>
      </w:r>
      <w:r w:rsidRPr="00D63B20">
        <w:rPr>
          <w:rFonts w:ascii="Calibri" w:hAnsi="Calibri" w:cs="Arial"/>
          <w:color w:val="000000" w:themeColor="text1"/>
        </w:rPr>
        <w:t xml:space="preserve"> </w:t>
      </w:r>
      <w:r w:rsidRPr="00D63B20">
        <w:rPr>
          <w:rFonts w:ascii="Arial" w:hAnsi="Arial" w:cs="Arial"/>
          <w:color w:val="000000" w:themeColor="text1"/>
        </w:rPr>
        <w:t>Банк</w:t>
      </w:r>
      <w:r w:rsidR="00841FDE" w:rsidRPr="00D63B20">
        <w:rPr>
          <w:rFonts w:ascii="Arial" w:hAnsi="Arial" w:cs="Arial"/>
          <w:color w:val="000000" w:themeColor="text1"/>
        </w:rPr>
        <w:t xml:space="preserve"> осуществляет аудиозапись телефонных переговоров между Клиентом и представителем Банка. В случае возникновения споров или претензий по переданным по телефону сообщениям указанная аудиозапись считается для Банка и Клиента достаточным доказательством факта направления сообщения и его содержания.</w:t>
      </w:r>
    </w:p>
    <w:p w:rsidR="004F76A3" w:rsidRPr="00D63B20" w:rsidRDefault="004F76A3" w:rsidP="00D20C2C">
      <w:pPr>
        <w:pStyle w:val="aa"/>
        <w:numPr>
          <w:ilvl w:val="1"/>
          <w:numId w:val="4"/>
        </w:numPr>
        <w:ind w:left="993" w:hanging="709"/>
        <w:rPr>
          <w:rFonts w:ascii="Arial" w:hAnsi="Arial" w:cs="Arial"/>
          <w:color w:val="000000" w:themeColor="text1"/>
        </w:rPr>
      </w:pPr>
      <w:bookmarkStart w:id="88" w:name="_Ref375754377"/>
      <w:r w:rsidRPr="00D63B20">
        <w:rPr>
          <w:rFonts w:ascii="Arial" w:hAnsi="Arial" w:cs="Arial"/>
          <w:color w:val="000000" w:themeColor="text1"/>
        </w:rPr>
        <w:t xml:space="preserve">Оригиналы Поручений, поданных Клиентом Банку посредством телефонной и факсимильной связи, должны быть переданы Клиентом Банку не </w:t>
      </w:r>
      <w:r w:rsidR="00BE5C7A" w:rsidRPr="00D63B20">
        <w:rPr>
          <w:rFonts w:ascii="Arial" w:hAnsi="Arial" w:cs="Arial"/>
          <w:color w:val="000000" w:themeColor="text1"/>
        </w:rPr>
        <w:t>позднее,</w:t>
      </w:r>
      <w:r w:rsidR="00BE5C7A" w:rsidRPr="00D63B20">
        <w:rPr>
          <w:rFonts w:ascii="Calibri" w:hAnsi="Calibri" w:cs="Arial"/>
          <w:color w:val="000000" w:themeColor="text1"/>
        </w:rPr>
        <w:t xml:space="preserve"> </w:t>
      </w:r>
      <w:r w:rsidR="00BE5C7A" w:rsidRPr="00D63B20">
        <w:rPr>
          <w:rFonts w:ascii="Arial" w:hAnsi="Arial" w:cs="Arial"/>
          <w:color w:val="000000" w:themeColor="text1"/>
        </w:rPr>
        <w:t>одного</w:t>
      </w:r>
      <w:r w:rsidRPr="00D63B20">
        <w:rPr>
          <w:rFonts w:ascii="Arial" w:hAnsi="Arial" w:cs="Arial"/>
          <w:color w:val="000000" w:themeColor="text1"/>
        </w:rPr>
        <w:t xml:space="preserve"> месяц</w:t>
      </w:r>
      <w:r w:rsidR="00DE0528" w:rsidRPr="00D63B20">
        <w:rPr>
          <w:rFonts w:ascii="Arial" w:hAnsi="Arial" w:cs="Arial"/>
          <w:color w:val="000000" w:themeColor="text1"/>
        </w:rPr>
        <w:t>а</w:t>
      </w:r>
      <w:r w:rsidRPr="00D63B20">
        <w:rPr>
          <w:rFonts w:ascii="Arial" w:hAnsi="Arial" w:cs="Arial"/>
          <w:color w:val="000000" w:themeColor="text1"/>
        </w:rPr>
        <w:t xml:space="preserve"> после получения Поручения Клиента Банком.</w:t>
      </w:r>
      <w:bookmarkEnd w:id="88"/>
      <w:r w:rsidR="00474DDD" w:rsidRPr="00D63B20">
        <w:rPr>
          <w:rFonts w:ascii="Arial" w:hAnsi="Arial" w:cs="Arial"/>
          <w:color w:val="000000" w:themeColor="text1"/>
        </w:rPr>
        <w:t xml:space="preserve"> Оригиналы Поручений могут быть переданы в виде реестра Поручений, который подписывается Клиентом. </w:t>
      </w:r>
    </w:p>
    <w:p w:rsidR="004F76A3" w:rsidRPr="00D63B20" w:rsidRDefault="004F76A3" w:rsidP="00D20C2C">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имеет право приостановить прием любых Поручений до получения от Клиента оригиналов всех Поручений, переданных посредством факсимильной связи и телефонной связи, в случае </w:t>
      </w:r>
      <w:proofErr w:type="spellStart"/>
      <w:r w:rsidR="00BE5C7A" w:rsidRPr="00D63B20">
        <w:rPr>
          <w:rFonts w:ascii="Arial" w:hAnsi="Arial" w:cs="Arial"/>
          <w:color w:val="000000" w:themeColor="text1"/>
        </w:rPr>
        <w:t>непредоставления</w:t>
      </w:r>
      <w:proofErr w:type="spellEnd"/>
      <w:r w:rsidRPr="00D63B20">
        <w:rPr>
          <w:rFonts w:ascii="Arial" w:hAnsi="Arial" w:cs="Arial"/>
          <w:color w:val="000000" w:themeColor="text1"/>
        </w:rPr>
        <w:t xml:space="preserve"> оригиналов в сроки, указанные в п.</w:t>
      </w:r>
      <w:fldSimple w:instr=" REF _Ref375754377 \r \h  \* MERGEFORMAT ">
        <w:r w:rsidR="007364DA" w:rsidRPr="00D63B20">
          <w:rPr>
            <w:rFonts w:ascii="Arial" w:hAnsi="Arial" w:cs="Arial"/>
            <w:color w:val="000000" w:themeColor="text1"/>
          </w:rPr>
          <w:t>12.7</w:t>
        </w:r>
      </w:fldSimple>
      <w:r w:rsidR="00675B98" w:rsidRPr="00D63B20">
        <w:rPr>
          <w:rFonts w:ascii="Arial" w:hAnsi="Arial" w:cs="Arial"/>
          <w:color w:val="000000" w:themeColor="text1"/>
        </w:rPr>
        <w:t xml:space="preserve"> Регламента</w:t>
      </w:r>
      <w:r w:rsidRPr="00D63B20">
        <w:rPr>
          <w:rFonts w:ascii="Arial" w:hAnsi="Arial" w:cs="Arial"/>
          <w:color w:val="000000" w:themeColor="text1"/>
        </w:rPr>
        <w:t>.</w:t>
      </w:r>
    </w:p>
    <w:p w:rsidR="006769EB" w:rsidRPr="00D63B20" w:rsidRDefault="006769EB" w:rsidP="00D20C2C">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принимает от Клиента, являющегося Клиентским </w:t>
      </w:r>
      <w:r w:rsidR="00C0408F" w:rsidRPr="00D63B20">
        <w:rPr>
          <w:rFonts w:ascii="Arial" w:hAnsi="Arial" w:cs="Arial"/>
          <w:color w:val="000000" w:themeColor="text1"/>
        </w:rPr>
        <w:t>брокером, только П</w:t>
      </w:r>
      <w:r w:rsidRPr="00D63B20">
        <w:rPr>
          <w:rFonts w:ascii="Arial" w:hAnsi="Arial" w:cs="Arial"/>
          <w:color w:val="000000" w:themeColor="text1"/>
        </w:rPr>
        <w:t>оручения, предусматривающие заключение договоров в Системах проведения торгов и н</w:t>
      </w:r>
      <w:r w:rsidR="006E5FD0" w:rsidRPr="00D63B20">
        <w:rPr>
          <w:rFonts w:ascii="Arial" w:hAnsi="Arial" w:cs="Arial"/>
          <w:color w:val="000000" w:themeColor="text1"/>
        </w:rPr>
        <w:t xml:space="preserve">а Внебиржевом рынке, при условии, что </w:t>
      </w:r>
      <w:r w:rsidR="002D4A3F" w:rsidRPr="00D63B20">
        <w:rPr>
          <w:rFonts w:ascii="Arial" w:hAnsi="Arial" w:cs="Arial"/>
          <w:color w:val="000000" w:themeColor="text1"/>
        </w:rPr>
        <w:t xml:space="preserve">обязательства, возникшие из договоров, заключенных на Внебиржевом рынке, будут подлежать клирингу с участием центрального контрагента, или указанные договоры являются договорами </w:t>
      </w:r>
      <w:proofErr w:type="spellStart"/>
      <w:r w:rsidR="002D4A3F" w:rsidRPr="00D63B20">
        <w:rPr>
          <w:rFonts w:ascii="Arial" w:hAnsi="Arial" w:cs="Arial"/>
          <w:color w:val="000000" w:themeColor="text1"/>
        </w:rPr>
        <w:t>репо</w:t>
      </w:r>
      <w:proofErr w:type="spellEnd"/>
      <w:r w:rsidR="002D4A3F" w:rsidRPr="00D63B20">
        <w:rPr>
          <w:rFonts w:ascii="Arial" w:hAnsi="Arial" w:cs="Arial"/>
          <w:color w:val="000000" w:themeColor="text1"/>
        </w:rPr>
        <w:t xml:space="preserve">. </w:t>
      </w:r>
    </w:p>
    <w:p w:rsidR="00651BFD" w:rsidRPr="00D63B20" w:rsidRDefault="00651BFD" w:rsidP="00651BFD">
      <w:pPr>
        <w:pStyle w:val="aa"/>
        <w:numPr>
          <w:ilvl w:val="1"/>
          <w:numId w:val="4"/>
        </w:numPr>
        <w:ind w:left="993" w:hanging="709"/>
        <w:rPr>
          <w:rFonts w:ascii="Arial" w:hAnsi="Arial" w:cs="Arial"/>
          <w:color w:val="000000" w:themeColor="text1"/>
        </w:rPr>
      </w:pPr>
      <w:bookmarkStart w:id="89" w:name="_Toc497027599"/>
      <w:bookmarkStart w:id="90" w:name="_Toc500766979"/>
      <w:r w:rsidRPr="00D63B20">
        <w:rPr>
          <w:rFonts w:ascii="Arial" w:hAnsi="Arial" w:cs="Arial"/>
          <w:color w:val="000000" w:themeColor="text1"/>
        </w:rPr>
        <w:t xml:space="preserve">Банк вправе запросить у Клиента дополнительные документы и проанализировать их, в том числе путем сопоставления содержащейся в них информации с информацией, имеющейся в распоряжении Банка. </w:t>
      </w:r>
    </w:p>
    <w:p w:rsidR="00651BFD" w:rsidRPr="00D63B20" w:rsidRDefault="00651BFD" w:rsidP="00651BFD">
      <w:pPr>
        <w:pStyle w:val="aa"/>
        <w:tabs>
          <w:tab w:val="clear" w:pos="2160"/>
        </w:tabs>
        <w:ind w:left="993" w:firstLine="0"/>
        <w:rPr>
          <w:rFonts w:ascii="Arial" w:hAnsi="Arial" w:cs="Arial"/>
          <w:color w:val="000000" w:themeColor="text1"/>
        </w:rPr>
      </w:pPr>
      <w:r w:rsidRPr="00D63B20">
        <w:rPr>
          <w:rFonts w:ascii="Arial" w:hAnsi="Arial" w:cs="Arial"/>
          <w:color w:val="000000" w:themeColor="text1"/>
        </w:rPr>
        <w:t>При установлении признаков, указывающих на необычный характер сделок, и/или при отказе Клиентов в предоставлении запрашиваемой Банком информации, Банк вправе отказать в выполнении Поручения Клиента на совершение операции/сделки (кроме операций, связанных с зачислением денежных средств на счет Клиента в Банке), в случаях, предусмотренных пунктом 11 статьи 7 Федерального закона от 07.08.2001 N 115-ФЗ «О противодействии легализации (отмыванию) доходов, полученных преступным путем, и финансированию терроризма».</w:t>
      </w:r>
    </w:p>
    <w:p w:rsidR="00D22B68" w:rsidRPr="00D63B20" w:rsidRDefault="00D22B68" w:rsidP="00D22B68">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За исключением случаев перевода денежных средств между Счетами Клиента, входящим в состав Инвестиционного счёта (Инвестиционных счетов), Поручения на вывод средств с Инвестиционного счета (Приложения №12а, 12б, 12в к Регламенту) не могут быть поданы по телефону или путем представления факсимильной копии указанного Поручения.</w:t>
      </w:r>
    </w:p>
    <w:p w:rsidR="00BC5865" w:rsidRPr="00D63B20" w:rsidRDefault="000A2B50" w:rsidP="00BC586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lastRenderedPageBreak/>
        <w:t xml:space="preserve">До подачи Поручения на </w:t>
      </w:r>
      <w:r w:rsidR="00F43BA7" w:rsidRPr="00D63B20">
        <w:rPr>
          <w:rFonts w:ascii="Arial" w:hAnsi="Arial" w:cs="Arial"/>
          <w:color w:val="000000" w:themeColor="text1"/>
        </w:rPr>
        <w:t>заключение Договоров с ценными бумагами</w:t>
      </w:r>
      <w:r w:rsidRPr="00D63B20">
        <w:rPr>
          <w:rFonts w:ascii="Arial" w:hAnsi="Arial" w:cs="Arial"/>
          <w:color w:val="000000" w:themeColor="text1"/>
        </w:rPr>
        <w:t xml:space="preserve"> на Фондовом рынке иностранных государств  Клиент обязуется осуществить резервирование</w:t>
      </w:r>
      <w:r w:rsidR="00BC5865" w:rsidRPr="00D63B20">
        <w:rPr>
          <w:rFonts w:ascii="Arial" w:hAnsi="Arial" w:cs="Arial"/>
          <w:color w:val="000000" w:themeColor="text1"/>
        </w:rPr>
        <w:t xml:space="preserve"> (депонирование)</w:t>
      </w:r>
      <w:r w:rsidRPr="00D63B20">
        <w:rPr>
          <w:rFonts w:ascii="Arial" w:hAnsi="Arial" w:cs="Arial"/>
          <w:color w:val="000000" w:themeColor="text1"/>
        </w:rPr>
        <w:t xml:space="preserve"> на</w:t>
      </w:r>
      <w:r w:rsidR="00346C6A" w:rsidRPr="00D63B20">
        <w:rPr>
          <w:rFonts w:ascii="Arial" w:hAnsi="Arial" w:cs="Arial"/>
          <w:color w:val="000000" w:themeColor="text1"/>
        </w:rPr>
        <w:t xml:space="preserve"> Счете в составе</w:t>
      </w:r>
      <w:r w:rsidRPr="00D63B20">
        <w:rPr>
          <w:rFonts w:ascii="Arial" w:hAnsi="Arial" w:cs="Arial"/>
          <w:color w:val="000000" w:themeColor="text1"/>
        </w:rPr>
        <w:t xml:space="preserve"> Инвестиционно</w:t>
      </w:r>
      <w:r w:rsidR="00346C6A" w:rsidRPr="00D63B20">
        <w:rPr>
          <w:rFonts w:ascii="Arial" w:hAnsi="Arial" w:cs="Arial"/>
          <w:color w:val="000000" w:themeColor="text1"/>
        </w:rPr>
        <w:t>го</w:t>
      </w:r>
      <w:r w:rsidRPr="00D63B20">
        <w:rPr>
          <w:rFonts w:ascii="Arial" w:hAnsi="Arial" w:cs="Arial"/>
          <w:color w:val="000000" w:themeColor="text1"/>
        </w:rPr>
        <w:t xml:space="preserve"> счет</w:t>
      </w:r>
      <w:r w:rsidR="00346C6A" w:rsidRPr="00D63B20">
        <w:rPr>
          <w:rFonts w:ascii="Arial" w:hAnsi="Arial" w:cs="Arial"/>
          <w:color w:val="000000" w:themeColor="text1"/>
        </w:rPr>
        <w:t>а Клиента</w:t>
      </w:r>
      <w:r w:rsidRPr="00D63B20">
        <w:rPr>
          <w:rFonts w:ascii="Arial" w:hAnsi="Arial" w:cs="Arial"/>
          <w:color w:val="000000" w:themeColor="text1"/>
        </w:rPr>
        <w:t xml:space="preserve"> денежных средств в размере  достаточном для исполнения 100% обязательств по оплате ценных бумаг</w:t>
      </w:r>
      <w:r w:rsidR="009A7CF1" w:rsidRPr="00D63B20">
        <w:rPr>
          <w:rFonts w:ascii="Arial" w:hAnsi="Arial" w:cs="Arial"/>
          <w:color w:val="000000" w:themeColor="text1"/>
        </w:rPr>
        <w:t xml:space="preserve"> по итогам </w:t>
      </w:r>
      <w:r w:rsidR="00F43BA7" w:rsidRPr="00D63B20">
        <w:rPr>
          <w:rFonts w:ascii="Arial" w:hAnsi="Arial" w:cs="Arial"/>
          <w:color w:val="000000" w:themeColor="text1"/>
        </w:rPr>
        <w:t>таких Договоров</w:t>
      </w:r>
      <w:r w:rsidRPr="00D63B20">
        <w:rPr>
          <w:rFonts w:ascii="Arial" w:hAnsi="Arial" w:cs="Arial"/>
          <w:color w:val="000000" w:themeColor="text1"/>
        </w:rPr>
        <w:t xml:space="preserve"> на Фондовом рынке иностранных государств и/или </w:t>
      </w:r>
      <w:r w:rsidR="00346C6A" w:rsidRPr="00D63B20">
        <w:rPr>
          <w:rFonts w:ascii="Arial" w:hAnsi="Arial" w:cs="Arial"/>
          <w:color w:val="000000" w:themeColor="text1"/>
        </w:rPr>
        <w:t xml:space="preserve">на Счете депо в составе Инвестиционного счета Клиента </w:t>
      </w:r>
      <w:r w:rsidRPr="00D63B20">
        <w:rPr>
          <w:rFonts w:ascii="Arial" w:hAnsi="Arial" w:cs="Arial"/>
          <w:color w:val="000000" w:themeColor="text1"/>
        </w:rPr>
        <w:t xml:space="preserve">ценных бумаг в количестве достаточном для исполнения 100% обязательств по поставке ценных бумаг </w:t>
      </w:r>
      <w:r w:rsidR="009A7CF1" w:rsidRPr="00D63B20">
        <w:rPr>
          <w:rFonts w:ascii="Arial" w:hAnsi="Arial" w:cs="Arial"/>
          <w:color w:val="000000" w:themeColor="text1"/>
        </w:rPr>
        <w:t xml:space="preserve">по итогам </w:t>
      </w:r>
      <w:r w:rsidR="00F43BA7" w:rsidRPr="00D63B20">
        <w:rPr>
          <w:rFonts w:ascii="Arial" w:hAnsi="Arial" w:cs="Arial"/>
          <w:color w:val="000000" w:themeColor="text1"/>
        </w:rPr>
        <w:t>таких Договоров</w:t>
      </w:r>
      <w:r w:rsidR="009A7CF1" w:rsidRPr="00D63B20">
        <w:rPr>
          <w:rFonts w:ascii="Arial" w:hAnsi="Arial" w:cs="Arial"/>
          <w:color w:val="000000" w:themeColor="text1"/>
        </w:rPr>
        <w:t xml:space="preserve"> на Фондовом рынке иностранных государств</w:t>
      </w:r>
      <w:r w:rsidRPr="00D63B20">
        <w:rPr>
          <w:rFonts w:ascii="Arial" w:hAnsi="Arial" w:cs="Arial"/>
          <w:color w:val="000000" w:themeColor="text1"/>
        </w:rPr>
        <w:t xml:space="preserve">. </w:t>
      </w:r>
    </w:p>
    <w:p w:rsidR="000A2B50" w:rsidRPr="00D63B20" w:rsidRDefault="000A2B50" w:rsidP="000A2B50">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Ценные бумаги, зачисленные на счет депо в составе Инвестиционного счета (Инвестиционных счетов)  Клиента, денежные средства, зачисленные на </w:t>
      </w:r>
      <w:r w:rsidR="00346C6A" w:rsidRPr="00D63B20">
        <w:rPr>
          <w:rFonts w:ascii="Arial" w:hAnsi="Arial" w:cs="Arial"/>
          <w:color w:val="000000" w:themeColor="text1"/>
        </w:rPr>
        <w:t>С</w:t>
      </w:r>
      <w:r w:rsidRPr="00D63B20">
        <w:rPr>
          <w:rFonts w:ascii="Arial" w:hAnsi="Arial" w:cs="Arial"/>
          <w:color w:val="000000" w:themeColor="text1"/>
        </w:rPr>
        <w:t xml:space="preserve">чета в составе Инвестиционного счета по итогам расчетов по </w:t>
      </w:r>
      <w:r w:rsidR="00F43BA7" w:rsidRPr="00D63B20">
        <w:rPr>
          <w:rFonts w:ascii="Arial" w:hAnsi="Arial" w:cs="Arial"/>
          <w:color w:val="000000" w:themeColor="text1"/>
        </w:rPr>
        <w:t xml:space="preserve">Договорам </w:t>
      </w:r>
      <w:r w:rsidRPr="00D63B20">
        <w:rPr>
          <w:rFonts w:ascii="Arial" w:hAnsi="Arial" w:cs="Arial"/>
          <w:color w:val="000000" w:themeColor="text1"/>
        </w:rPr>
        <w:t>на Фондовом рынке иностранных государств,</w:t>
      </w:r>
      <w:r w:rsidR="00BC5865" w:rsidRPr="00D63B20">
        <w:rPr>
          <w:rFonts w:ascii="Arial" w:hAnsi="Arial" w:cs="Arial"/>
          <w:color w:val="000000" w:themeColor="text1"/>
        </w:rPr>
        <w:t xml:space="preserve"> </w:t>
      </w:r>
      <w:r w:rsidRPr="00D63B20">
        <w:rPr>
          <w:rFonts w:ascii="Arial" w:hAnsi="Arial" w:cs="Arial"/>
          <w:color w:val="000000" w:themeColor="text1"/>
        </w:rPr>
        <w:t xml:space="preserve"> без дополнительных распоряжений Клиента подлежат резервированию Банком для совершения сделок на Фондовом рынке иностранных государств</w:t>
      </w:r>
      <w:r w:rsidR="00BC5865" w:rsidRPr="00D63B20">
        <w:rPr>
          <w:rFonts w:ascii="Arial" w:hAnsi="Arial" w:cs="Arial"/>
          <w:color w:val="000000" w:themeColor="text1"/>
        </w:rPr>
        <w:t>.</w:t>
      </w:r>
    </w:p>
    <w:p w:rsidR="00BC5865" w:rsidRPr="00D63B20" w:rsidRDefault="00BC5865" w:rsidP="000A2B50">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Средства, зарезервированные для совершения сделок на Фондовом рынке иностранных государств</w:t>
      </w:r>
      <w:r w:rsidR="00B521E8" w:rsidRPr="00D63B20">
        <w:rPr>
          <w:rFonts w:ascii="Arial" w:hAnsi="Arial" w:cs="Arial"/>
          <w:color w:val="000000" w:themeColor="text1"/>
        </w:rPr>
        <w:t xml:space="preserve"> не входят в расчет Гарантийного обеспечения, рассчитываемого в соответствии с главой </w:t>
      </w:r>
      <w:r w:rsidR="00D028AD" w:rsidRPr="00D63B20">
        <w:rPr>
          <w:rFonts w:ascii="Arial" w:hAnsi="Arial" w:cs="Arial"/>
          <w:color w:val="000000" w:themeColor="text1"/>
        </w:rPr>
        <w:t>14</w:t>
      </w:r>
      <w:r w:rsidR="00B521E8" w:rsidRPr="00D63B20">
        <w:rPr>
          <w:rFonts w:ascii="Arial" w:hAnsi="Arial" w:cs="Arial"/>
          <w:color w:val="000000" w:themeColor="text1"/>
        </w:rPr>
        <w:t xml:space="preserve"> Регламента</w:t>
      </w:r>
      <w:r w:rsidR="00D028AD" w:rsidRPr="00D63B20">
        <w:rPr>
          <w:rFonts w:ascii="Arial" w:hAnsi="Arial" w:cs="Arial"/>
          <w:color w:val="000000" w:themeColor="text1"/>
        </w:rPr>
        <w:t>.</w:t>
      </w:r>
    </w:p>
    <w:p w:rsidR="004F76A3" w:rsidRPr="00D63B20" w:rsidRDefault="004F76A3" w:rsidP="003E6CBE">
      <w:pPr>
        <w:pStyle w:val="2"/>
        <w:keepLines w:val="0"/>
        <w:numPr>
          <w:ilvl w:val="0"/>
          <w:numId w:val="4"/>
        </w:numPr>
        <w:spacing w:before="120"/>
        <w:jc w:val="both"/>
        <w:rPr>
          <w:rFonts w:cs="Arial"/>
          <w:color w:val="000000" w:themeColor="text1"/>
        </w:rPr>
      </w:pPr>
      <w:bookmarkStart w:id="91" w:name="_Toc474404137"/>
      <w:r w:rsidRPr="00D63B20">
        <w:rPr>
          <w:rFonts w:cs="Arial"/>
          <w:color w:val="000000" w:themeColor="text1"/>
        </w:rPr>
        <w:t>Обмен сообщениями по сети Интернет</w:t>
      </w:r>
      <w:bookmarkEnd w:id="89"/>
      <w:bookmarkEnd w:id="90"/>
      <w:bookmarkEnd w:id="91"/>
    </w:p>
    <w:p w:rsidR="00DF053D" w:rsidRPr="00D63B20" w:rsidRDefault="00D0164B" w:rsidP="001B45BC">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После регистрации лица в качестве Клиента Банк предоставляет указанному Клиенту </w:t>
      </w:r>
      <w:r w:rsidR="00D53419" w:rsidRPr="00D63B20">
        <w:rPr>
          <w:rFonts w:ascii="Arial" w:hAnsi="Arial" w:cs="Arial"/>
          <w:color w:val="000000" w:themeColor="text1"/>
        </w:rPr>
        <w:t xml:space="preserve">доступ в Личный кабинет </w:t>
      </w:r>
      <w:r w:rsidR="00501A0A" w:rsidRPr="00D63B20">
        <w:rPr>
          <w:rFonts w:ascii="Arial" w:hAnsi="Arial" w:cs="Arial"/>
          <w:color w:val="000000" w:themeColor="text1"/>
        </w:rPr>
        <w:t>к</w:t>
      </w:r>
      <w:r w:rsidR="00D53419" w:rsidRPr="00D63B20">
        <w:rPr>
          <w:rFonts w:ascii="Arial" w:hAnsi="Arial" w:cs="Arial"/>
          <w:color w:val="000000" w:themeColor="text1"/>
        </w:rPr>
        <w:t xml:space="preserve">лиента. Доступ Клиента в </w:t>
      </w:r>
      <w:r w:rsidR="000D0D5A" w:rsidRPr="00D63B20">
        <w:rPr>
          <w:rFonts w:ascii="Arial" w:hAnsi="Arial" w:cs="Arial"/>
          <w:color w:val="000000" w:themeColor="text1"/>
        </w:rPr>
        <w:t xml:space="preserve">Личный кабинет </w:t>
      </w:r>
      <w:r w:rsidR="00501A0A" w:rsidRPr="00D63B20">
        <w:rPr>
          <w:rFonts w:ascii="Arial" w:hAnsi="Arial" w:cs="Arial"/>
          <w:color w:val="000000" w:themeColor="text1"/>
        </w:rPr>
        <w:t>к</w:t>
      </w:r>
      <w:r w:rsidR="000D0D5A" w:rsidRPr="00D63B20">
        <w:rPr>
          <w:rFonts w:ascii="Arial" w:hAnsi="Arial" w:cs="Arial"/>
          <w:color w:val="000000" w:themeColor="text1"/>
        </w:rPr>
        <w:t xml:space="preserve">лиента осуществляется посредством предоставления пароля и логина от Личного кабинета </w:t>
      </w:r>
      <w:r w:rsidR="00501A0A" w:rsidRPr="00D63B20">
        <w:rPr>
          <w:rFonts w:ascii="Arial" w:hAnsi="Arial" w:cs="Arial"/>
          <w:color w:val="000000" w:themeColor="text1"/>
        </w:rPr>
        <w:t>к</w:t>
      </w:r>
      <w:r w:rsidR="000D0D5A" w:rsidRPr="00D63B20">
        <w:rPr>
          <w:rFonts w:ascii="Arial" w:hAnsi="Arial" w:cs="Arial"/>
          <w:color w:val="000000" w:themeColor="text1"/>
        </w:rPr>
        <w:t>лиента.</w:t>
      </w:r>
      <w:r w:rsidR="00FE3E1C" w:rsidRPr="00D63B20">
        <w:rPr>
          <w:rFonts w:ascii="Arial" w:hAnsi="Arial" w:cs="Arial"/>
          <w:color w:val="000000" w:themeColor="text1"/>
        </w:rPr>
        <w:t xml:space="preserve"> Пароль и логин от Личного кабинета </w:t>
      </w:r>
      <w:r w:rsidR="00501A0A" w:rsidRPr="00D63B20">
        <w:rPr>
          <w:rFonts w:ascii="Arial" w:hAnsi="Arial" w:cs="Arial"/>
          <w:color w:val="000000" w:themeColor="text1"/>
        </w:rPr>
        <w:t>к</w:t>
      </w:r>
      <w:r w:rsidR="00FE3E1C" w:rsidRPr="00D63B20">
        <w:rPr>
          <w:rFonts w:ascii="Arial" w:hAnsi="Arial" w:cs="Arial"/>
          <w:color w:val="000000" w:themeColor="text1"/>
        </w:rPr>
        <w:t>лиента</w:t>
      </w:r>
      <w:r w:rsidR="00822ACD" w:rsidRPr="00D63B20">
        <w:rPr>
          <w:rFonts w:ascii="Arial" w:hAnsi="Arial" w:cs="Arial"/>
          <w:color w:val="000000" w:themeColor="text1"/>
        </w:rPr>
        <w:t xml:space="preserve"> передается от Банка Клиенту по акту приема-передачи по ф</w:t>
      </w:r>
      <w:r w:rsidR="002B1CCC" w:rsidRPr="00D63B20">
        <w:rPr>
          <w:rFonts w:ascii="Arial" w:hAnsi="Arial" w:cs="Arial"/>
          <w:color w:val="000000" w:themeColor="text1"/>
        </w:rPr>
        <w:t xml:space="preserve">орме, указанной в приложении </w:t>
      </w:r>
      <w:r w:rsidR="0041364F" w:rsidRPr="00D63B20">
        <w:rPr>
          <w:rFonts w:ascii="Arial" w:hAnsi="Arial" w:cs="Arial"/>
          <w:color w:val="000000" w:themeColor="text1"/>
        </w:rPr>
        <w:t>№</w:t>
      </w:r>
      <w:r w:rsidR="002B1CCC" w:rsidRPr="00D63B20">
        <w:rPr>
          <w:rFonts w:ascii="Arial" w:hAnsi="Arial" w:cs="Arial"/>
          <w:color w:val="000000" w:themeColor="text1"/>
        </w:rPr>
        <w:t>13</w:t>
      </w:r>
      <w:r w:rsidR="008E1B1D" w:rsidRPr="00D63B20">
        <w:rPr>
          <w:rFonts w:ascii="Arial" w:hAnsi="Arial" w:cs="Arial"/>
          <w:color w:val="000000" w:themeColor="text1"/>
        </w:rPr>
        <w:t>б</w:t>
      </w:r>
      <w:r w:rsidR="00FF6C76" w:rsidRPr="00D63B20">
        <w:rPr>
          <w:rFonts w:ascii="Arial" w:hAnsi="Arial" w:cs="Arial"/>
          <w:color w:val="000000" w:themeColor="text1"/>
        </w:rPr>
        <w:t xml:space="preserve"> к</w:t>
      </w:r>
      <w:r w:rsidR="00822ACD" w:rsidRPr="00D63B20">
        <w:rPr>
          <w:rFonts w:ascii="Arial" w:hAnsi="Arial" w:cs="Arial"/>
          <w:color w:val="000000" w:themeColor="text1"/>
        </w:rPr>
        <w:t xml:space="preserve"> Регламенту.  </w:t>
      </w:r>
      <w:r w:rsidR="00FE3E1C" w:rsidRPr="00D63B20">
        <w:rPr>
          <w:rFonts w:ascii="Arial" w:hAnsi="Arial" w:cs="Arial"/>
          <w:color w:val="000000" w:themeColor="text1"/>
        </w:rPr>
        <w:t xml:space="preserve">Доступ в Личный кабинет </w:t>
      </w:r>
      <w:r w:rsidR="00501A0A" w:rsidRPr="00D63B20">
        <w:rPr>
          <w:rFonts w:ascii="Arial" w:hAnsi="Arial" w:cs="Arial"/>
          <w:color w:val="000000" w:themeColor="text1"/>
        </w:rPr>
        <w:t>к</w:t>
      </w:r>
      <w:r w:rsidR="00FE3E1C" w:rsidRPr="00D63B20">
        <w:rPr>
          <w:rFonts w:ascii="Arial" w:hAnsi="Arial" w:cs="Arial"/>
          <w:color w:val="000000" w:themeColor="text1"/>
        </w:rPr>
        <w:t xml:space="preserve">лиента осуществляется по адресу: </w:t>
      </w:r>
      <w:hyperlink r:id="rId13" w:history="1">
        <w:r w:rsidR="00CD2247" w:rsidRPr="00D63B20">
          <w:rPr>
            <w:rStyle w:val="af5"/>
            <w:rFonts w:ascii="Arial" w:hAnsi="Arial" w:cs="Arial"/>
            <w:color w:val="000000" w:themeColor="text1"/>
          </w:rPr>
          <w:t>https://lk.besteffortsbank.ru/</w:t>
        </w:r>
      </w:hyperlink>
      <w:r w:rsidR="00FE3E1C" w:rsidRPr="00D63B20">
        <w:rPr>
          <w:rFonts w:ascii="Arial" w:hAnsi="Arial" w:cs="Arial"/>
          <w:color w:val="000000" w:themeColor="text1"/>
        </w:rPr>
        <w:t>, в сети Интернет.</w:t>
      </w:r>
      <w:r w:rsidR="00602294" w:rsidRPr="00D63B20">
        <w:rPr>
          <w:rFonts w:ascii="Arial" w:hAnsi="Arial" w:cs="Arial"/>
          <w:color w:val="000000" w:themeColor="text1"/>
        </w:rPr>
        <w:t xml:space="preserve"> </w:t>
      </w:r>
      <w:r w:rsidR="00D241F9" w:rsidRPr="00D63B20">
        <w:rPr>
          <w:rFonts w:ascii="Arial" w:hAnsi="Arial" w:cs="Arial"/>
          <w:color w:val="000000" w:themeColor="text1"/>
        </w:rPr>
        <w:t xml:space="preserve">Обмен документами между Клиентом и Банком с использованием </w:t>
      </w:r>
      <w:r w:rsidR="00602294" w:rsidRPr="00D63B20">
        <w:rPr>
          <w:rFonts w:ascii="Arial" w:hAnsi="Arial" w:cs="Arial"/>
          <w:color w:val="000000" w:themeColor="text1"/>
        </w:rPr>
        <w:t>Личного кабинета клиента осуществляется Клиентом в соответствии с</w:t>
      </w:r>
      <w:r w:rsidR="00D241F9" w:rsidRPr="00D63B20">
        <w:rPr>
          <w:rFonts w:ascii="Arial" w:hAnsi="Arial" w:cs="Arial"/>
          <w:color w:val="000000" w:themeColor="text1"/>
        </w:rPr>
        <w:t xml:space="preserve"> </w:t>
      </w:r>
      <w:r w:rsidR="00D779BB" w:rsidRPr="00D63B20">
        <w:rPr>
          <w:rFonts w:ascii="Arial" w:hAnsi="Arial" w:cs="Arial"/>
          <w:color w:val="000000" w:themeColor="text1"/>
        </w:rPr>
        <w:t>Правилами</w:t>
      </w:r>
      <w:r w:rsidR="00D241F9" w:rsidRPr="00D63B20">
        <w:rPr>
          <w:rFonts w:ascii="Arial" w:hAnsi="Arial" w:cs="Arial"/>
          <w:color w:val="000000" w:themeColor="text1"/>
        </w:rPr>
        <w:t xml:space="preserve"> электронного документооборота с использованием Личного кабинета клиента, указанными в Приложении №10</w:t>
      </w:r>
      <w:r w:rsidR="001F166A" w:rsidRPr="00D63B20">
        <w:rPr>
          <w:rFonts w:ascii="Arial" w:hAnsi="Arial" w:cs="Arial"/>
          <w:color w:val="000000" w:themeColor="text1"/>
        </w:rPr>
        <w:t>а</w:t>
      </w:r>
      <w:r w:rsidR="00D241F9" w:rsidRPr="00D63B20">
        <w:rPr>
          <w:rFonts w:ascii="Arial" w:hAnsi="Arial" w:cs="Arial"/>
          <w:color w:val="000000" w:themeColor="text1"/>
        </w:rPr>
        <w:t xml:space="preserve"> к Регламенту</w:t>
      </w:r>
      <w:r w:rsidR="008A6FEA" w:rsidRPr="00D63B20">
        <w:rPr>
          <w:rFonts w:ascii="Arial" w:hAnsi="Arial" w:cs="Arial"/>
          <w:color w:val="000000" w:themeColor="text1"/>
        </w:rPr>
        <w:t>.</w:t>
      </w:r>
      <w:r w:rsidR="00D241F9" w:rsidRPr="00D63B20">
        <w:rPr>
          <w:rFonts w:ascii="Arial" w:hAnsi="Arial" w:cs="Arial"/>
          <w:color w:val="000000" w:themeColor="text1"/>
        </w:rPr>
        <w:t xml:space="preserve"> </w:t>
      </w:r>
      <w:r w:rsidR="00602294" w:rsidRPr="00D63B20">
        <w:rPr>
          <w:rFonts w:ascii="Arial" w:hAnsi="Arial" w:cs="Arial"/>
          <w:color w:val="000000" w:themeColor="text1"/>
        </w:rPr>
        <w:t xml:space="preserve">  </w:t>
      </w:r>
    </w:p>
    <w:p w:rsidR="00B2107B" w:rsidRPr="00D63B20" w:rsidRDefault="00B2107B" w:rsidP="00D20C2C">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В случае если Клиент в </w:t>
      </w:r>
      <w:r w:rsidR="00D05F96" w:rsidRPr="00D63B20">
        <w:rPr>
          <w:rFonts w:ascii="Arial" w:hAnsi="Arial" w:cs="Arial"/>
          <w:color w:val="000000" w:themeColor="text1"/>
        </w:rPr>
        <w:t>З</w:t>
      </w:r>
      <w:r w:rsidRPr="00D63B20">
        <w:rPr>
          <w:rFonts w:ascii="Arial" w:hAnsi="Arial" w:cs="Arial"/>
          <w:color w:val="000000" w:themeColor="text1"/>
        </w:rPr>
        <w:t>аявлении</w:t>
      </w:r>
      <w:r w:rsidR="00D05F96" w:rsidRPr="00D63B20">
        <w:rPr>
          <w:rFonts w:ascii="Arial" w:hAnsi="Arial" w:cs="Arial"/>
          <w:color w:val="000000" w:themeColor="text1"/>
        </w:rPr>
        <w:t xml:space="preserve"> о присоединении </w:t>
      </w:r>
      <w:r w:rsidR="00322C8F" w:rsidRPr="00D63B20">
        <w:rPr>
          <w:rFonts w:ascii="Arial" w:hAnsi="Arial" w:cs="Arial"/>
          <w:color w:val="000000" w:themeColor="text1"/>
        </w:rPr>
        <w:t>указал на возможность использования программного обеспечения информационно-торговой системы «QUIK» (далее - ИТС «QUIK»),</w:t>
      </w:r>
      <w:r w:rsidR="009729D3" w:rsidRPr="00D63B20">
        <w:rPr>
          <w:rFonts w:ascii="Arial" w:hAnsi="Arial" w:cs="Arial"/>
          <w:color w:val="000000" w:themeColor="text1"/>
        </w:rPr>
        <w:t xml:space="preserve"> Банк  предоставляет такому Клиенту </w:t>
      </w:r>
      <w:r w:rsidR="00923A6A" w:rsidRPr="00D63B20">
        <w:rPr>
          <w:rFonts w:ascii="Arial" w:hAnsi="Arial" w:cs="Arial"/>
          <w:color w:val="000000" w:themeColor="text1"/>
        </w:rPr>
        <w:t>возможность скачать</w:t>
      </w:r>
      <w:r w:rsidR="00B24B54" w:rsidRPr="00D63B20">
        <w:rPr>
          <w:rFonts w:ascii="Arial" w:hAnsi="Arial" w:cs="Arial"/>
          <w:color w:val="000000" w:themeColor="text1"/>
        </w:rPr>
        <w:t xml:space="preserve"> необходимое программное обеспечение </w:t>
      </w:r>
      <w:r w:rsidR="00523968" w:rsidRPr="00D63B20">
        <w:rPr>
          <w:rFonts w:ascii="Arial" w:hAnsi="Arial" w:cs="Arial"/>
          <w:color w:val="000000" w:themeColor="text1"/>
        </w:rPr>
        <w:t xml:space="preserve">на Сайте Банка. </w:t>
      </w:r>
      <w:r w:rsidR="00B56083" w:rsidRPr="00D63B20">
        <w:rPr>
          <w:rFonts w:ascii="Arial" w:hAnsi="Arial" w:cs="Arial"/>
          <w:color w:val="000000" w:themeColor="text1"/>
        </w:rPr>
        <w:t>Клиент обязуется передать Банку открытые ключи доступа к ИТС «QUIK» посредством акта приёма-передачи указанных ключей по форме, указанной в Приложении № 13а к Регламенту</w:t>
      </w:r>
      <w:r w:rsidR="00E97CCB" w:rsidRPr="00D63B20">
        <w:rPr>
          <w:rFonts w:ascii="Arial" w:hAnsi="Arial" w:cs="Arial"/>
          <w:color w:val="000000" w:themeColor="text1"/>
        </w:rPr>
        <w:t xml:space="preserve">. В случае </w:t>
      </w:r>
      <w:r w:rsidR="00A84565" w:rsidRPr="00D63B20">
        <w:rPr>
          <w:rFonts w:ascii="Arial" w:hAnsi="Arial" w:cs="Arial"/>
          <w:color w:val="000000" w:themeColor="text1"/>
        </w:rPr>
        <w:t>использования ИТС «</w:t>
      </w:r>
      <w:r w:rsidR="00A84565" w:rsidRPr="00D63B20">
        <w:rPr>
          <w:rFonts w:ascii="Arial" w:hAnsi="Arial" w:cs="Arial"/>
          <w:color w:val="000000" w:themeColor="text1"/>
          <w:lang w:val="en-GB"/>
        </w:rPr>
        <w:t>QUIK</w:t>
      </w:r>
      <w:r w:rsidR="00A84565" w:rsidRPr="00D63B20">
        <w:rPr>
          <w:rFonts w:ascii="Arial" w:hAnsi="Arial" w:cs="Arial"/>
          <w:color w:val="000000" w:themeColor="text1"/>
        </w:rPr>
        <w:t xml:space="preserve">» Клиент </w:t>
      </w:r>
      <w:r w:rsidR="002F4682" w:rsidRPr="00D63B20">
        <w:rPr>
          <w:rFonts w:ascii="Arial" w:hAnsi="Arial" w:cs="Arial"/>
          <w:color w:val="000000" w:themeColor="text1"/>
        </w:rPr>
        <w:t>соглашается с правилами дистанционного обслуживания посредством информационно</w:t>
      </w:r>
      <w:r w:rsidR="0041364F" w:rsidRPr="00D63B20">
        <w:rPr>
          <w:rFonts w:ascii="Arial" w:hAnsi="Arial" w:cs="Arial"/>
          <w:color w:val="000000" w:themeColor="text1"/>
        </w:rPr>
        <w:t xml:space="preserve"> </w:t>
      </w:r>
      <w:r w:rsidR="002F4682" w:rsidRPr="00D63B20">
        <w:rPr>
          <w:rFonts w:ascii="Arial" w:hAnsi="Arial" w:cs="Arial"/>
          <w:color w:val="000000" w:themeColor="text1"/>
        </w:rPr>
        <w:t>- торговой системы «</w:t>
      </w:r>
      <w:r w:rsidR="002F4682" w:rsidRPr="00D63B20">
        <w:rPr>
          <w:rFonts w:ascii="Arial" w:hAnsi="Arial" w:cs="Arial"/>
          <w:color w:val="000000" w:themeColor="text1"/>
          <w:lang w:val="en-GB"/>
        </w:rPr>
        <w:t>QUIK</w:t>
      </w:r>
      <w:r w:rsidR="002F4682" w:rsidRPr="00D63B20">
        <w:rPr>
          <w:rFonts w:ascii="Arial" w:hAnsi="Arial" w:cs="Arial"/>
          <w:color w:val="000000" w:themeColor="text1"/>
        </w:rPr>
        <w:t xml:space="preserve">», указанными в Приложении </w:t>
      </w:r>
      <w:r w:rsidR="0041364F" w:rsidRPr="00D63B20">
        <w:rPr>
          <w:rFonts w:ascii="Arial" w:hAnsi="Arial" w:cs="Arial"/>
          <w:color w:val="000000" w:themeColor="text1"/>
        </w:rPr>
        <w:t>№</w:t>
      </w:r>
      <w:r w:rsidR="002F4682" w:rsidRPr="00D63B20">
        <w:rPr>
          <w:rFonts w:ascii="Arial" w:hAnsi="Arial" w:cs="Arial"/>
          <w:color w:val="000000" w:themeColor="text1"/>
        </w:rPr>
        <w:t>10</w:t>
      </w:r>
      <w:r w:rsidR="001F166A" w:rsidRPr="00D63B20">
        <w:rPr>
          <w:rFonts w:ascii="Arial" w:hAnsi="Arial" w:cs="Arial"/>
          <w:color w:val="000000" w:themeColor="text1"/>
        </w:rPr>
        <w:t>б</w:t>
      </w:r>
      <w:r w:rsidR="002F4682" w:rsidRPr="00D63B20">
        <w:rPr>
          <w:rFonts w:ascii="Arial" w:hAnsi="Arial" w:cs="Arial"/>
          <w:color w:val="000000" w:themeColor="text1"/>
        </w:rPr>
        <w:t xml:space="preserve"> к Регламенту.</w:t>
      </w:r>
    </w:p>
    <w:p w:rsidR="008605BB" w:rsidRPr="00D63B20" w:rsidRDefault="008605BB" w:rsidP="008605BB">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В случае если Клиент в Заявлении о присоединении, указал на возможность использования ИТС «CQG», Банк предоставляет такому Клиенту возможность скачать необходимое программное обеспечение на Сайте правообладателя ИТС «CQG». Доступ Клиента к ИТС «CQG» осуществляется посредством предоставления пароля и логина. Пароль и логин к ИТС «CQG» передается от Банка Клиенту по акту приема-передачи по форме, указанной в </w:t>
      </w:r>
      <w:r w:rsidR="007A1C52" w:rsidRPr="00D63B20">
        <w:rPr>
          <w:rFonts w:ascii="Arial" w:hAnsi="Arial" w:cs="Arial"/>
          <w:color w:val="000000" w:themeColor="text1"/>
        </w:rPr>
        <w:t>П</w:t>
      </w:r>
      <w:r w:rsidRPr="00D63B20">
        <w:rPr>
          <w:rFonts w:ascii="Arial" w:hAnsi="Arial" w:cs="Arial"/>
          <w:color w:val="000000" w:themeColor="text1"/>
        </w:rPr>
        <w:t>риложении №13д к Регламенту. Обмен документами между Клиентом и Банком с использованием ИТС «CQG» осуществляется Клиентом в соответствии с Правилами дистанционного обслуживания посредством информационно - торговой системы «CQG», указанными в Приложении №10в к Регламенту.</w:t>
      </w:r>
    </w:p>
    <w:p w:rsidR="00AB0E53" w:rsidRPr="00D63B20" w:rsidRDefault="00AB0E53" w:rsidP="00AB0E53">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В случае если Клиент в Заявлении о присоединении, указал на возможность использования ИТС </w:t>
      </w:r>
      <w:r w:rsidRPr="00D63B20">
        <w:rPr>
          <w:rFonts w:ascii="Arial" w:hAnsi="Arial" w:cs="Arial"/>
          <w:color w:val="000000" w:themeColor="text1"/>
          <w:lang w:val="en-US"/>
        </w:rPr>
        <w:t>ROX</w:t>
      </w:r>
      <w:r w:rsidRPr="00D63B20">
        <w:rPr>
          <w:rFonts w:ascii="Arial" w:hAnsi="Arial" w:cs="Arial"/>
          <w:color w:val="000000" w:themeColor="text1"/>
          <w:sz w:val="18"/>
          <w:szCs w:val="18"/>
        </w:rPr>
        <w:t xml:space="preserve"> ®</w:t>
      </w:r>
      <w:r w:rsidRPr="00D63B20">
        <w:rPr>
          <w:rFonts w:ascii="Arial" w:hAnsi="Arial" w:cs="Arial"/>
          <w:color w:val="000000" w:themeColor="text1"/>
        </w:rPr>
        <w:t xml:space="preserve">, Банк предоставляет такому Клиенту возможность скачать необходимое программное обеспечение на Сайте правообладателя ИТС </w:t>
      </w:r>
      <w:r w:rsidRPr="00D63B20">
        <w:rPr>
          <w:rFonts w:ascii="Arial" w:hAnsi="Arial" w:cs="Arial"/>
          <w:color w:val="000000" w:themeColor="text1"/>
          <w:lang w:val="en-US"/>
        </w:rPr>
        <w:t>ROX</w:t>
      </w:r>
      <w:r w:rsidRPr="00D63B20">
        <w:rPr>
          <w:rFonts w:ascii="Arial" w:hAnsi="Arial" w:cs="Arial"/>
          <w:color w:val="000000" w:themeColor="text1"/>
          <w:sz w:val="18"/>
          <w:szCs w:val="18"/>
        </w:rPr>
        <w:t xml:space="preserve"> ®</w:t>
      </w:r>
      <w:r w:rsidRPr="00D63B20">
        <w:rPr>
          <w:rFonts w:ascii="Arial" w:hAnsi="Arial" w:cs="Arial"/>
          <w:color w:val="000000" w:themeColor="text1"/>
        </w:rPr>
        <w:t xml:space="preserve">. Доступ Клиента к ИТС </w:t>
      </w:r>
      <w:r w:rsidRPr="00D63B20">
        <w:rPr>
          <w:rFonts w:ascii="Arial" w:hAnsi="Arial" w:cs="Arial"/>
          <w:color w:val="000000" w:themeColor="text1"/>
          <w:lang w:val="en-US"/>
        </w:rPr>
        <w:t>ROX</w:t>
      </w:r>
      <w:r w:rsidRPr="00D63B20">
        <w:rPr>
          <w:rFonts w:ascii="Arial" w:hAnsi="Arial" w:cs="Arial"/>
          <w:color w:val="000000" w:themeColor="text1"/>
          <w:sz w:val="18"/>
          <w:szCs w:val="18"/>
        </w:rPr>
        <w:t xml:space="preserve"> ®</w:t>
      </w:r>
      <w:r w:rsidRPr="00D63B20">
        <w:rPr>
          <w:rFonts w:ascii="Arial" w:hAnsi="Arial" w:cs="Arial"/>
          <w:color w:val="000000" w:themeColor="text1"/>
        </w:rPr>
        <w:t xml:space="preserve"> осуществляется посредством предоставления пароля и логина. Пароль и логин к ИТС </w:t>
      </w:r>
      <w:r w:rsidRPr="00D63B20">
        <w:rPr>
          <w:rFonts w:ascii="Arial" w:hAnsi="Arial" w:cs="Arial"/>
          <w:color w:val="000000" w:themeColor="text1"/>
          <w:lang w:val="en-US"/>
        </w:rPr>
        <w:t>ROX</w:t>
      </w:r>
      <w:r w:rsidRPr="00D63B20">
        <w:rPr>
          <w:rFonts w:ascii="Arial" w:hAnsi="Arial" w:cs="Arial"/>
          <w:color w:val="000000" w:themeColor="text1"/>
          <w:sz w:val="18"/>
          <w:szCs w:val="18"/>
        </w:rPr>
        <w:t xml:space="preserve"> ®</w:t>
      </w:r>
      <w:r w:rsidRPr="00D63B20">
        <w:rPr>
          <w:rFonts w:ascii="Arial" w:hAnsi="Arial" w:cs="Arial"/>
          <w:color w:val="000000" w:themeColor="text1"/>
        </w:rPr>
        <w:t xml:space="preserve"> передается от Банка Клиенту по акту приема-передачи по форме, указанной в Приложении №13</w:t>
      </w:r>
      <w:r w:rsidR="00030E6D" w:rsidRPr="00D63B20">
        <w:rPr>
          <w:rFonts w:ascii="Arial" w:hAnsi="Arial" w:cs="Arial"/>
          <w:color w:val="000000" w:themeColor="text1"/>
        </w:rPr>
        <w:t>е</w:t>
      </w:r>
      <w:r w:rsidRPr="00D63B20">
        <w:rPr>
          <w:rFonts w:ascii="Arial" w:hAnsi="Arial" w:cs="Arial"/>
          <w:color w:val="000000" w:themeColor="text1"/>
        </w:rPr>
        <w:t xml:space="preserve"> к Регламенту. Обмен документами между Клиентом и Банком с использованием ИТС </w:t>
      </w:r>
      <w:r w:rsidRPr="00D63B20">
        <w:rPr>
          <w:rFonts w:ascii="Arial" w:hAnsi="Arial" w:cs="Arial"/>
          <w:color w:val="000000" w:themeColor="text1"/>
          <w:lang w:val="en-US"/>
        </w:rPr>
        <w:t>ROX</w:t>
      </w:r>
      <w:r w:rsidRPr="00D63B20">
        <w:rPr>
          <w:rFonts w:ascii="Arial" w:hAnsi="Arial" w:cs="Arial"/>
          <w:color w:val="000000" w:themeColor="text1"/>
        </w:rPr>
        <w:t xml:space="preserve"> </w:t>
      </w:r>
      <w:r w:rsidRPr="00D63B20">
        <w:rPr>
          <w:rFonts w:ascii="Arial" w:hAnsi="Arial" w:cs="Arial"/>
          <w:color w:val="000000" w:themeColor="text1"/>
          <w:sz w:val="18"/>
          <w:szCs w:val="18"/>
        </w:rPr>
        <w:t>®</w:t>
      </w:r>
      <w:r w:rsidRPr="00D63B20">
        <w:rPr>
          <w:rFonts w:ascii="Arial" w:hAnsi="Arial" w:cs="Arial"/>
          <w:color w:val="000000" w:themeColor="text1"/>
        </w:rPr>
        <w:t xml:space="preserve">осуществляется Клиентом в соответствии с Правилами дистанционного обслуживания посредством информационно - торговой системы </w:t>
      </w:r>
      <w:r w:rsidRPr="00D63B20">
        <w:rPr>
          <w:rFonts w:ascii="Arial" w:hAnsi="Arial" w:cs="Arial"/>
          <w:color w:val="000000" w:themeColor="text1"/>
          <w:lang w:val="en-US"/>
        </w:rPr>
        <w:t>ROX</w:t>
      </w:r>
      <w:r w:rsidRPr="00D63B20">
        <w:rPr>
          <w:rFonts w:ascii="Arial" w:hAnsi="Arial" w:cs="Arial"/>
          <w:color w:val="000000" w:themeColor="text1"/>
          <w:sz w:val="18"/>
          <w:szCs w:val="18"/>
        </w:rPr>
        <w:t xml:space="preserve"> ®</w:t>
      </w:r>
      <w:r w:rsidRPr="00D63B20">
        <w:rPr>
          <w:rFonts w:ascii="Arial" w:hAnsi="Arial" w:cs="Arial"/>
          <w:color w:val="000000" w:themeColor="text1"/>
        </w:rPr>
        <w:t>, указанными в Приложении №10г к Регламенту.</w:t>
      </w:r>
    </w:p>
    <w:p w:rsidR="00DF053D" w:rsidRPr="00D63B20" w:rsidRDefault="00B56083" w:rsidP="00D20C2C">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lastRenderedPageBreak/>
        <w:t xml:space="preserve">В случае если Клиент в </w:t>
      </w:r>
      <w:r w:rsidR="00D05F96" w:rsidRPr="00D63B20">
        <w:rPr>
          <w:rFonts w:ascii="Arial" w:hAnsi="Arial" w:cs="Arial"/>
          <w:color w:val="000000" w:themeColor="text1"/>
        </w:rPr>
        <w:t>З</w:t>
      </w:r>
      <w:r w:rsidRPr="00D63B20">
        <w:rPr>
          <w:rFonts w:ascii="Arial" w:hAnsi="Arial" w:cs="Arial"/>
          <w:color w:val="000000" w:themeColor="text1"/>
        </w:rPr>
        <w:t>аявлении</w:t>
      </w:r>
      <w:r w:rsidR="00D05F96" w:rsidRPr="00D63B20">
        <w:rPr>
          <w:rFonts w:ascii="Arial" w:hAnsi="Arial" w:cs="Arial"/>
          <w:color w:val="000000" w:themeColor="text1"/>
        </w:rPr>
        <w:t xml:space="preserve"> о присоединении </w:t>
      </w:r>
      <w:r w:rsidRPr="00D63B20">
        <w:rPr>
          <w:rFonts w:ascii="Arial" w:hAnsi="Arial" w:cs="Arial"/>
          <w:color w:val="000000" w:themeColor="text1"/>
        </w:rPr>
        <w:t xml:space="preserve">указал на возможность использования </w:t>
      </w:r>
      <w:r w:rsidR="003C77A6" w:rsidRPr="00D63B20">
        <w:rPr>
          <w:rFonts w:ascii="Arial" w:hAnsi="Arial" w:cs="Arial"/>
          <w:color w:val="000000" w:themeColor="text1"/>
        </w:rPr>
        <w:t>Биржевого шлюза</w:t>
      </w:r>
      <w:r w:rsidR="008B452E" w:rsidRPr="00D63B20">
        <w:rPr>
          <w:rFonts w:ascii="Arial" w:hAnsi="Arial" w:cs="Arial"/>
          <w:color w:val="000000" w:themeColor="text1"/>
        </w:rPr>
        <w:t xml:space="preserve"> и (или) Биржевого шлюза </w:t>
      </w:r>
      <w:r w:rsidR="008B452E" w:rsidRPr="00D63B20">
        <w:rPr>
          <w:rFonts w:ascii="Arial" w:hAnsi="Arial" w:cs="Arial"/>
          <w:color w:val="000000" w:themeColor="text1"/>
          <w:lang w:val="en-GB"/>
        </w:rPr>
        <w:t>EBS</w:t>
      </w:r>
      <w:r w:rsidR="008B452E" w:rsidRPr="00D63B20">
        <w:rPr>
          <w:rFonts w:ascii="Arial" w:hAnsi="Arial" w:cs="Arial"/>
          <w:color w:val="000000" w:themeColor="text1"/>
        </w:rPr>
        <w:t xml:space="preserve"> </w:t>
      </w:r>
      <w:r w:rsidR="008B452E" w:rsidRPr="00D63B20">
        <w:rPr>
          <w:rFonts w:ascii="Arial" w:hAnsi="Arial" w:cs="Arial"/>
          <w:color w:val="000000" w:themeColor="text1"/>
          <w:lang w:val="en-GB"/>
        </w:rPr>
        <w:t>Ai</w:t>
      </w:r>
      <w:r w:rsidR="00421C33" w:rsidRPr="00D63B20">
        <w:rPr>
          <w:rFonts w:ascii="Arial" w:hAnsi="Arial" w:cs="Arial"/>
          <w:color w:val="000000" w:themeColor="text1"/>
        </w:rPr>
        <w:t>, Банк предоставляет такому Клиенту логин и пароль для использования данного Биржевого шлюза</w:t>
      </w:r>
      <w:r w:rsidR="00177345" w:rsidRPr="00D63B20">
        <w:rPr>
          <w:rFonts w:ascii="Arial" w:hAnsi="Arial" w:cs="Arial"/>
          <w:color w:val="000000" w:themeColor="text1"/>
        </w:rPr>
        <w:t xml:space="preserve"> на основании акта приема-передачи по ф</w:t>
      </w:r>
      <w:r w:rsidR="00A97981" w:rsidRPr="00D63B20">
        <w:rPr>
          <w:rFonts w:ascii="Arial" w:hAnsi="Arial" w:cs="Arial"/>
          <w:color w:val="000000" w:themeColor="text1"/>
        </w:rPr>
        <w:t>орме, указанной в Приложении</w:t>
      </w:r>
      <w:r w:rsidR="0041364F" w:rsidRPr="00D63B20">
        <w:rPr>
          <w:rFonts w:ascii="Arial" w:hAnsi="Arial" w:cs="Arial"/>
          <w:color w:val="000000" w:themeColor="text1"/>
        </w:rPr>
        <w:t xml:space="preserve"> №</w:t>
      </w:r>
      <w:r w:rsidR="00A97981" w:rsidRPr="00D63B20">
        <w:rPr>
          <w:rFonts w:ascii="Arial" w:hAnsi="Arial" w:cs="Arial"/>
          <w:color w:val="000000" w:themeColor="text1"/>
        </w:rPr>
        <w:t xml:space="preserve"> 13</w:t>
      </w:r>
      <w:r w:rsidR="0085612A" w:rsidRPr="00D63B20">
        <w:rPr>
          <w:rFonts w:ascii="Arial" w:hAnsi="Arial" w:cs="Arial"/>
          <w:color w:val="000000" w:themeColor="text1"/>
        </w:rPr>
        <w:t>в</w:t>
      </w:r>
      <w:r w:rsidR="00177345" w:rsidRPr="00D63B20">
        <w:rPr>
          <w:rFonts w:ascii="Arial" w:hAnsi="Arial" w:cs="Arial"/>
          <w:color w:val="000000" w:themeColor="text1"/>
        </w:rPr>
        <w:t xml:space="preserve">. </w:t>
      </w:r>
    </w:p>
    <w:p w:rsidR="004F76A3" w:rsidRPr="00D63B20" w:rsidRDefault="00D13414" w:rsidP="00D20C2C">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Подача Поручений одним из способов</w:t>
      </w:r>
      <w:r w:rsidR="0041364F" w:rsidRPr="00D63B20">
        <w:rPr>
          <w:rFonts w:ascii="Arial" w:hAnsi="Arial" w:cs="Arial"/>
          <w:color w:val="000000" w:themeColor="text1"/>
        </w:rPr>
        <w:t>,</w:t>
      </w:r>
      <w:r w:rsidRPr="00D63B20">
        <w:rPr>
          <w:rFonts w:ascii="Arial" w:hAnsi="Arial" w:cs="Arial"/>
          <w:color w:val="000000" w:themeColor="text1"/>
        </w:rPr>
        <w:t xml:space="preserve"> </w:t>
      </w:r>
      <w:r w:rsidR="00DF053D" w:rsidRPr="00D63B20">
        <w:rPr>
          <w:rFonts w:ascii="Arial" w:hAnsi="Arial" w:cs="Arial"/>
          <w:color w:val="000000" w:themeColor="text1"/>
        </w:rPr>
        <w:t>указанных в Приложении №1 и (или) Приложении №15 к Регламенту</w:t>
      </w:r>
      <w:r w:rsidR="00D05F96" w:rsidRPr="00D63B20">
        <w:rPr>
          <w:rFonts w:ascii="Arial" w:hAnsi="Arial" w:cs="Arial"/>
          <w:color w:val="000000" w:themeColor="text1"/>
        </w:rPr>
        <w:t>,</w:t>
      </w:r>
      <w:r w:rsidR="00DF053D" w:rsidRPr="00D63B20">
        <w:rPr>
          <w:rFonts w:ascii="Arial" w:hAnsi="Arial" w:cs="Arial"/>
          <w:color w:val="000000" w:themeColor="text1"/>
        </w:rPr>
        <w:t xml:space="preserve"> </w:t>
      </w:r>
      <w:r w:rsidRPr="00D63B20">
        <w:rPr>
          <w:rFonts w:ascii="Arial" w:hAnsi="Arial" w:cs="Arial"/>
          <w:color w:val="000000" w:themeColor="text1"/>
        </w:rPr>
        <w:t xml:space="preserve">признается </w:t>
      </w:r>
      <w:r w:rsidR="00C87A60" w:rsidRPr="00D63B20">
        <w:rPr>
          <w:rFonts w:ascii="Arial" w:hAnsi="Arial" w:cs="Arial"/>
          <w:color w:val="000000" w:themeColor="text1"/>
        </w:rPr>
        <w:t xml:space="preserve">надлежащей и не требует предоставления Поручений иными способами. </w:t>
      </w:r>
    </w:p>
    <w:p w:rsidR="004F76A3" w:rsidRPr="00D63B20" w:rsidRDefault="004F76A3" w:rsidP="00D20C2C">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w:t>
      </w:r>
      <w:r w:rsidR="005E11E0" w:rsidRPr="00D63B20">
        <w:rPr>
          <w:rFonts w:ascii="Arial" w:hAnsi="Arial" w:cs="Arial"/>
          <w:color w:val="000000" w:themeColor="text1"/>
        </w:rPr>
        <w:t xml:space="preserve">в электронном виде </w:t>
      </w:r>
      <w:r w:rsidRPr="00D63B20">
        <w:rPr>
          <w:rFonts w:ascii="Arial" w:hAnsi="Arial" w:cs="Arial"/>
          <w:color w:val="000000" w:themeColor="text1"/>
        </w:rPr>
        <w:t xml:space="preserve">ведет журнал активных операций Клиента. </w:t>
      </w:r>
      <w:r w:rsidR="00A170F5" w:rsidRPr="00D63B20">
        <w:rPr>
          <w:rFonts w:ascii="Arial" w:hAnsi="Arial" w:cs="Arial"/>
          <w:color w:val="000000" w:themeColor="text1"/>
        </w:rPr>
        <w:t xml:space="preserve">Журналом </w:t>
      </w:r>
      <w:r w:rsidRPr="00D63B20">
        <w:rPr>
          <w:rFonts w:ascii="Arial" w:hAnsi="Arial" w:cs="Arial"/>
          <w:color w:val="000000" w:themeColor="text1"/>
        </w:rPr>
        <w:t xml:space="preserve"> активных операций Клиента</w:t>
      </w:r>
      <w:r w:rsidR="00481A13" w:rsidRPr="00D63B20">
        <w:rPr>
          <w:rFonts w:ascii="Arial" w:hAnsi="Arial" w:cs="Arial"/>
          <w:color w:val="000000" w:themeColor="text1"/>
        </w:rPr>
        <w:t xml:space="preserve"> </w:t>
      </w:r>
      <w:r w:rsidR="00A170F5" w:rsidRPr="00D63B20">
        <w:rPr>
          <w:rFonts w:ascii="Arial" w:hAnsi="Arial" w:cs="Arial"/>
          <w:color w:val="000000" w:themeColor="text1"/>
        </w:rPr>
        <w:t xml:space="preserve">является </w:t>
      </w:r>
      <w:r w:rsidR="00C17D13" w:rsidRPr="00D63B20">
        <w:rPr>
          <w:rFonts w:ascii="Arial" w:hAnsi="Arial" w:cs="Arial"/>
          <w:color w:val="000000" w:themeColor="text1"/>
        </w:rPr>
        <w:t xml:space="preserve"> </w:t>
      </w:r>
      <w:r w:rsidRPr="00D63B20">
        <w:rPr>
          <w:rFonts w:ascii="Arial" w:hAnsi="Arial" w:cs="Arial"/>
          <w:color w:val="000000" w:themeColor="text1"/>
        </w:rPr>
        <w:t xml:space="preserve">совокупность </w:t>
      </w:r>
      <w:r w:rsidR="00A170F5" w:rsidRPr="00D63B20">
        <w:rPr>
          <w:rFonts w:ascii="Arial" w:hAnsi="Arial" w:cs="Arial"/>
          <w:color w:val="000000" w:themeColor="text1"/>
        </w:rPr>
        <w:t xml:space="preserve">автоматически </w:t>
      </w:r>
      <w:r w:rsidR="00C17D13" w:rsidRPr="00D63B20">
        <w:rPr>
          <w:rFonts w:ascii="Arial" w:hAnsi="Arial" w:cs="Arial"/>
          <w:color w:val="000000" w:themeColor="text1"/>
        </w:rPr>
        <w:t xml:space="preserve">формируемых </w:t>
      </w:r>
      <w:r w:rsidRPr="00D63B20">
        <w:rPr>
          <w:rFonts w:ascii="Arial" w:hAnsi="Arial" w:cs="Arial"/>
          <w:color w:val="000000" w:themeColor="text1"/>
        </w:rPr>
        <w:t xml:space="preserve">записей в базе данных </w:t>
      </w:r>
      <w:r w:rsidR="001F0692" w:rsidRPr="00D63B20">
        <w:rPr>
          <w:rFonts w:ascii="Arial" w:hAnsi="Arial" w:cs="Arial"/>
          <w:color w:val="000000" w:themeColor="text1"/>
        </w:rPr>
        <w:t>систем внутреннего учёта</w:t>
      </w:r>
      <w:r w:rsidR="00D932F0" w:rsidRPr="00D63B20">
        <w:rPr>
          <w:rFonts w:ascii="Arial" w:hAnsi="Arial" w:cs="Arial"/>
          <w:color w:val="000000" w:themeColor="text1"/>
        </w:rPr>
        <w:t xml:space="preserve"> Банка</w:t>
      </w:r>
      <w:r w:rsidRPr="00D63B20">
        <w:rPr>
          <w:rFonts w:ascii="Arial" w:hAnsi="Arial" w:cs="Arial"/>
          <w:color w:val="000000" w:themeColor="text1"/>
        </w:rPr>
        <w:t>, содержащ</w:t>
      </w:r>
      <w:r w:rsidR="00D932F0" w:rsidRPr="00D63B20">
        <w:rPr>
          <w:rFonts w:ascii="Arial" w:hAnsi="Arial" w:cs="Arial"/>
          <w:color w:val="000000" w:themeColor="text1"/>
        </w:rPr>
        <w:t>их</w:t>
      </w:r>
      <w:r w:rsidRPr="00D63B20">
        <w:rPr>
          <w:rFonts w:ascii="Arial" w:hAnsi="Arial" w:cs="Arial"/>
          <w:color w:val="000000" w:themeColor="text1"/>
        </w:rPr>
        <w:t xml:space="preserve"> информацию </w:t>
      </w:r>
      <w:r w:rsidR="009431D3" w:rsidRPr="00D63B20">
        <w:rPr>
          <w:rFonts w:ascii="Arial" w:hAnsi="Arial" w:cs="Arial"/>
          <w:color w:val="000000" w:themeColor="text1"/>
        </w:rPr>
        <w:t xml:space="preserve">о поданных Поручениях и </w:t>
      </w:r>
      <w:r w:rsidRPr="00D63B20">
        <w:rPr>
          <w:rFonts w:ascii="Arial" w:hAnsi="Arial" w:cs="Arial"/>
          <w:color w:val="000000" w:themeColor="text1"/>
        </w:rPr>
        <w:t>об операциях Клиента, проводимых им с использованием ИТС «QUIK»</w:t>
      </w:r>
      <w:r w:rsidR="00DF053D" w:rsidRPr="00D63B20">
        <w:rPr>
          <w:rFonts w:ascii="Arial" w:hAnsi="Arial" w:cs="Arial"/>
          <w:color w:val="000000" w:themeColor="text1"/>
        </w:rPr>
        <w:t>,</w:t>
      </w:r>
      <w:r w:rsidR="003E6CBE" w:rsidRPr="00D63B20">
        <w:rPr>
          <w:rFonts w:ascii="Arial" w:hAnsi="Arial" w:cs="Arial"/>
          <w:color w:val="000000" w:themeColor="text1"/>
        </w:rPr>
        <w:t xml:space="preserve"> </w:t>
      </w:r>
      <w:r w:rsidR="008605BB" w:rsidRPr="00D63B20">
        <w:rPr>
          <w:rFonts w:ascii="Arial" w:hAnsi="Arial" w:cs="Arial"/>
          <w:color w:val="000000" w:themeColor="text1"/>
        </w:rPr>
        <w:t>ИТС «</w:t>
      </w:r>
      <w:r w:rsidR="008605BB" w:rsidRPr="00D63B20">
        <w:rPr>
          <w:rFonts w:ascii="Arial" w:hAnsi="Arial" w:cs="Arial"/>
          <w:color w:val="000000" w:themeColor="text1"/>
          <w:lang w:val="en-US"/>
        </w:rPr>
        <w:t>C</w:t>
      </w:r>
      <w:r w:rsidR="008605BB" w:rsidRPr="00D63B20">
        <w:rPr>
          <w:rFonts w:ascii="Arial" w:hAnsi="Arial" w:cs="Arial"/>
          <w:color w:val="000000" w:themeColor="text1"/>
        </w:rPr>
        <w:t>Q</w:t>
      </w:r>
      <w:r w:rsidR="008605BB" w:rsidRPr="00D63B20">
        <w:rPr>
          <w:rFonts w:ascii="Arial" w:hAnsi="Arial" w:cs="Arial"/>
          <w:color w:val="000000" w:themeColor="text1"/>
          <w:lang w:val="en-US"/>
        </w:rPr>
        <w:t>G</w:t>
      </w:r>
      <w:r w:rsidR="008605BB" w:rsidRPr="00D63B20">
        <w:rPr>
          <w:rFonts w:ascii="Arial" w:hAnsi="Arial" w:cs="Arial"/>
          <w:color w:val="000000" w:themeColor="text1"/>
        </w:rPr>
        <w:t xml:space="preserve">», </w:t>
      </w:r>
      <w:r w:rsidR="00A15C42" w:rsidRPr="00D63B20">
        <w:rPr>
          <w:rFonts w:ascii="Arial" w:hAnsi="Arial" w:cs="Arial"/>
          <w:color w:val="000000" w:themeColor="text1"/>
        </w:rPr>
        <w:t xml:space="preserve"> ЭДО «НП РТС»,</w:t>
      </w:r>
      <w:r w:rsidR="00AB0E53" w:rsidRPr="00D63B20">
        <w:rPr>
          <w:rFonts w:ascii="Arial" w:hAnsi="Arial" w:cs="Arial"/>
          <w:color w:val="000000" w:themeColor="text1"/>
        </w:rPr>
        <w:t xml:space="preserve"> ИТС </w:t>
      </w:r>
      <w:r w:rsidR="00AB0E53" w:rsidRPr="00D63B20">
        <w:rPr>
          <w:rFonts w:ascii="Arial" w:hAnsi="Arial" w:cs="Arial"/>
          <w:color w:val="000000" w:themeColor="text1"/>
          <w:lang w:val="en-US"/>
        </w:rPr>
        <w:t>ROX</w:t>
      </w:r>
      <w:r w:rsidR="00AB0E53" w:rsidRPr="00D63B20">
        <w:rPr>
          <w:rFonts w:ascii="Arial" w:hAnsi="Arial" w:cs="Arial"/>
          <w:color w:val="000000" w:themeColor="text1"/>
          <w:sz w:val="18"/>
          <w:szCs w:val="18"/>
        </w:rPr>
        <w:t xml:space="preserve"> ®,</w:t>
      </w:r>
      <w:r w:rsidR="00AB0E53" w:rsidRPr="00D63B20">
        <w:rPr>
          <w:rFonts w:ascii="Arial" w:hAnsi="Arial" w:cs="Arial"/>
          <w:color w:val="000000" w:themeColor="text1"/>
        </w:rPr>
        <w:t xml:space="preserve"> </w:t>
      </w:r>
      <w:r w:rsidR="00A15C42" w:rsidRPr="00D63B20">
        <w:rPr>
          <w:rFonts w:ascii="Arial" w:hAnsi="Arial" w:cs="Arial"/>
          <w:color w:val="000000" w:themeColor="text1"/>
        </w:rPr>
        <w:t xml:space="preserve"> </w:t>
      </w:r>
      <w:r w:rsidR="003E6CBE" w:rsidRPr="00D63B20">
        <w:rPr>
          <w:rFonts w:ascii="Arial" w:hAnsi="Arial" w:cs="Arial"/>
          <w:color w:val="000000" w:themeColor="text1"/>
        </w:rPr>
        <w:t xml:space="preserve">Биржевого </w:t>
      </w:r>
      <w:r w:rsidR="00E9342A" w:rsidRPr="00D63B20">
        <w:rPr>
          <w:rFonts w:ascii="Arial" w:hAnsi="Arial" w:cs="Arial"/>
          <w:color w:val="000000" w:themeColor="text1"/>
        </w:rPr>
        <w:t>ш</w:t>
      </w:r>
      <w:r w:rsidR="003E6CBE" w:rsidRPr="00D63B20">
        <w:rPr>
          <w:rFonts w:ascii="Arial" w:hAnsi="Arial" w:cs="Arial"/>
          <w:color w:val="000000" w:themeColor="text1"/>
        </w:rPr>
        <w:t>люза</w:t>
      </w:r>
      <w:r w:rsidR="00FD361E" w:rsidRPr="00D63B20">
        <w:rPr>
          <w:rFonts w:ascii="Arial" w:hAnsi="Arial" w:cs="Arial"/>
          <w:color w:val="000000" w:themeColor="text1"/>
        </w:rPr>
        <w:t xml:space="preserve">, </w:t>
      </w:r>
      <w:r w:rsidR="00DF053D" w:rsidRPr="00D63B20">
        <w:rPr>
          <w:rFonts w:ascii="Arial" w:hAnsi="Arial" w:cs="Arial"/>
          <w:color w:val="000000" w:themeColor="text1"/>
        </w:rPr>
        <w:t xml:space="preserve">и (или) Личного кабинета </w:t>
      </w:r>
      <w:r w:rsidR="00501A0A" w:rsidRPr="00D63B20">
        <w:rPr>
          <w:rFonts w:ascii="Arial" w:hAnsi="Arial" w:cs="Arial"/>
          <w:color w:val="000000" w:themeColor="text1"/>
        </w:rPr>
        <w:t>к</w:t>
      </w:r>
      <w:r w:rsidR="00DF053D" w:rsidRPr="00D63B20">
        <w:rPr>
          <w:rFonts w:ascii="Arial" w:hAnsi="Arial" w:cs="Arial"/>
          <w:color w:val="000000" w:themeColor="text1"/>
        </w:rPr>
        <w:t>лиента</w:t>
      </w:r>
      <w:r w:rsidRPr="00D63B20">
        <w:rPr>
          <w:rFonts w:ascii="Arial" w:hAnsi="Arial" w:cs="Arial"/>
          <w:color w:val="000000" w:themeColor="text1"/>
        </w:rPr>
        <w:t>.</w:t>
      </w:r>
    </w:p>
    <w:p w:rsidR="004F76A3" w:rsidRPr="00D63B20" w:rsidRDefault="004F76A3" w:rsidP="00D20C2C">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Стороны признают, что выписка из журнала активных операций Клиента, является безусловным подтверждением факта проведения Клиентом указанных в выписке операций.</w:t>
      </w:r>
    </w:p>
    <w:p w:rsidR="004F76A3" w:rsidRPr="00D63B20" w:rsidRDefault="004F76A3" w:rsidP="00D20C2C">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Банк не несет ответственность за какой-либо ущерб (включая все случаи понесенных, либо предполагаемых расходов, потери прибылей, прерывания деловой активности, потери деловой информации, либо других материальных, денежных потерь), связанный с использованием или невозможностью использования ИТС «QUIK»</w:t>
      </w:r>
      <w:r w:rsidR="005A23E8" w:rsidRPr="00D63B20">
        <w:rPr>
          <w:rFonts w:ascii="Arial" w:hAnsi="Arial" w:cs="Arial"/>
          <w:color w:val="000000" w:themeColor="text1"/>
        </w:rPr>
        <w:t>,</w:t>
      </w:r>
      <w:r w:rsidR="004E535B" w:rsidRPr="00D63B20">
        <w:rPr>
          <w:rFonts w:ascii="Arial" w:hAnsi="Arial" w:cs="Arial"/>
          <w:color w:val="000000" w:themeColor="text1"/>
        </w:rPr>
        <w:t xml:space="preserve"> </w:t>
      </w:r>
      <w:r w:rsidR="008605BB" w:rsidRPr="00D63B20">
        <w:rPr>
          <w:rFonts w:ascii="Arial" w:hAnsi="Arial" w:cs="Arial"/>
          <w:color w:val="000000" w:themeColor="text1"/>
        </w:rPr>
        <w:t>ИТС «</w:t>
      </w:r>
      <w:r w:rsidR="008605BB" w:rsidRPr="00D63B20">
        <w:rPr>
          <w:rFonts w:ascii="Arial" w:hAnsi="Arial" w:cs="Arial"/>
          <w:color w:val="000000" w:themeColor="text1"/>
          <w:lang w:val="en-US"/>
        </w:rPr>
        <w:t>C</w:t>
      </w:r>
      <w:r w:rsidR="008605BB" w:rsidRPr="00D63B20">
        <w:rPr>
          <w:rFonts w:ascii="Arial" w:hAnsi="Arial" w:cs="Arial"/>
          <w:color w:val="000000" w:themeColor="text1"/>
        </w:rPr>
        <w:t>Q</w:t>
      </w:r>
      <w:r w:rsidR="008605BB" w:rsidRPr="00D63B20">
        <w:rPr>
          <w:rFonts w:ascii="Arial" w:hAnsi="Arial" w:cs="Arial"/>
          <w:color w:val="000000" w:themeColor="text1"/>
          <w:lang w:val="en-US"/>
        </w:rPr>
        <w:t>G</w:t>
      </w:r>
      <w:r w:rsidR="008605BB" w:rsidRPr="00D63B20">
        <w:rPr>
          <w:rFonts w:ascii="Arial" w:hAnsi="Arial" w:cs="Arial"/>
          <w:color w:val="000000" w:themeColor="text1"/>
        </w:rPr>
        <w:t xml:space="preserve">», </w:t>
      </w:r>
      <w:r w:rsidR="00A15C42" w:rsidRPr="00D63B20">
        <w:rPr>
          <w:rFonts w:ascii="Arial" w:hAnsi="Arial" w:cs="Arial"/>
          <w:color w:val="000000" w:themeColor="text1"/>
        </w:rPr>
        <w:t>ЭДО «НП РТС»,</w:t>
      </w:r>
      <w:r w:rsidR="00AB0E53" w:rsidRPr="00D63B20">
        <w:rPr>
          <w:rFonts w:ascii="Arial" w:hAnsi="Arial" w:cs="Arial"/>
          <w:color w:val="000000" w:themeColor="text1"/>
        </w:rPr>
        <w:t xml:space="preserve"> ИТС </w:t>
      </w:r>
      <w:r w:rsidR="00AB0E53" w:rsidRPr="00D63B20">
        <w:rPr>
          <w:rFonts w:ascii="Arial" w:hAnsi="Arial" w:cs="Arial"/>
          <w:color w:val="000000" w:themeColor="text1"/>
          <w:lang w:val="en-US"/>
        </w:rPr>
        <w:t>ROX</w:t>
      </w:r>
      <w:r w:rsidR="00AB0E53" w:rsidRPr="00D63B20">
        <w:rPr>
          <w:rFonts w:ascii="Arial" w:hAnsi="Arial" w:cs="Arial"/>
          <w:color w:val="000000" w:themeColor="text1"/>
          <w:sz w:val="18"/>
          <w:szCs w:val="18"/>
        </w:rPr>
        <w:t xml:space="preserve"> ®,</w:t>
      </w:r>
      <w:r w:rsidR="00AB0E53" w:rsidRPr="00D63B20">
        <w:rPr>
          <w:rFonts w:ascii="Arial" w:hAnsi="Arial" w:cs="Arial"/>
          <w:color w:val="000000" w:themeColor="text1"/>
        </w:rPr>
        <w:t xml:space="preserve"> </w:t>
      </w:r>
      <w:r w:rsidR="00A15C42" w:rsidRPr="00D63B20">
        <w:rPr>
          <w:rFonts w:ascii="Arial" w:hAnsi="Arial" w:cs="Arial"/>
          <w:color w:val="000000" w:themeColor="text1"/>
        </w:rPr>
        <w:t xml:space="preserve"> </w:t>
      </w:r>
      <w:r w:rsidR="004E535B" w:rsidRPr="00D63B20">
        <w:rPr>
          <w:rFonts w:ascii="Arial" w:hAnsi="Arial" w:cs="Arial"/>
          <w:color w:val="000000" w:themeColor="text1"/>
        </w:rPr>
        <w:t>передачей Поручений через Биржев</w:t>
      </w:r>
      <w:r w:rsidR="00306928" w:rsidRPr="00D63B20">
        <w:rPr>
          <w:rFonts w:ascii="Arial" w:hAnsi="Arial" w:cs="Arial"/>
          <w:color w:val="000000" w:themeColor="text1"/>
        </w:rPr>
        <w:t xml:space="preserve">ой шлюз, Биржевой шлюз </w:t>
      </w:r>
      <w:r w:rsidR="00306928" w:rsidRPr="00D63B20">
        <w:rPr>
          <w:rFonts w:ascii="Arial" w:hAnsi="Arial" w:cs="Arial"/>
          <w:color w:val="000000" w:themeColor="text1"/>
          <w:lang w:val="en-GB"/>
        </w:rPr>
        <w:t>EBS</w:t>
      </w:r>
      <w:r w:rsidR="00306928" w:rsidRPr="00D63B20">
        <w:rPr>
          <w:rFonts w:ascii="Arial" w:hAnsi="Arial" w:cs="Arial"/>
          <w:color w:val="000000" w:themeColor="text1"/>
        </w:rPr>
        <w:t xml:space="preserve"> </w:t>
      </w:r>
      <w:r w:rsidR="00306928" w:rsidRPr="00D63B20">
        <w:rPr>
          <w:rFonts w:ascii="Arial" w:hAnsi="Arial" w:cs="Arial"/>
          <w:color w:val="000000" w:themeColor="text1"/>
          <w:lang w:val="en-GB"/>
        </w:rPr>
        <w:t>Ai</w:t>
      </w:r>
      <w:r w:rsidR="00306928" w:rsidRPr="00D63B20">
        <w:rPr>
          <w:rFonts w:ascii="Arial" w:hAnsi="Arial" w:cs="Arial"/>
          <w:color w:val="000000" w:themeColor="text1"/>
        </w:rPr>
        <w:t xml:space="preserve"> </w:t>
      </w:r>
      <w:r w:rsidR="005A23E8" w:rsidRPr="00D63B20">
        <w:rPr>
          <w:rFonts w:ascii="Arial" w:hAnsi="Arial" w:cs="Arial"/>
          <w:color w:val="000000" w:themeColor="text1"/>
        </w:rPr>
        <w:t xml:space="preserve"> либо Личн</w:t>
      </w:r>
      <w:r w:rsidR="00481A13" w:rsidRPr="00D63B20">
        <w:rPr>
          <w:rFonts w:ascii="Arial" w:hAnsi="Arial" w:cs="Arial"/>
          <w:color w:val="000000" w:themeColor="text1"/>
        </w:rPr>
        <w:t>ый</w:t>
      </w:r>
      <w:r w:rsidR="005A23E8" w:rsidRPr="00D63B20">
        <w:rPr>
          <w:rFonts w:ascii="Arial" w:hAnsi="Arial" w:cs="Arial"/>
          <w:color w:val="000000" w:themeColor="text1"/>
        </w:rPr>
        <w:t xml:space="preserve"> кабинет</w:t>
      </w:r>
      <w:r w:rsidR="002857FF" w:rsidRPr="00D63B20">
        <w:rPr>
          <w:rFonts w:ascii="Calibri" w:hAnsi="Calibri" w:cs="Arial"/>
          <w:color w:val="000000" w:themeColor="text1"/>
        </w:rPr>
        <w:t xml:space="preserve"> </w:t>
      </w:r>
      <w:r w:rsidR="00501A0A" w:rsidRPr="00D63B20">
        <w:rPr>
          <w:rFonts w:ascii="Arial" w:hAnsi="Arial" w:cs="Arial"/>
          <w:color w:val="000000" w:themeColor="text1"/>
        </w:rPr>
        <w:t>к</w:t>
      </w:r>
      <w:r w:rsidR="005A23E8" w:rsidRPr="00D63B20">
        <w:rPr>
          <w:rFonts w:ascii="Arial" w:hAnsi="Arial" w:cs="Arial"/>
          <w:color w:val="000000" w:themeColor="text1"/>
        </w:rPr>
        <w:t>лиента</w:t>
      </w:r>
      <w:r w:rsidRPr="00D63B20">
        <w:rPr>
          <w:rFonts w:ascii="Arial" w:hAnsi="Arial" w:cs="Arial"/>
          <w:color w:val="000000" w:themeColor="text1"/>
        </w:rPr>
        <w:t>.</w:t>
      </w:r>
    </w:p>
    <w:p w:rsidR="00EA38C2" w:rsidRPr="00D63B20" w:rsidRDefault="004F76A3" w:rsidP="00D20C2C">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Клиент самостоятельно обеспечивает защиту от несанкционированного доступа третьих лиц к средствам идентификации Клиента в ИТС </w:t>
      </w:r>
      <w:r w:rsidR="00DF053D" w:rsidRPr="00D63B20">
        <w:rPr>
          <w:rFonts w:ascii="Arial" w:hAnsi="Arial" w:cs="Arial"/>
          <w:color w:val="000000" w:themeColor="text1"/>
        </w:rPr>
        <w:t>«</w:t>
      </w:r>
      <w:r w:rsidRPr="00D63B20">
        <w:rPr>
          <w:rFonts w:ascii="Arial" w:hAnsi="Arial" w:cs="Arial"/>
          <w:color w:val="000000" w:themeColor="text1"/>
        </w:rPr>
        <w:t>QUIK</w:t>
      </w:r>
      <w:r w:rsidR="00DF053D" w:rsidRPr="00D63B20">
        <w:rPr>
          <w:rFonts w:ascii="Arial" w:hAnsi="Arial" w:cs="Arial"/>
          <w:color w:val="000000" w:themeColor="text1"/>
        </w:rPr>
        <w:t>»</w:t>
      </w:r>
      <w:r w:rsidR="005A23E8" w:rsidRPr="00D63B20">
        <w:rPr>
          <w:rFonts w:ascii="Arial" w:hAnsi="Arial" w:cs="Arial"/>
          <w:color w:val="000000" w:themeColor="text1"/>
        </w:rPr>
        <w:t>,</w:t>
      </w:r>
      <w:r w:rsidR="00081B58" w:rsidRPr="00D63B20">
        <w:rPr>
          <w:rFonts w:ascii="Calibri" w:hAnsi="Calibri" w:cs="Arial"/>
          <w:color w:val="000000" w:themeColor="text1"/>
        </w:rPr>
        <w:t xml:space="preserve"> </w:t>
      </w:r>
      <w:r w:rsidR="008605BB" w:rsidRPr="00D63B20">
        <w:rPr>
          <w:rFonts w:ascii="Arial" w:hAnsi="Arial" w:cs="Arial"/>
          <w:color w:val="000000" w:themeColor="text1"/>
        </w:rPr>
        <w:t>ИТС «</w:t>
      </w:r>
      <w:r w:rsidR="008605BB" w:rsidRPr="00D63B20">
        <w:rPr>
          <w:rFonts w:ascii="Arial" w:hAnsi="Arial" w:cs="Arial"/>
          <w:color w:val="000000" w:themeColor="text1"/>
          <w:lang w:val="en-US"/>
        </w:rPr>
        <w:t>C</w:t>
      </w:r>
      <w:r w:rsidR="008605BB" w:rsidRPr="00D63B20">
        <w:rPr>
          <w:rFonts w:ascii="Arial" w:hAnsi="Arial" w:cs="Arial"/>
          <w:color w:val="000000" w:themeColor="text1"/>
        </w:rPr>
        <w:t>Q</w:t>
      </w:r>
      <w:r w:rsidR="008605BB" w:rsidRPr="00D63B20">
        <w:rPr>
          <w:rFonts w:ascii="Arial" w:hAnsi="Arial" w:cs="Arial"/>
          <w:color w:val="000000" w:themeColor="text1"/>
          <w:lang w:val="en-US"/>
        </w:rPr>
        <w:t>G</w:t>
      </w:r>
      <w:r w:rsidR="008605BB" w:rsidRPr="00D63B20">
        <w:rPr>
          <w:rFonts w:ascii="Arial" w:hAnsi="Arial" w:cs="Arial"/>
          <w:color w:val="000000" w:themeColor="text1"/>
        </w:rPr>
        <w:t xml:space="preserve">», </w:t>
      </w:r>
      <w:r w:rsidR="00AB0E53" w:rsidRPr="00D63B20">
        <w:rPr>
          <w:rFonts w:ascii="Arial" w:hAnsi="Arial" w:cs="Arial"/>
          <w:color w:val="000000" w:themeColor="text1"/>
        </w:rPr>
        <w:t xml:space="preserve">ИТС </w:t>
      </w:r>
      <w:r w:rsidR="00AB0E53" w:rsidRPr="00D63B20">
        <w:rPr>
          <w:rFonts w:ascii="Arial" w:hAnsi="Arial" w:cs="Arial"/>
          <w:color w:val="000000" w:themeColor="text1"/>
          <w:lang w:val="en-US"/>
        </w:rPr>
        <w:t>ROX</w:t>
      </w:r>
      <w:r w:rsidR="00AB0E53" w:rsidRPr="00D63B20">
        <w:rPr>
          <w:rFonts w:ascii="Arial" w:hAnsi="Arial" w:cs="Arial"/>
          <w:color w:val="000000" w:themeColor="text1"/>
          <w:sz w:val="18"/>
          <w:szCs w:val="18"/>
        </w:rPr>
        <w:t xml:space="preserve"> ®</w:t>
      </w:r>
      <w:r w:rsidR="00AB0E53" w:rsidRPr="00D63B20">
        <w:rPr>
          <w:rFonts w:ascii="Arial" w:hAnsi="Arial" w:cs="Arial"/>
          <w:color w:val="000000" w:themeColor="text1"/>
        </w:rPr>
        <w:t xml:space="preserve"> ,</w:t>
      </w:r>
      <w:r w:rsidR="00A15C42" w:rsidRPr="00D63B20">
        <w:rPr>
          <w:rFonts w:ascii="Arial" w:hAnsi="Arial" w:cs="Arial"/>
          <w:color w:val="000000" w:themeColor="text1"/>
        </w:rPr>
        <w:t xml:space="preserve">ЭДО «НП РТС», </w:t>
      </w:r>
      <w:r w:rsidR="00DF053D" w:rsidRPr="00D63B20">
        <w:rPr>
          <w:rFonts w:ascii="Arial" w:hAnsi="Arial" w:cs="Arial"/>
          <w:color w:val="000000" w:themeColor="text1"/>
        </w:rPr>
        <w:t>Биржевом шлюзе</w:t>
      </w:r>
      <w:r w:rsidR="00AF0563" w:rsidRPr="00D63B20">
        <w:rPr>
          <w:rFonts w:ascii="Arial" w:hAnsi="Arial" w:cs="Arial"/>
          <w:color w:val="000000" w:themeColor="text1"/>
        </w:rPr>
        <w:t xml:space="preserve">, Биржевом шлюзе </w:t>
      </w:r>
      <w:r w:rsidR="00AF0563" w:rsidRPr="00D63B20">
        <w:rPr>
          <w:rFonts w:ascii="Arial" w:hAnsi="Arial" w:cs="Arial"/>
          <w:color w:val="000000" w:themeColor="text1"/>
          <w:lang w:val="en-GB"/>
        </w:rPr>
        <w:t>EBS</w:t>
      </w:r>
      <w:r w:rsidR="00AF0563" w:rsidRPr="00D63B20">
        <w:rPr>
          <w:rFonts w:ascii="Arial" w:hAnsi="Arial" w:cs="Arial"/>
          <w:color w:val="000000" w:themeColor="text1"/>
        </w:rPr>
        <w:t xml:space="preserve"> </w:t>
      </w:r>
      <w:r w:rsidR="00AF0563" w:rsidRPr="00D63B20">
        <w:rPr>
          <w:rFonts w:ascii="Arial" w:hAnsi="Arial" w:cs="Arial"/>
          <w:color w:val="000000" w:themeColor="text1"/>
          <w:lang w:val="en-GB"/>
        </w:rPr>
        <w:t>Ai</w:t>
      </w:r>
      <w:r w:rsidR="00DF053D" w:rsidRPr="00D63B20">
        <w:rPr>
          <w:rFonts w:ascii="Arial" w:hAnsi="Arial" w:cs="Arial"/>
          <w:color w:val="000000" w:themeColor="text1"/>
        </w:rPr>
        <w:t xml:space="preserve">, а так </w:t>
      </w:r>
      <w:r w:rsidR="00BE5C7A" w:rsidRPr="00D63B20">
        <w:rPr>
          <w:rFonts w:ascii="Arial" w:hAnsi="Arial" w:cs="Arial"/>
          <w:color w:val="000000" w:themeColor="text1"/>
        </w:rPr>
        <w:t>же</w:t>
      </w:r>
      <w:r w:rsidR="00BE5C7A" w:rsidRPr="00D63B20">
        <w:rPr>
          <w:rFonts w:ascii="Calibri" w:hAnsi="Calibri" w:cs="Arial"/>
          <w:color w:val="000000" w:themeColor="text1"/>
        </w:rPr>
        <w:t xml:space="preserve"> </w:t>
      </w:r>
      <w:r w:rsidR="00BE5C7A" w:rsidRPr="00D63B20">
        <w:rPr>
          <w:rFonts w:ascii="Arial" w:hAnsi="Arial" w:cs="Arial"/>
          <w:color w:val="000000" w:themeColor="text1"/>
        </w:rPr>
        <w:t>Личном</w:t>
      </w:r>
      <w:r w:rsidR="00DF053D" w:rsidRPr="00D63B20">
        <w:rPr>
          <w:rFonts w:ascii="Arial" w:hAnsi="Arial" w:cs="Arial"/>
          <w:color w:val="000000" w:themeColor="text1"/>
        </w:rPr>
        <w:t xml:space="preserve"> кабинете </w:t>
      </w:r>
      <w:r w:rsidR="00501A0A" w:rsidRPr="00D63B20">
        <w:rPr>
          <w:rFonts w:ascii="Arial" w:hAnsi="Arial" w:cs="Arial"/>
          <w:color w:val="000000" w:themeColor="text1"/>
        </w:rPr>
        <w:t>к</w:t>
      </w:r>
      <w:r w:rsidR="00DF053D" w:rsidRPr="00D63B20">
        <w:rPr>
          <w:rFonts w:ascii="Arial" w:hAnsi="Arial" w:cs="Arial"/>
          <w:color w:val="000000" w:themeColor="text1"/>
        </w:rPr>
        <w:t>лиента</w:t>
      </w:r>
      <w:r w:rsidRPr="00D63B20">
        <w:rPr>
          <w:rFonts w:ascii="Arial" w:hAnsi="Arial" w:cs="Arial"/>
          <w:color w:val="000000" w:themeColor="text1"/>
        </w:rPr>
        <w:t xml:space="preserve">. </w:t>
      </w:r>
    </w:p>
    <w:p w:rsidR="003301F3" w:rsidRPr="00D63B20" w:rsidRDefault="003301F3" w:rsidP="00D20C2C">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Клиент не</w:t>
      </w:r>
      <w:r w:rsidR="007963C0" w:rsidRPr="00D63B20">
        <w:rPr>
          <w:rFonts w:ascii="Arial" w:hAnsi="Arial" w:cs="Arial"/>
          <w:color w:val="000000" w:themeColor="text1"/>
        </w:rPr>
        <w:t xml:space="preserve">сет ответственность за разглашение  представленной информации </w:t>
      </w:r>
      <w:r w:rsidRPr="00D63B20">
        <w:rPr>
          <w:rFonts w:ascii="Arial" w:hAnsi="Arial" w:cs="Arial"/>
          <w:color w:val="000000" w:themeColor="text1"/>
        </w:rPr>
        <w:t>о</w:t>
      </w:r>
      <w:r w:rsidR="006B11EE" w:rsidRPr="00D63B20">
        <w:rPr>
          <w:rFonts w:ascii="Arial" w:hAnsi="Arial" w:cs="Arial"/>
          <w:color w:val="000000" w:themeColor="text1"/>
        </w:rPr>
        <w:t xml:space="preserve"> ключах </w:t>
      </w:r>
      <w:r w:rsidR="00684947" w:rsidRPr="00D63B20">
        <w:rPr>
          <w:rFonts w:ascii="Arial" w:hAnsi="Arial" w:cs="Arial"/>
          <w:color w:val="000000" w:themeColor="text1"/>
        </w:rPr>
        <w:t xml:space="preserve">электронных </w:t>
      </w:r>
      <w:r w:rsidR="006B11EE" w:rsidRPr="00D63B20">
        <w:rPr>
          <w:rFonts w:ascii="Arial" w:hAnsi="Arial" w:cs="Arial"/>
          <w:color w:val="000000" w:themeColor="text1"/>
        </w:rPr>
        <w:t>подписей</w:t>
      </w:r>
      <w:r w:rsidR="00DF053D" w:rsidRPr="00D63B20">
        <w:rPr>
          <w:rFonts w:ascii="Arial" w:hAnsi="Arial" w:cs="Arial"/>
          <w:color w:val="000000" w:themeColor="text1"/>
        </w:rPr>
        <w:t>, о</w:t>
      </w:r>
      <w:r w:rsidRPr="00D63B20">
        <w:rPr>
          <w:rFonts w:ascii="Arial" w:hAnsi="Arial" w:cs="Arial"/>
          <w:color w:val="000000" w:themeColor="text1"/>
        </w:rPr>
        <w:t xml:space="preserve"> паролях</w:t>
      </w:r>
      <w:r w:rsidR="007B3394" w:rsidRPr="00D63B20">
        <w:rPr>
          <w:rFonts w:ascii="Arial" w:hAnsi="Arial" w:cs="Arial"/>
          <w:color w:val="000000" w:themeColor="text1"/>
        </w:rPr>
        <w:t xml:space="preserve"> и логинах доступа к п</w:t>
      </w:r>
      <w:r w:rsidRPr="00D63B20">
        <w:rPr>
          <w:rFonts w:ascii="Arial" w:hAnsi="Arial" w:cs="Arial"/>
          <w:color w:val="000000" w:themeColor="text1"/>
        </w:rPr>
        <w:t>рограммному обеспечению</w:t>
      </w:r>
      <w:r w:rsidR="00265519" w:rsidRPr="00D63B20">
        <w:rPr>
          <w:rFonts w:ascii="Arial" w:hAnsi="Arial" w:cs="Arial"/>
          <w:color w:val="000000" w:themeColor="text1"/>
        </w:rPr>
        <w:t>,</w:t>
      </w:r>
      <w:r w:rsidR="00DF053D" w:rsidRPr="00D63B20">
        <w:rPr>
          <w:rFonts w:ascii="Arial" w:hAnsi="Arial" w:cs="Arial"/>
          <w:color w:val="000000" w:themeColor="text1"/>
        </w:rPr>
        <w:t xml:space="preserve"> используемых для подачи сообщений</w:t>
      </w:r>
      <w:r w:rsidR="007B3394" w:rsidRPr="00D63B20">
        <w:rPr>
          <w:rFonts w:ascii="Arial" w:hAnsi="Arial" w:cs="Arial"/>
          <w:color w:val="000000" w:themeColor="text1"/>
        </w:rPr>
        <w:t>.</w:t>
      </w:r>
      <w:r w:rsidR="00EA38C2" w:rsidRPr="00D63B20">
        <w:rPr>
          <w:rFonts w:ascii="Arial" w:hAnsi="Arial" w:cs="Arial"/>
          <w:color w:val="000000" w:themeColor="text1"/>
        </w:rPr>
        <w:t xml:space="preserve"> Клиент несет ответственность за несанкционированный доступ в ИТС </w:t>
      </w:r>
      <w:r w:rsidR="00DF053D" w:rsidRPr="00D63B20">
        <w:rPr>
          <w:rFonts w:ascii="Arial" w:hAnsi="Arial" w:cs="Arial"/>
          <w:color w:val="000000" w:themeColor="text1"/>
        </w:rPr>
        <w:t>«</w:t>
      </w:r>
      <w:r w:rsidR="00EA38C2" w:rsidRPr="00D63B20">
        <w:rPr>
          <w:rFonts w:ascii="Arial" w:hAnsi="Arial" w:cs="Arial"/>
          <w:color w:val="000000" w:themeColor="text1"/>
        </w:rPr>
        <w:t>QUIK</w:t>
      </w:r>
      <w:r w:rsidR="00DF053D" w:rsidRPr="00D63B20">
        <w:rPr>
          <w:rFonts w:ascii="Arial" w:hAnsi="Arial" w:cs="Arial"/>
          <w:color w:val="000000" w:themeColor="text1"/>
        </w:rPr>
        <w:t>»</w:t>
      </w:r>
      <w:r w:rsidR="00EA38C2" w:rsidRPr="00D63B20">
        <w:rPr>
          <w:rFonts w:ascii="Arial" w:hAnsi="Arial" w:cs="Arial"/>
          <w:color w:val="000000" w:themeColor="text1"/>
        </w:rPr>
        <w:t xml:space="preserve">, </w:t>
      </w:r>
      <w:r w:rsidR="008605BB" w:rsidRPr="00D63B20">
        <w:rPr>
          <w:rFonts w:ascii="Arial" w:hAnsi="Arial" w:cs="Arial"/>
          <w:color w:val="000000" w:themeColor="text1"/>
        </w:rPr>
        <w:t>ИТС «</w:t>
      </w:r>
      <w:r w:rsidR="008605BB" w:rsidRPr="00D63B20">
        <w:rPr>
          <w:rFonts w:ascii="Arial" w:hAnsi="Arial" w:cs="Arial"/>
          <w:color w:val="000000" w:themeColor="text1"/>
          <w:lang w:val="en-US"/>
        </w:rPr>
        <w:t>C</w:t>
      </w:r>
      <w:r w:rsidR="008605BB" w:rsidRPr="00D63B20">
        <w:rPr>
          <w:rFonts w:ascii="Arial" w:hAnsi="Arial" w:cs="Arial"/>
          <w:color w:val="000000" w:themeColor="text1"/>
        </w:rPr>
        <w:t>Q</w:t>
      </w:r>
      <w:r w:rsidR="008605BB" w:rsidRPr="00D63B20">
        <w:rPr>
          <w:rFonts w:ascii="Arial" w:hAnsi="Arial" w:cs="Arial"/>
          <w:color w:val="000000" w:themeColor="text1"/>
          <w:lang w:val="en-US"/>
        </w:rPr>
        <w:t>G</w:t>
      </w:r>
      <w:r w:rsidR="008605BB" w:rsidRPr="00D63B20">
        <w:rPr>
          <w:rFonts w:ascii="Arial" w:hAnsi="Arial" w:cs="Arial"/>
          <w:color w:val="000000" w:themeColor="text1"/>
        </w:rPr>
        <w:t xml:space="preserve">», </w:t>
      </w:r>
      <w:r w:rsidR="00AB0E53" w:rsidRPr="00D63B20">
        <w:rPr>
          <w:rFonts w:ascii="Arial" w:hAnsi="Arial" w:cs="Arial"/>
          <w:color w:val="000000" w:themeColor="text1"/>
        </w:rPr>
        <w:t xml:space="preserve">ИТС </w:t>
      </w:r>
      <w:r w:rsidR="00AB0E53" w:rsidRPr="00D63B20">
        <w:rPr>
          <w:rFonts w:ascii="Arial" w:hAnsi="Arial" w:cs="Arial"/>
          <w:color w:val="000000" w:themeColor="text1"/>
          <w:lang w:val="en-US"/>
        </w:rPr>
        <w:t>ROX</w:t>
      </w:r>
      <w:r w:rsidR="00AB0E53" w:rsidRPr="00D63B20">
        <w:rPr>
          <w:rFonts w:ascii="Arial" w:hAnsi="Arial" w:cs="Arial"/>
          <w:color w:val="000000" w:themeColor="text1"/>
          <w:sz w:val="18"/>
          <w:szCs w:val="18"/>
        </w:rPr>
        <w:t xml:space="preserve"> ®</w:t>
      </w:r>
      <w:r w:rsidR="00AB0E53" w:rsidRPr="00D63B20">
        <w:rPr>
          <w:rFonts w:ascii="Arial" w:hAnsi="Arial" w:cs="Arial"/>
          <w:color w:val="000000" w:themeColor="text1"/>
        </w:rPr>
        <w:t xml:space="preserve"> , </w:t>
      </w:r>
      <w:r w:rsidR="00A15C42" w:rsidRPr="00D63B20">
        <w:rPr>
          <w:rFonts w:ascii="Arial" w:hAnsi="Arial" w:cs="Arial"/>
          <w:color w:val="000000" w:themeColor="text1"/>
        </w:rPr>
        <w:t xml:space="preserve">ЭДО «НП РТС», </w:t>
      </w:r>
      <w:r w:rsidR="00EA38C2" w:rsidRPr="00D63B20">
        <w:rPr>
          <w:rFonts w:ascii="Arial" w:hAnsi="Arial" w:cs="Arial"/>
          <w:color w:val="000000" w:themeColor="text1"/>
        </w:rPr>
        <w:t>Биржевой шлюз</w:t>
      </w:r>
      <w:r w:rsidR="00C932AD" w:rsidRPr="00D63B20">
        <w:rPr>
          <w:rFonts w:ascii="Arial" w:hAnsi="Arial" w:cs="Arial"/>
          <w:color w:val="000000" w:themeColor="text1"/>
        </w:rPr>
        <w:t xml:space="preserve">, Биржевой шлюз </w:t>
      </w:r>
      <w:r w:rsidR="00C932AD" w:rsidRPr="00D63B20">
        <w:rPr>
          <w:rFonts w:ascii="Arial" w:hAnsi="Arial" w:cs="Arial"/>
          <w:color w:val="000000" w:themeColor="text1"/>
          <w:lang w:val="en-GB"/>
        </w:rPr>
        <w:t>EBS</w:t>
      </w:r>
      <w:r w:rsidR="00C932AD" w:rsidRPr="00D63B20">
        <w:rPr>
          <w:rFonts w:ascii="Arial" w:hAnsi="Arial" w:cs="Arial"/>
          <w:color w:val="000000" w:themeColor="text1"/>
        </w:rPr>
        <w:t xml:space="preserve"> </w:t>
      </w:r>
      <w:r w:rsidR="00C932AD" w:rsidRPr="00D63B20">
        <w:rPr>
          <w:rFonts w:ascii="Arial" w:hAnsi="Arial" w:cs="Arial"/>
          <w:color w:val="000000" w:themeColor="text1"/>
          <w:lang w:val="en-GB"/>
        </w:rPr>
        <w:t>Ai</w:t>
      </w:r>
      <w:r w:rsidR="00EA38C2" w:rsidRPr="00D63B20">
        <w:rPr>
          <w:rFonts w:ascii="Arial" w:hAnsi="Arial" w:cs="Arial"/>
          <w:color w:val="000000" w:themeColor="text1"/>
        </w:rPr>
        <w:t xml:space="preserve"> либо Личный кабинет клиента, произошедший по вине Клиента</w:t>
      </w:r>
      <w:r w:rsidR="00DF053D" w:rsidRPr="00D63B20">
        <w:rPr>
          <w:rFonts w:ascii="Arial" w:hAnsi="Arial" w:cs="Arial"/>
          <w:color w:val="000000" w:themeColor="text1"/>
        </w:rPr>
        <w:t>, в том числе и риск использования указанного программного обеспечения и средств доступа к нему неуполномоченными лицами. Клиент несет ответственность за разглашение логинов и паролей доступа к Биржевому шлюзу</w:t>
      </w:r>
      <w:r w:rsidR="00C932AD" w:rsidRPr="00D63B20">
        <w:rPr>
          <w:rFonts w:ascii="Arial" w:hAnsi="Arial" w:cs="Arial"/>
          <w:color w:val="000000" w:themeColor="text1"/>
        </w:rPr>
        <w:t xml:space="preserve">, Биржевому шлюзу </w:t>
      </w:r>
      <w:r w:rsidR="00C932AD" w:rsidRPr="00D63B20">
        <w:rPr>
          <w:rFonts w:ascii="Arial" w:hAnsi="Arial" w:cs="Arial"/>
          <w:color w:val="000000" w:themeColor="text1"/>
          <w:lang w:val="en-GB"/>
        </w:rPr>
        <w:t>EBS</w:t>
      </w:r>
      <w:r w:rsidR="00C932AD" w:rsidRPr="00D63B20">
        <w:rPr>
          <w:rFonts w:ascii="Arial" w:hAnsi="Arial" w:cs="Arial"/>
          <w:color w:val="000000" w:themeColor="text1"/>
        </w:rPr>
        <w:t xml:space="preserve"> </w:t>
      </w:r>
      <w:r w:rsidR="00C932AD" w:rsidRPr="00D63B20">
        <w:rPr>
          <w:rFonts w:ascii="Arial" w:hAnsi="Arial" w:cs="Arial"/>
          <w:color w:val="000000" w:themeColor="text1"/>
          <w:lang w:val="en-GB"/>
        </w:rPr>
        <w:t>Ai</w:t>
      </w:r>
      <w:r w:rsidR="00DF053D" w:rsidRPr="00D63B20">
        <w:rPr>
          <w:rFonts w:ascii="Arial" w:hAnsi="Arial" w:cs="Arial"/>
          <w:color w:val="000000" w:themeColor="text1"/>
        </w:rPr>
        <w:t xml:space="preserve"> и </w:t>
      </w:r>
      <w:r w:rsidR="00265519" w:rsidRPr="00D63B20">
        <w:rPr>
          <w:rFonts w:ascii="Arial" w:hAnsi="Arial" w:cs="Arial"/>
          <w:color w:val="000000" w:themeColor="text1"/>
        </w:rPr>
        <w:t xml:space="preserve">(или) </w:t>
      </w:r>
      <w:r w:rsidR="00DF053D" w:rsidRPr="00D63B20">
        <w:rPr>
          <w:rFonts w:ascii="Arial" w:hAnsi="Arial" w:cs="Arial"/>
          <w:color w:val="000000" w:themeColor="text1"/>
        </w:rPr>
        <w:t xml:space="preserve">Личному кабинету </w:t>
      </w:r>
      <w:r w:rsidR="00501A0A" w:rsidRPr="00D63B20">
        <w:rPr>
          <w:rFonts w:ascii="Arial" w:hAnsi="Arial" w:cs="Arial"/>
          <w:color w:val="000000" w:themeColor="text1"/>
        </w:rPr>
        <w:t>к</w:t>
      </w:r>
      <w:r w:rsidR="00DF053D" w:rsidRPr="00D63B20">
        <w:rPr>
          <w:rFonts w:ascii="Arial" w:hAnsi="Arial" w:cs="Arial"/>
          <w:color w:val="000000" w:themeColor="text1"/>
        </w:rPr>
        <w:t>лиента, а также за разглашение информации о</w:t>
      </w:r>
      <w:r w:rsidR="006B11EE" w:rsidRPr="00D63B20">
        <w:rPr>
          <w:rFonts w:ascii="Arial" w:hAnsi="Arial" w:cs="Arial"/>
          <w:color w:val="000000" w:themeColor="text1"/>
        </w:rPr>
        <w:t xml:space="preserve"> ключах </w:t>
      </w:r>
      <w:r w:rsidR="00684947" w:rsidRPr="00D63B20">
        <w:rPr>
          <w:rFonts w:ascii="Arial" w:hAnsi="Arial" w:cs="Arial"/>
          <w:color w:val="000000" w:themeColor="text1"/>
        </w:rPr>
        <w:t xml:space="preserve">электронных </w:t>
      </w:r>
      <w:r w:rsidR="006B11EE" w:rsidRPr="00D63B20">
        <w:rPr>
          <w:rFonts w:ascii="Arial" w:hAnsi="Arial" w:cs="Arial"/>
          <w:color w:val="000000" w:themeColor="text1"/>
        </w:rPr>
        <w:t>подписей</w:t>
      </w:r>
      <w:r w:rsidR="00684947" w:rsidRPr="00D63B20">
        <w:rPr>
          <w:rFonts w:ascii="Arial" w:hAnsi="Arial" w:cs="Arial"/>
          <w:color w:val="000000" w:themeColor="text1"/>
        </w:rPr>
        <w:t>, используемых</w:t>
      </w:r>
      <w:r w:rsidR="006B11EE" w:rsidRPr="00D63B20">
        <w:rPr>
          <w:rFonts w:ascii="Arial" w:hAnsi="Arial" w:cs="Arial"/>
          <w:color w:val="000000" w:themeColor="text1"/>
        </w:rPr>
        <w:t xml:space="preserve"> </w:t>
      </w:r>
      <w:r w:rsidR="00684947" w:rsidRPr="00D63B20">
        <w:rPr>
          <w:rFonts w:ascii="Arial" w:hAnsi="Arial" w:cs="Arial"/>
          <w:color w:val="000000" w:themeColor="text1"/>
        </w:rPr>
        <w:t>в</w:t>
      </w:r>
      <w:r w:rsidR="00DF053D" w:rsidRPr="00D63B20">
        <w:rPr>
          <w:rFonts w:ascii="Arial" w:hAnsi="Arial" w:cs="Arial"/>
          <w:color w:val="000000" w:themeColor="text1"/>
        </w:rPr>
        <w:t xml:space="preserve"> ИТС «</w:t>
      </w:r>
      <w:r w:rsidR="00DF053D" w:rsidRPr="00D63B20">
        <w:rPr>
          <w:rFonts w:ascii="Arial" w:hAnsi="Arial" w:cs="Arial"/>
          <w:color w:val="000000" w:themeColor="text1"/>
          <w:lang w:val="en-GB"/>
        </w:rPr>
        <w:t>QUIK</w:t>
      </w:r>
      <w:r w:rsidR="00D474F8" w:rsidRPr="00D63B20">
        <w:rPr>
          <w:rFonts w:ascii="Arial" w:hAnsi="Arial" w:cs="Arial"/>
          <w:color w:val="000000" w:themeColor="text1"/>
        </w:rPr>
        <w:t>»</w:t>
      </w:r>
      <w:r w:rsidR="008605BB" w:rsidRPr="00D63B20">
        <w:rPr>
          <w:rFonts w:ascii="Arial" w:hAnsi="Arial" w:cs="Arial"/>
          <w:color w:val="000000" w:themeColor="text1"/>
        </w:rPr>
        <w:t>, ИТС «</w:t>
      </w:r>
      <w:r w:rsidR="008605BB" w:rsidRPr="00D63B20">
        <w:rPr>
          <w:rFonts w:ascii="Arial" w:hAnsi="Arial" w:cs="Arial"/>
          <w:color w:val="000000" w:themeColor="text1"/>
          <w:lang w:val="en-US"/>
        </w:rPr>
        <w:t>C</w:t>
      </w:r>
      <w:r w:rsidR="008605BB" w:rsidRPr="00D63B20">
        <w:rPr>
          <w:rFonts w:ascii="Arial" w:hAnsi="Arial" w:cs="Arial"/>
          <w:color w:val="000000" w:themeColor="text1"/>
        </w:rPr>
        <w:t>Q</w:t>
      </w:r>
      <w:r w:rsidR="008605BB" w:rsidRPr="00D63B20">
        <w:rPr>
          <w:rFonts w:ascii="Arial" w:hAnsi="Arial" w:cs="Arial"/>
          <w:color w:val="000000" w:themeColor="text1"/>
          <w:lang w:val="en-US"/>
        </w:rPr>
        <w:t>G</w:t>
      </w:r>
      <w:r w:rsidR="008605BB" w:rsidRPr="00D63B20">
        <w:rPr>
          <w:rFonts w:ascii="Arial" w:hAnsi="Arial" w:cs="Arial"/>
          <w:color w:val="000000" w:themeColor="text1"/>
        </w:rPr>
        <w:t>»</w:t>
      </w:r>
      <w:r w:rsidR="00AB0E53" w:rsidRPr="00D63B20">
        <w:rPr>
          <w:rFonts w:ascii="Arial" w:hAnsi="Arial" w:cs="Arial"/>
          <w:color w:val="000000" w:themeColor="text1"/>
        </w:rPr>
        <w:t xml:space="preserve">, ИТС </w:t>
      </w:r>
      <w:r w:rsidR="00AB0E53" w:rsidRPr="00D63B20">
        <w:rPr>
          <w:rFonts w:ascii="Arial" w:hAnsi="Arial" w:cs="Arial"/>
          <w:color w:val="000000" w:themeColor="text1"/>
          <w:lang w:val="en-US"/>
        </w:rPr>
        <w:t>ROX</w:t>
      </w:r>
      <w:r w:rsidR="00AB0E53" w:rsidRPr="00D63B20">
        <w:rPr>
          <w:rFonts w:ascii="Arial" w:hAnsi="Arial" w:cs="Arial"/>
          <w:color w:val="000000" w:themeColor="text1"/>
          <w:sz w:val="18"/>
          <w:szCs w:val="18"/>
        </w:rPr>
        <w:t xml:space="preserve"> ®</w:t>
      </w:r>
      <w:r w:rsidR="00AB0E53" w:rsidRPr="00D63B20">
        <w:rPr>
          <w:rFonts w:ascii="Arial" w:hAnsi="Arial" w:cs="Arial"/>
          <w:color w:val="000000" w:themeColor="text1"/>
        </w:rPr>
        <w:t xml:space="preserve"> </w:t>
      </w:r>
      <w:r w:rsidR="00A15C42" w:rsidRPr="00D63B20">
        <w:rPr>
          <w:rFonts w:ascii="Arial" w:hAnsi="Arial" w:cs="Arial"/>
          <w:color w:val="000000" w:themeColor="text1"/>
        </w:rPr>
        <w:t xml:space="preserve"> и ЭДО «НП РТС».</w:t>
      </w:r>
    </w:p>
    <w:p w:rsidR="004F76A3" w:rsidRPr="00D63B20" w:rsidRDefault="00BE5C7A" w:rsidP="00D20C2C">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В случае наличия у Клиента сведений, позволяющих предполагать нарушение правил пользования средств идентификации, и (или)</w:t>
      </w:r>
      <w:r w:rsidR="00704D98" w:rsidRPr="00D63B20">
        <w:rPr>
          <w:rFonts w:ascii="Arial" w:hAnsi="Arial" w:cs="Arial"/>
          <w:color w:val="000000" w:themeColor="text1"/>
        </w:rPr>
        <w:t xml:space="preserve"> </w:t>
      </w:r>
      <w:r w:rsidR="00D474F8" w:rsidRPr="00D63B20">
        <w:rPr>
          <w:rFonts w:ascii="Arial" w:hAnsi="Arial" w:cs="Arial"/>
          <w:color w:val="000000" w:themeColor="text1"/>
        </w:rPr>
        <w:t xml:space="preserve">ключей </w:t>
      </w:r>
      <w:r w:rsidR="00684947" w:rsidRPr="00D63B20">
        <w:rPr>
          <w:rFonts w:ascii="Arial" w:hAnsi="Arial" w:cs="Arial"/>
          <w:color w:val="000000" w:themeColor="text1"/>
        </w:rPr>
        <w:t xml:space="preserve">электронных </w:t>
      </w:r>
      <w:r w:rsidR="00D474F8" w:rsidRPr="00D63B20">
        <w:rPr>
          <w:rFonts w:ascii="Arial" w:hAnsi="Arial" w:cs="Arial"/>
          <w:color w:val="000000" w:themeColor="text1"/>
        </w:rPr>
        <w:t>подписей</w:t>
      </w:r>
      <w:r w:rsidRPr="00D63B20">
        <w:rPr>
          <w:rFonts w:ascii="Arial" w:hAnsi="Arial" w:cs="Arial"/>
          <w:color w:val="000000" w:themeColor="text1"/>
        </w:rPr>
        <w:t>, и</w:t>
      </w:r>
      <w:r w:rsidR="00C932AD" w:rsidRPr="00D63B20">
        <w:rPr>
          <w:rFonts w:ascii="Arial" w:hAnsi="Arial" w:cs="Arial"/>
          <w:color w:val="000000" w:themeColor="text1"/>
        </w:rPr>
        <w:t xml:space="preserve"> (</w:t>
      </w:r>
      <w:r w:rsidRPr="00D63B20">
        <w:rPr>
          <w:rFonts w:ascii="Arial" w:hAnsi="Arial" w:cs="Arial"/>
          <w:color w:val="000000" w:themeColor="text1"/>
        </w:rPr>
        <w:t>или</w:t>
      </w:r>
      <w:r w:rsidR="00C932AD" w:rsidRPr="00D63B20">
        <w:rPr>
          <w:rFonts w:ascii="Arial" w:hAnsi="Arial" w:cs="Arial"/>
          <w:color w:val="000000" w:themeColor="text1"/>
        </w:rPr>
        <w:t>)</w:t>
      </w:r>
      <w:r w:rsidRPr="00D63B20">
        <w:rPr>
          <w:rFonts w:ascii="Arial" w:hAnsi="Arial" w:cs="Arial"/>
          <w:color w:val="000000" w:themeColor="text1"/>
        </w:rPr>
        <w:t xml:space="preserve"> утечку сведений о них, и</w:t>
      </w:r>
      <w:r w:rsidR="00C932AD" w:rsidRPr="00D63B20">
        <w:rPr>
          <w:rFonts w:ascii="Arial" w:hAnsi="Arial" w:cs="Arial"/>
          <w:color w:val="000000" w:themeColor="text1"/>
        </w:rPr>
        <w:t xml:space="preserve"> (</w:t>
      </w:r>
      <w:r w:rsidRPr="00D63B20">
        <w:rPr>
          <w:rFonts w:ascii="Arial" w:hAnsi="Arial" w:cs="Arial"/>
          <w:color w:val="000000" w:themeColor="text1"/>
        </w:rPr>
        <w:t>или</w:t>
      </w:r>
      <w:r w:rsidR="00C932AD" w:rsidRPr="00D63B20">
        <w:rPr>
          <w:rFonts w:ascii="Arial" w:hAnsi="Arial" w:cs="Arial"/>
          <w:color w:val="000000" w:themeColor="text1"/>
        </w:rPr>
        <w:t>)</w:t>
      </w:r>
      <w:r w:rsidRPr="00D63B20">
        <w:rPr>
          <w:rFonts w:ascii="Arial" w:hAnsi="Arial" w:cs="Arial"/>
          <w:color w:val="000000" w:themeColor="text1"/>
        </w:rPr>
        <w:t xml:space="preserve"> логинов и паролей</w:t>
      </w:r>
      <w:r w:rsidRPr="00D63B20">
        <w:rPr>
          <w:rFonts w:ascii="Calibri" w:hAnsi="Calibri" w:cs="Arial"/>
          <w:color w:val="000000" w:themeColor="text1"/>
        </w:rPr>
        <w:t xml:space="preserve"> </w:t>
      </w:r>
      <w:r w:rsidRPr="00D63B20">
        <w:rPr>
          <w:rFonts w:ascii="Arial" w:hAnsi="Arial" w:cs="Arial"/>
          <w:color w:val="000000" w:themeColor="text1"/>
        </w:rPr>
        <w:t>Клиент должен информировать об этом Банк наиболее быстрым доступным способом.</w:t>
      </w:r>
    </w:p>
    <w:p w:rsidR="004F76A3" w:rsidRPr="00D63B20" w:rsidRDefault="00BE5C7A" w:rsidP="00D20C2C">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обязуется по первому требованию Клиента, заявленному устно, письменно или любым иным способом,  незамедлительно приостановить удаленный доступ с текущими </w:t>
      </w:r>
      <w:r w:rsidR="00281FEC" w:rsidRPr="00D63B20">
        <w:rPr>
          <w:rFonts w:ascii="Arial" w:hAnsi="Arial" w:cs="Arial"/>
          <w:color w:val="000000" w:themeColor="text1"/>
        </w:rPr>
        <w:t xml:space="preserve">ключам </w:t>
      </w:r>
      <w:r w:rsidR="00684947" w:rsidRPr="00D63B20">
        <w:rPr>
          <w:rFonts w:ascii="Arial" w:hAnsi="Arial" w:cs="Arial"/>
          <w:color w:val="000000" w:themeColor="text1"/>
        </w:rPr>
        <w:t xml:space="preserve">электронных </w:t>
      </w:r>
      <w:r w:rsidR="00281FEC" w:rsidRPr="00D63B20">
        <w:rPr>
          <w:rFonts w:ascii="Arial" w:hAnsi="Arial" w:cs="Arial"/>
          <w:color w:val="000000" w:themeColor="text1"/>
        </w:rPr>
        <w:t>подписей</w:t>
      </w:r>
      <w:r w:rsidRPr="00D63B20">
        <w:rPr>
          <w:rFonts w:ascii="Arial" w:hAnsi="Arial" w:cs="Arial"/>
          <w:color w:val="000000" w:themeColor="text1"/>
        </w:rPr>
        <w:t>/логинами/паролями к ИТС «QUIK»,</w:t>
      </w:r>
      <w:r w:rsidR="00E3603C" w:rsidRPr="00D63B20">
        <w:rPr>
          <w:rFonts w:ascii="Arial" w:hAnsi="Arial" w:cs="Arial"/>
          <w:color w:val="000000" w:themeColor="text1"/>
        </w:rPr>
        <w:t xml:space="preserve"> </w:t>
      </w:r>
      <w:r w:rsidR="008605BB" w:rsidRPr="00D63B20">
        <w:rPr>
          <w:rFonts w:ascii="Arial" w:hAnsi="Arial" w:cs="Arial"/>
          <w:color w:val="000000" w:themeColor="text1"/>
        </w:rPr>
        <w:t>ИТС «</w:t>
      </w:r>
      <w:r w:rsidR="008605BB" w:rsidRPr="00D63B20">
        <w:rPr>
          <w:rFonts w:ascii="Arial" w:hAnsi="Arial" w:cs="Arial"/>
          <w:color w:val="000000" w:themeColor="text1"/>
          <w:lang w:val="en-US"/>
        </w:rPr>
        <w:t>C</w:t>
      </w:r>
      <w:r w:rsidR="008605BB" w:rsidRPr="00D63B20">
        <w:rPr>
          <w:rFonts w:ascii="Arial" w:hAnsi="Arial" w:cs="Arial"/>
          <w:color w:val="000000" w:themeColor="text1"/>
        </w:rPr>
        <w:t>Q</w:t>
      </w:r>
      <w:r w:rsidR="008605BB" w:rsidRPr="00D63B20">
        <w:rPr>
          <w:rFonts w:ascii="Arial" w:hAnsi="Arial" w:cs="Arial"/>
          <w:color w:val="000000" w:themeColor="text1"/>
          <w:lang w:val="en-US"/>
        </w:rPr>
        <w:t>G</w:t>
      </w:r>
      <w:r w:rsidR="008605BB" w:rsidRPr="00D63B20">
        <w:rPr>
          <w:rFonts w:ascii="Arial" w:hAnsi="Arial" w:cs="Arial"/>
          <w:color w:val="000000" w:themeColor="text1"/>
        </w:rPr>
        <w:t>»,</w:t>
      </w:r>
      <w:r w:rsidR="00AB0E53" w:rsidRPr="00D63B20">
        <w:rPr>
          <w:rFonts w:ascii="Arial" w:hAnsi="Arial" w:cs="Arial"/>
          <w:color w:val="000000" w:themeColor="text1"/>
        </w:rPr>
        <w:t xml:space="preserve"> ИТС </w:t>
      </w:r>
      <w:r w:rsidR="00AB0E53" w:rsidRPr="00D63B20">
        <w:rPr>
          <w:rFonts w:ascii="Arial" w:hAnsi="Arial" w:cs="Arial"/>
          <w:color w:val="000000" w:themeColor="text1"/>
          <w:lang w:val="en-US"/>
        </w:rPr>
        <w:t>ROX</w:t>
      </w:r>
      <w:r w:rsidR="00AB0E53" w:rsidRPr="00D63B20">
        <w:rPr>
          <w:rFonts w:ascii="Arial" w:hAnsi="Arial" w:cs="Arial"/>
          <w:color w:val="000000" w:themeColor="text1"/>
          <w:sz w:val="18"/>
          <w:szCs w:val="18"/>
        </w:rPr>
        <w:t xml:space="preserve"> ®</w:t>
      </w:r>
      <w:r w:rsidR="00AB0E53" w:rsidRPr="00D63B20">
        <w:rPr>
          <w:rFonts w:ascii="Arial" w:hAnsi="Arial" w:cs="Arial"/>
          <w:color w:val="000000" w:themeColor="text1"/>
        </w:rPr>
        <w:t xml:space="preserve"> ,</w:t>
      </w:r>
      <w:r w:rsidR="008605BB" w:rsidRPr="00D63B20">
        <w:rPr>
          <w:rFonts w:ascii="Arial" w:hAnsi="Arial" w:cs="Arial"/>
          <w:color w:val="000000" w:themeColor="text1"/>
        </w:rPr>
        <w:t xml:space="preserve"> </w:t>
      </w:r>
      <w:r w:rsidR="00A15C42" w:rsidRPr="00D63B20">
        <w:rPr>
          <w:rFonts w:ascii="Arial" w:hAnsi="Arial" w:cs="Arial"/>
          <w:color w:val="000000" w:themeColor="text1"/>
        </w:rPr>
        <w:t xml:space="preserve">ЭДО «НП РТС», </w:t>
      </w:r>
      <w:r w:rsidRPr="00D63B20">
        <w:rPr>
          <w:rFonts w:ascii="Arial" w:hAnsi="Arial" w:cs="Arial"/>
          <w:color w:val="000000" w:themeColor="text1"/>
        </w:rPr>
        <w:t>и</w:t>
      </w:r>
      <w:r w:rsidR="00507194" w:rsidRPr="00D63B20">
        <w:rPr>
          <w:rFonts w:ascii="Arial" w:hAnsi="Arial" w:cs="Arial"/>
          <w:color w:val="000000" w:themeColor="text1"/>
        </w:rPr>
        <w:t xml:space="preserve"> </w:t>
      </w:r>
      <w:r w:rsidR="00E3603C" w:rsidRPr="00D63B20">
        <w:rPr>
          <w:rFonts w:ascii="Arial" w:hAnsi="Arial" w:cs="Arial"/>
          <w:color w:val="000000" w:themeColor="text1"/>
        </w:rPr>
        <w:t>(</w:t>
      </w:r>
      <w:r w:rsidRPr="00D63B20">
        <w:rPr>
          <w:rFonts w:ascii="Arial" w:hAnsi="Arial" w:cs="Arial"/>
          <w:color w:val="000000" w:themeColor="text1"/>
        </w:rPr>
        <w:t>или</w:t>
      </w:r>
      <w:r w:rsidR="00E3603C" w:rsidRPr="00D63B20">
        <w:rPr>
          <w:rFonts w:ascii="Arial" w:hAnsi="Arial" w:cs="Arial"/>
          <w:color w:val="000000" w:themeColor="text1"/>
        </w:rPr>
        <w:t>)</w:t>
      </w:r>
      <w:r w:rsidRPr="00D63B20">
        <w:rPr>
          <w:rFonts w:ascii="Arial" w:hAnsi="Arial" w:cs="Arial"/>
          <w:color w:val="000000" w:themeColor="text1"/>
        </w:rPr>
        <w:t xml:space="preserve"> Биржевым шлюзам,</w:t>
      </w:r>
      <w:r w:rsidR="00507194" w:rsidRPr="00D63B20">
        <w:rPr>
          <w:rFonts w:ascii="Arial" w:hAnsi="Arial" w:cs="Arial"/>
          <w:color w:val="000000" w:themeColor="text1"/>
        </w:rPr>
        <w:t xml:space="preserve"> </w:t>
      </w:r>
      <w:r w:rsidRPr="00D63B20">
        <w:rPr>
          <w:rFonts w:ascii="Arial" w:hAnsi="Arial" w:cs="Arial"/>
          <w:color w:val="000000" w:themeColor="text1"/>
        </w:rPr>
        <w:t>и</w:t>
      </w:r>
      <w:r w:rsidR="00507194" w:rsidRPr="00D63B20">
        <w:rPr>
          <w:rFonts w:ascii="Arial" w:hAnsi="Arial" w:cs="Arial"/>
          <w:color w:val="000000" w:themeColor="text1"/>
        </w:rPr>
        <w:t xml:space="preserve"> </w:t>
      </w:r>
      <w:r w:rsidR="00E3603C" w:rsidRPr="00D63B20">
        <w:rPr>
          <w:rFonts w:ascii="Arial" w:hAnsi="Arial" w:cs="Arial"/>
          <w:color w:val="000000" w:themeColor="text1"/>
        </w:rPr>
        <w:t>(</w:t>
      </w:r>
      <w:r w:rsidRPr="00D63B20">
        <w:rPr>
          <w:rFonts w:ascii="Arial" w:hAnsi="Arial" w:cs="Arial"/>
          <w:color w:val="000000" w:themeColor="text1"/>
        </w:rPr>
        <w:t>или</w:t>
      </w:r>
      <w:r w:rsidR="00E3603C" w:rsidRPr="00D63B20">
        <w:rPr>
          <w:rFonts w:ascii="Arial" w:hAnsi="Arial" w:cs="Arial"/>
          <w:color w:val="000000" w:themeColor="text1"/>
        </w:rPr>
        <w:t>)</w:t>
      </w:r>
      <w:r w:rsidRPr="00D63B20">
        <w:rPr>
          <w:rFonts w:ascii="Arial" w:hAnsi="Arial" w:cs="Arial"/>
          <w:color w:val="000000" w:themeColor="text1"/>
        </w:rPr>
        <w:t xml:space="preserve"> Личному кабинету </w:t>
      </w:r>
      <w:r w:rsidR="00501A0A" w:rsidRPr="00D63B20">
        <w:rPr>
          <w:rFonts w:ascii="Arial" w:hAnsi="Arial" w:cs="Arial"/>
          <w:color w:val="000000" w:themeColor="text1"/>
        </w:rPr>
        <w:t>к</w:t>
      </w:r>
      <w:r w:rsidRPr="00D63B20">
        <w:rPr>
          <w:rFonts w:ascii="Arial" w:hAnsi="Arial" w:cs="Arial"/>
          <w:color w:val="000000" w:themeColor="text1"/>
        </w:rPr>
        <w:t>лиента</w:t>
      </w:r>
      <w:r w:rsidR="002C6E49" w:rsidRPr="00D63B20">
        <w:rPr>
          <w:rFonts w:ascii="Arial" w:hAnsi="Arial" w:cs="Arial"/>
          <w:color w:val="000000" w:themeColor="text1"/>
        </w:rPr>
        <w:t>,</w:t>
      </w:r>
      <w:r w:rsidR="00F71CF3" w:rsidRPr="00D63B20">
        <w:rPr>
          <w:rFonts w:ascii="Arial" w:hAnsi="Arial" w:cs="Arial"/>
          <w:color w:val="000000" w:themeColor="text1"/>
        </w:rPr>
        <w:t xml:space="preserve"> а к Биржевым шлюзам </w:t>
      </w:r>
      <w:r w:rsidR="00F71CF3" w:rsidRPr="00D63B20">
        <w:rPr>
          <w:rFonts w:ascii="Arial" w:hAnsi="Arial" w:cs="Arial"/>
          <w:color w:val="000000" w:themeColor="text1"/>
          <w:lang w:val="en-GB"/>
        </w:rPr>
        <w:t>EBS</w:t>
      </w:r>
      <w:r w:rsidR="00F71CF3" w:rsidRPr="00D63B20">
        <w:rPr>
          <w:rFonts w:ascii="Arial" w:hAnsi="Arial" w:cs="Arial"/>
          <w:color w:val="000000" w:themeColor="text1"/>
        </w:rPr>
        <w:t xml:space="preserve"> </w:t>
      </w:r>
      <w:r w:rsidR="00F71CF3" w:rsidRPr="00D63B20">
        <w:rPr>
          <w:rFonts w:ascii="Arial" w:hAnsi="Arial" w:cs="Arial"/>
          <w:color w:val="000000" w:themeColor="text1"/>
          <w:lang w:val="en-GB"/>
        </w:rPr>
        <w:t>Ai</w:t>
      </w:r>
      <w:r w:rsidR="00F71CF3" w:rsidRPr="00D63B20">
        <w:rPr>
          <w:rFonts w:ascii="Arial" w:hAnsi="Arial" w:cs="Arial"/>
          <w:color w:val="000000" w:themeColor="text1"/>
        </w:rPr>
        <w:t xml:space="preserve"> – в срок с учетом технологических особенностей Рынка </w:t>
      </w:r>
      <w:r w:rsidR="00F71CF3" w:rsidRPr="00D63B20">
        <w:rPr>
          <w:rFonts w:ascii="Arial" w:hAnsi="Arial" w:cs="Arial"/>
          <w:color w:val="000000" w:themeColor="text1"/>
          <w:lang w:val="en-GB"/>
        </w:rPr>
        <w:t>EBS</w:t>
      </w:r>
      <w:r w:rsidR="00A35746" w:rsidRPr="00D63B20">
        <w:rPr>
          <w:rFonts w:ascii="Arial" w:hAnsi="Arial" w:cs="Arial"/>
          <w:color w:val="000000" w:themeColor="text1"/>
        </w:rPr>
        <w:t>. Б</w:t>
      </w:r>
      <w:r w:rsidR="00267BF8" w:rsidRPr="00D63B20">
        <w:rPr>
          <w:rFonts w:ascii="Arial" w:hAnsi="Arial" w:cs="Arial"/>
          <w:color w:val="000000" w:themeColor="text1"/>
        </w:rPr>
        <w:t>анк уведомляет Клиентов</w:t>
      </w:r>
      <w:r w:rsidR="00A35746" w:rsidRPr="00D63B20">
        <w:rPr>
          <w:rFonts w:ascii="Arial" w:hAnsi="Arial" w:cs="Arial"/>
          <w:color w:val="000000" w:themeColor="text1"/>
        </w:rPr>
        <w:t xml:space="preserve"> об указанной  приостановке </w:t>
      </w:r>
      <w:r w:rsidR="002C6E49" w:rsidRPr="00D63B20">
        <w:rPr>
          <w:rFonts w:ascii="Arial" w:hAnsi="Arial" w:cs="Arial"/>
          <w:color w:val="000000" w:themeColor="text1"/>
        </w:rPr>
        <w:t xml:space="preserve"> </w:t>
      </w:r>
      <w:r w:rsidR="00267BF8" w:rsidRPr="00D63B20">
        <w:rPr>
          <w:rFonts w:ascii="Arial" w:hAnsi="Arial" w:cs="Arial"/>
          <w:color w:val="000000" w:themeColor="text1"/>
        </w:rPr>
        <w:t xml:space="preserve">удаленного доступа любым доступным способом. </w:t>
      </w:r>
    </w:p>
    <w:p w:rsidR="004F76A3" w:rsidRPr="00D63B20" w:rsidRDefault="00DF053D" w:rsidP="00D20C2C">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Использование Клиентом </w:t>
      </w:r>
      <w:r w:rsidR="004F76A3" w:rsidRPr="00D63B20">
        <w:rPr>
          <w:rFonts w:ascii="Arial" w:hAnsi="Arial" w:cs="Arial"/>
          <w:color w:val="000000" w:themeColor="text1"/>
        </w:rPr>
        <w:t xml:space="preserve">для обмена сообщениями системы </w:t>
      </w:r>
      <w:r w:rsidRPr="00D63B20">
        <w:rPr>
          <w:rFonts w:ascii="Arial" w:hAnsi="Arial" w:cs="Arial"/>
          <w:color w:val="000000" w:themeColor="text1"/>
        </w:rPr>
        <w:t xml:space="preserve">ИТС </w:t>
      </w:r>
      <w:r w:rsidR="004F76A3" w:rsidRPr="00D63B20">
        <w:rPr>
          <w:rFonts w:ascii="Arial" w:hAnsi="Arial" w:cs="Arial"/>
          <w:color w:val="000000" w:themeColor="text1"/>
        </w:rPr>
        <w:t>«QUIK»</w:t>
      </w:r>
      <w:r w:rsidR="003D0D12" w:rsidRPr="00D63B20">
        <w:rPr>
          <w:rFonts w:ascii="Arial" w:hAnsi="Arial" w:cs="Arial"/>
          <w:color w:val="000000" w:themeColor="text1"/>
        </w:rPr>
        <w:t>,</w:t>
      </w:r>
      <w:r w:rsidR="00073CC6" w:rsidRPr="00D63B20">
        <w:rPr>
          <w:rFonts w:ascii="Arial" w:hAnsi="Arial" w:cs="Arial"/>
          <w:color w:val="000000" w:themeColor="text1"/>
        </w:rPr>
        <w:t xml:space="preserve"> </w:t>
      </w:r>
      <w:r w:rsidR="008605BB" w:rsidRPr="00D63B20">
        <w:rPr>
          <w:rFonts w:ascii="Arial" w:hAnsi="Arial" w:cs="Arial"/>
          <w:color w:val="000000" w:themeColor="text1"/>
        </w:rPr>
        <w:t>ИТС «</w:t>
      </w:r>
      <w:r w:rsidR="008605BB" w:rsidRPr="00D63B20">
        <w:rPr>
          <w:rFonts w:ascii="Arial" w:hAnsi="Arial" w:cs="Arial"/>
          <w:color w:val="000000" w:themeColor="text1"/>
          <w:lang w:val="en-US"/>
        </w:rPr>
        <w:t>C</w:t>
      </w:r>
      <w:r w:rsidR="008605BB" w:rsidRPr="00D63B20">
        <w:rPr>
          <w:rFonts w:ascii="Arial" w:hAnsi="Arial" w:cs="Arial"/>
          <w:color w:val="000000" w:themeColor="text1"/>
        </w:rPr>
        <w:t>Q</w:t>
      </w:r>
      <w:r w:rsidR="008605BB" w:rsidRPr="00D63B20">
        <w:rPr>
          <w:rFonts w:ascii="Arial" w:hAnsi="Arial" w:cs="Arial"/>
          <w:color w:val="000000" w:themeColor="text1"/>
          <w:lang w:val="en-US"/>
        </w:rPr>
        <w:t>G</w:t>
      </w:r>
      <w:r w:rsidR="008605BB" w:rsidRPr="00D63B20">
        <w:rPr>
          <w:rFonts w:ascii="Arial" w:hAnsi="Arial" w:cs="Arial"/>
          <w:color w:val="000000" w:themeColor="text1"/>
        </w:rPr>
        <w:t>»,</w:t>
      </w:r>
      <w:r w:rsidR="00A15C42" w:rsidRPr="00D63B20">
        <w:rPr>
          <w:rFonts w:ascii="Arial" w:hAnsi="Arial" w:cs="Arial"/>
          <w:color w:val="000000" w:themeColor="text1"/>
        </w:rPr>
        <w:t xml:space="preserve"> </w:t>
      </w:r>
      <w:r w:rsidR="00AB0E53" w:rsidRPr="00D63B20">
        <w:rPr>
          <w:rFonts w:ascii="Arial" w:hAnsi="Arial" w:cs="Arial"/>
          <w:color w:val="000000" w:themeColor="text1"/>
        </w:rPr>
        <w:t xml:space="preserve">ИТС </w:t>
      </w:r>
      <w:r w:rsidR="00AB0E53" w:rsidRPr="00D63B20">
        <w:rPr>
          <w:rFonts w:ascii="Arial" w:hAnsi="Arial" w:cs="Arial"/>
          <w:color w:val="000000" w:themeColor="text1"/>
          <w:lang w:val="en-US"/>
        </w:rPr>
        <w:t>ROX</w:t>
      </w:r>
      <w:r w:rsidR="00AB0E53" w:rsidRPr="00D63B20">
        <w:rPr>
          <w:rFonts w:ascii="Arial" w:hAnsi="Arial" w:cs="Arial"/>
          <w:color w:val="000000" w:themeColor="text1"/>
          <w:sz w:val="18"/>
          <w:szCs w:val="18"/>
        </w:rPr>
        <w:t xml:space="preserve"> ®,</w:t>
      </w:r>
      <w:r w:rsidR="00AB0E53" w:rsidRPr="00D63B20">
        <w:rPr>
          <w:rFonts w:ascii="Arial" w:hAnsi="Arial" w:cs="Arial"/>
          <w:color w:val="000000" w:themeColor="text1"/>
        </w:rPr>
        <w:t xml:space="preserve"> </w:t>
      </w:r>
      <w:r w:rsidR="00A15C42" w:rsidRPr="00D63B20">
        <w:rPr>
          <w:rFonts w:ascii="Arial" w:hAnsi="Arial" w:cs="Arial"/>
          <w:color w:val="000000" w:themeColor="text1"/>
        </w:rPr>
        <w:t xml:space="preserve">ЭДО «НП РТС», </w:t>
      </w:r>
      <w:r w:rsidR="008605BB" w:rsidRPr="00D63B20">
        <w:rPr>
          <w:rFonts w:ascii="Arial" w:hAnsi="Arial" w:cs="Arial"/>
          <w:color w:val="000000" w:themeColor="text1"/>
        </w:rPr>
        <w:t xml:space="preserve"> </w:t>
      </w:r>
      <w:r w:rsidR="00073CC6" w:rsidRPr="00D63B20">
        <w:rPr>
          <w:rFonts w:ascii="Arial" w:hAnsi="Arial" w:cs="Arial"/>
          <w:color w:val="000000" w:themeColor="text1"/>
        </w:rPr>
        <w:t>и</w:t>
      </w:r>
      <w:r w:rsidR="003D0D12" w:rsidRPr="00D63B20">
        <w:rPr>
          <w:rFonts w:ascii="Arial" w:hAnsi="Arial" w:cs="Arial"/>
          <w:color w:val="000000" w:themeColor="text1"/>
        </w:rPr>
        <w:t xml:space="preserve"> (</w:t>
      </w:r>
      <w:r w:rsidR="00073CC6" w:rsidRPr="00D63B20">
        <w:rPr>
          <w:rFonts w:ascii="Arial" w:hAnsi="Arial" w:cs="Arial"/>
          <w:color w:val="000000" w:themeColor="text1"/>
        </w:rPr>
        <w:t>или</w:t>
      </w:r>
      <w:r w:rsidR="003D0D12" w:rsidRPr="00D63B20">
        <w:rPr>
          <w:rFonts w:ascii="Arial" w:hAnsi="Arial" w:cs="Arial"/>
          <w:color w:val="000000" w:themeColor="text1"/>
        </w:rPr>
        <w:t>)</w:t>
      </w:r>
      <w:r w:rsidR="00073CC6" w:rsidRPr="00D63B20">
        <w:rPr>
          <w:rFonts w:ascii="Arial" w:hAnsi="Arial" w:cs="Arial"/>
          <w:color w:val="000000" w:themeColor="text1"/>
        </w:rPr>
        <w:t xml:space="preserve"> Биржевого </w:t>
      </w:r>
      <w:r w:rsidR="00E9342A" w:rsidRPr="00D63B20">
        <w:rPr>
          <w:rFonts w:ascii="Arial" w:hAnsi="Arial" w:cs="Arial"/>
          <w:color w:val="000000" w:themeColor="text1"/>
        </w:rPr>
        <w:t>шлюза</w:t>
      </w:r>
      <w:r w:rsidR="003D0D12" w:rsidRPr="00D63B20">
        <w:rPr>
          <w:rFonts w:ascii="Arial" w:hAnsi="Arial" w:cs="Arial"/>
          <w:color w:val="000000" w:themeColor="text1"/>
        </w:rPr>
        <w:t>,</w:t>
      </w:r>
      <w:r w:rsidR="001C54D2" w:rsidRPr="00D63B20">
        <w:rPr>
          <w:rFonts w:ascii="Arial" w:hAnsi="Arial" w:cs="Arial"/>
          <w:color w:val="000000" w:themeColor="text1"/>
        </w:rPr>
        <w:t xml:space="preserve"> </w:t>
      </w:r>
      <w:r w:rsidR="00507194" w:rsidRPr="00D63B20">
        <w:rPr>
          <w:rFonts w:ascii="Arial" w:hAnsi="Arial" w:cs="Arial"/>
          <w:color w:val="000000" w:themeColor="text1"/>
        </w:rPr>
        <w:t xml:space="preserve">Биржевого шлюза </w:t>
      </w:r>
      <w:r w:rsidR="00507194" w:rsidRPr="00D63B20">
        <w:rPr>
          <w:rFonts w:ascii="Arial" w:hAnsi="Arial" w:cs="Arial"/>
          <w:color w:val="000000" w:themeColor="text1"/>
          <w:lang w:val="en-GB"/>
        </w:rPr>
        <w:t>EBS</w:t>
      </w:r>
      <w:r w:rsidR="00507194" w:rsidRPr="00D63B20">
        <w:rPr>
          <w:rFonts w:ascii="Arial" w:hAnsi="Arial" w:cs="Arial"/>
          <w:color w:val="000000" w:themeColor="text1"/>
        </w:rPr>
        <w:t xml:space="preserve"> </w:t>
      </w:r>
      <w:r w:rsidR="00507194" w:rsidRPr="00D63B20">
        <w:rPr>
          <w:rFonts w:ascii="Arial" w:hAnsi="Arial" w:cs="Arial"/>
          <w:color w:val="000000" w:themeColor="text1"/>
          <w:lang w:val="en-GB"/>
        </w:rPr>
        <w:t>Ai</w:t>
      </w:r>
      <w:r w:rsidR="00507194" w:rsidRPr="00D63B20">
        <w:rPr>
          <w:rFonts w:ascii="Arial" w:hAnsi="Arial" w:cs="Arial"/>
          <w:color w:val="000000" w:themeColor="text1"/>
        </w:rPr>
        <w:t xml:space="preserve"> </w:t>
      </w:r>
      <w:r w:rsidR="001C54D2" w:rsidRPr="00D63B20">
        <w:rPr>
          <w:rFonts w:ascii="Arial" w:hAnsi="Arial" w:cs="Arial"/>
          <w:color w:val="000000" w:themeColor="text1"/>
        </w:rPr>
        <w:t>и</w:t>
      </w:r>
      <w:r w:rsidR="003D0D12" w:rsidRPr="00D63B20">
        <w:rPr>
          <w:rFonts w:ascii="Arial" w:hAnsi="Arial" w:cs="Arial"/>
          <w:color w:val="000000" w:themeColor="text1"/>
        </w:rPr>
        <w:t xml:space="preserve"> (</w:t>
      </w:r>
      <w:r w:rsidR="001C54D2" w:rsidRPr="00D63B20">
        <w:rPr>
          <w:rFonts w:ascii="Arial" w:hAnsi="Arial" w:cs="Arial"/>
          <w:color w:val="000000" w:themeColor="text1"/>
        </w:rPr>
        <w:t>или</w:t>
      </w:r>
      <w:r w:rsidR="003D0D12" w:rsidRPr="00D63B20">
        <w:rPr>
          <w:rFonts w:ascii="Arial" w:hAnsi="Arial" w:cs="Arial"/>
          <w:color w:val="000000" w:themeColor="text1"/>
        </w:rPr>
        <w:t>)</w:t>
      </w:r>
      <w:r w:rsidR="001C54D2" w:rsidRPr="00D63B20">
        <w:rPr>
          <w:rFonts w:ascii="Arial" w:hAnsi="Arial" w:cs="Arial"/>
          <w:color w:val="000000" w:themeColor="text1"/>
        </w:rPr>
        <w:t xml:space="preserve"> Личного кабинета </w:t>
      </w:r>
      <w:r w:rsidR="00501A0A" w:rsidRPr="00D63B20">
        <w:rPr>
          <w:rFonts w:ascii="Arial" w:hAnsi="Arial" w:cs="Arial"/>
          <w:color w:val="000000" w:themeColor="text1"/>
        </w:rPr>
        <w:t>к</w:t>
      </w:r>
      <w:r w:rsidR="001C54D2" w:rsidRPr="00D63B20">
        <w:rPr>
          <w:rFonts w:ascii="Arial" w:hAnsi="Arial" w:cs="Arial"/>
          <w:color w:val="000000" w:themeColor="text1"/>
        </w:rPr>
        <w:t>лиента</w:t>
      </w:r>
      <w:r w:rsidR="004F76A3" w:rsidRPr="00D63B20">
        <w:rPr>
          <w:rFonts w:ascii="Arial" w:hAnsi="Arial" w:cs="Arial"/>
          <w:color w:val="000000" w:themeColor="text1"/>
        </w:rPr>
        <w:t xml:space="preserve">, </w:t>
      </w:r>
      <w:r w:rsidRPr="00D63B20">
        <w:rPr>
          <w:rFonts w:ascii="Arial" w:hAnsi="Arial" w:cs="Arial"/>
          <w:color w:val="000000" w:themeColor="text1"/>
        </w:rPr>
        <w:t>означает</w:t>
      </w:r>
      <w:r w:rsidR="004F76A3" w:rsidRPr="00D63B20">
        <w:rPr>
          <w:rFonts w:ascii="Arial" w:hAnsi="Arial" w:cs="Arial"/>
          <w:color w:val="000000" w:themeColor="text1"/>
        </w:rPr>
        <w:t>:</w:t>
      </w:r>
    </w:p>
    <w:p w:rsidR="004F76A3" w:rsidRPr="00D63B20" w:rsidRDefault="004F76A3" w:rsidP="00D20C2C">
      <w:pPr>
        <w:pStyle w:val="aa"/>
        <w:numPr>
          <w:ilvl w:val="1"/>
          <w:numId w:val="5"/>
        </w:numPr>
        <w:tabs>
          <w:tab w:val="clear" w:pos="644"/>
          <w:tab w:val="num" w:pos="1134"/>
          <w:tab w:val="num" w:pos="1276"/>
        </w:tabs>
        <w:ind w:left="1134"/>
        <w:rPr>
          <w:rFonts w:ascii="Arial" w:hAnsi="Arial" w:cs="Arial"/>
          <w:bCs/>
          <w:color w:val="000000" w:themeColor="text1"/>
        </w:rPr>
      </w:pPr>
      <w:r w:rsidRPr="00D63B20">
        <w:rPr>
          <w:rFonts w:ascii="Arial" w:hAnsi="Arial" w:cs="Arial"/>
          <w:bCs/>
          <w:color w:val="000000" w:themeColor="text1"/>
        </w:rPr>
        <w:t xml:space="preserve">признание Клиентом факта предоставления Банком информации о методах  обеспечения аутентификации сторон, конфиденциальности и целостности сообщений в </w:t>
      </w:r>
      <w:r w:rsidR="00DF053D" w:rsidRPr="00D63B20">
        <w:rPr>
          <w:rFonts w:ascii="Arial" w:hAnsi="Arial" w:cs="Arial"/>
          <w:bCs/>
          <w:color w:val="000000" w:themeColor="text1"/>
        </w:rPr>
        <w:t xml:space="preserve">ИТС </w:t>
      </w:r>
      <w:r w:rsidRPr="00D63B20">
        <w:rPr>
          <w:rFonts w:ascii="Arial" w:hAnsi="Arial" w:cs="Arial"/>
          <w:bCs/>
          <w:color w:val="000000" w:themeColor="text1"/>
        </w:rPr>
        <w:t>«QUIK»</w:t>
      </w:r>
      <w:r w:rsidR="00FC75DA" w:rsidRPr="00D63B20">
        <w:rPr>
          <w:rFonts w:ascii="Arial" w:hAnsi="Arial" w:cs="Arial"/>
          <w:bCs/>
          <w:color w:val="000000" w:themeColor="text1"/>
        </w:rPr>
        <w:t>,</w:t>
      </w:r>
      <w:r w:rsidR="00073CC6" w:rsidRPr="00D63B20">
        <w:rPr>
          <w:rFonts w:ascii="Arial" w:hAnsi="Arial" w:cs="Arial"/>
          <w:bCs/>
          <w:color w:val="000000" w:themeColor="text1"/>
        </w:rPr>
        <w:t xml:space="preserve"> </w:t>
      </w:r>
      <w:r w:rsidR="008605BB" w:rsidRPr="00D63B20">
        <w:rPr>
          <w:rFonts w:ascii="Arial" w:hAnsi="Arial" w:cs="Arial"/>
          <w:color w:val="000000" w:themeColor="text1"/>
        </w:rPr>
        <w:t>ИТС «</w:t>
      </w:r>
      <w:r w:rsidR="008605BB" w:rsidRPr="00D63B20">
        <w:rPr>
          <w:rFonts w:ascii="Arial" w:hAnsi="Arial" w:cs="Arial"/>
          <w:color w:val="000000" w:themeColor="text1"/>
          <w:lang w:val="en-US"/>
        </w:rPr>
        <w:t>C</w:t>
      </w:r>
      <w:r w:rsidR="008605BB" w:rsidRPr="00D63B20">
        <w:rPr>
          <w:rFonts w:ascii="Arial" w:hAnsi="Arial" w:cs="Arial"/>
          <w:color w:val="000000" w:themeColor="text1"/>
        </w:rPr>
        <w:t>Q</w:t>
      </w:r>
      <w:r w:rsidR="008605BB" w:rsidRPr="00D63B20">
        <w:rPr>
          <w:rFonts w:ascii="Arial" w:hAnsi="Arial" w:cs="Arial"/>
          <w:color w:val="000000" w:themeColor="text1"/>
          <w:lang w:val="en-US"/>
        </w:rPr>
        <w:t>G</w:t>
      </w:r>
      <w:r w:rsidR="008605BB" w:rsidRPr="00D63B20">
        <w:rPr>
          <w:rFonts w:ascii="Arial" w:hAnsi="Arial" w:cs="Arial"/>
          <w:color w:val="000000" w:themeColor="text1"/>
        </w:rPr>
        <w:t>»,</w:t>
      </w:r>
      <w:r w:rsidR="00AB0E53" w:rsidRPr="00D63B20">
        <w:rPr>
          <w:rFonts w:ascii="Arial" w:hAnsi="Arial" w:cs="Arial"/>
          <w:color w:val="000000" w:themeColor="text1"/>
        </w:rPr>
        <w:t xml:space="preserve"> ИТС </w:t>
      </w:r>
      <w:r w:rsidR="00AB0E53" w:rsidRPr="00D63B20">
        <w:rPr>
          <w:rFonts w:ascii="Arial" w:hAnsi="Arial" w:cs="Arial"/>
          <w:color w:val="000000" w:themeColor="text1"/>
          <w:lang w:val="en-US"/>
        </w:rPr>
        <w:t>ROX</w:t>
      </w:r>
      <w:r w:rsidR="00AB0E53" w:rsidRPr="00D63B20">
        <w:rPr>
          <w:rFonts w:ascii="Arial" w:hAnsi="Arial" w:cs="Arial"/>
          <w:color w:val="000000" w:themeColor="text1"/>
          <w:sz w:val="18"/>
          <w:szCs w:val="18"/>
        </w:rPr>
        <w:t xml:space="preserve"> ®</w:t>
      </w:r>
      <w:r w:rsidR="00AB0E53" w:rsidRPr="00D63B20">
        <w:rPr>
          <w:rFonts w:ascii="Arial" w:hAnsi="Arial" w:cs="Arial"/>
          <w:color w:val="000000" w:themeColor="text1"/>
        </w:rPr>
        <w:t xml:space="preserve"> ,</w:t>
      </w:r>
      <w:r w:rsidR="008605BB" w:rsidRPr="00D63B20">
        <w:rPr>
          <w:rFonts w:ascii="Arial" w:hAnsi="Arial" w:cs="Arial"/>
          <w:color w:val="000000" w:themeColor="text1"/>
        </w:rPr>
        <w:t xml:space="preserve"> </w:t>
      </w:r>
      <w:r w:rsidR="00A15C42" w:rsidRPr="00D63B20">
        <w:rPr>
          <w:rFonts w:ascii="Arial" w:hAnsi="Arial" w:cs="Arial"/>
          <w:color w:val="000000" w:themeColor="text1"/>
        </w:rPr>
        <w:t xml:space="preserve">ЭДО «НП РТС», </w:t>
      </w:r>
      <w:r w:rsidR="00073CC6" w:rsidRPr="00D63B20">
        <w:rPr>
          <w:rFonts w:ascii="Arial" w:hAnsi="Arial" w:cs="Arial"/>
          <w:bCs/>
          <w:color w:val="000000" w:themeColor="text1"/>
        </w:rPr>
        <w:t>и</w:t>
      </w:r>
      <w:r w:rsidR="0028556D" w:rsidRPr="00D63B20">
        <w:rPr>
          <w:rFonts w:ascii="Arial" w:hAnsi="Arial" w:cs="Arial"/>
          <w:bCs/>
          <w:color w:val="000000" w:themeColor="text1"/>
        </w:rPr>
        <w:t xml:space="preserve"> (</w:t>
      </w:r>
      <w:r w:rsidR="00073CC6" w:rsidRPr="00D63B20">
        <w:rPr>
          <w:rFonts w:ascii="Arial" w:hAnsi="Arial" w:cs="Arial"/>
          <w:bCs/>
          <w:color w:val="000000" w:themeColor="text1"/>
        </w:rPr>
        <w:t>или</w:t>
      </w:r>
      <w:r w:rsidR="0028556D" w:rsidRPr="00D63B20">
        <w:rPr>
          <w:rFonts w:ascii="Arial" w:hAnsi="Arial" w:cs="Arial"/>
          <w:bCs/>
          <w:color w:val="000000" w:themeColor="text1"/>
        </w:rPr>
        <w:t>)</w:t>
      </w:r>
      <w:r w:rsidR="00073CC6" w:rsidRPr="00D63B20">
        <w:rPr>
          <w:rFonts w:ascii="Arial" w:hAnsi="Arial" w:cs="Arial"/>
          <w:bCs/>
          <w:color w:val="000000" w:themeColor="text1"/>
        </w:rPr>
        <w:t xml:space="preserve"> </w:t>
      </w:r>
      <w:r w:rsidR="00DF053D" w:rsidRPr="00D63B20">
        <w:rPr>
          <w:rFonts w:ascii="Arial" w:hAnsi="Arial" w:cs="Arial"/>
          <w:bCs/>
          <w:color w:val="000000" w:themeColor="text1"/>
        </w:rPr>
        <w:t>Биржевом шлюзе</w:t>
      </w:r>
      <w:r w:rsidR="00FC75DA" w:rsidRPr="00D63B20">
        <w:rPr>
          <w:rFonts w:ascii="Arial" w:hAnsi="Arial" w:cs="Arial"/>
          <w:bCs/>
          <w:color w:val="000000" w:themeColor="text1"/>
        </w:rPr>
        <w:t>,</w:t>
      </w:r>
      <w:r w:rsidR="001C54D2" w:rsidRPr="00D63B20">
        <w:rPr>
          <w:rFonts w:ascii="Arial" w:hAnsi="Arial" w:cs="Arial"/>
          <w:bCs/>
          <w:color w:val="000000" w:themeColor="text1"/>
        </w:rPr>
        <w:t xml:space="preserve"> </w:t>
      </w:r>
      <w:r w:rsidR="0028556D" w:rsidRPr="00D63B20">
        <w:rPr>
          <w:rFonts w:ascii="Arial" w:hAnsi="Arial" w:cs="Arial"/>
          <w:bCs/>
          <w:color w:val="000000" w:themeColor="text1"/>
        </w:rPr>
        <w:t xml:space="preserve">Биржевом шлюзе </w:t>
      </w:r>
      <w:r w:rsidR="0028556D" w:rsidRPr="00D63B20">
        <w:rPr>
          <w:rFonts w:ascii="Arial" w:hAnsi="Arial" w:cs="Arial"/>
          <w:color w:val="000000" w:themeColor="text1"/>
          <w:lang w:val="en-GB"/>
        </w:rPr>
        <w:t>EBS</w:t>
      </w:r>
      <w:r w:rsidR="0028556D" w:rsidRPr="00D63B20">
        <w:rPr>
          <w:rFonts w:ascii="Arial" w:hAnsi="Arial" w:cs="Arial"/>
          <w:color w:val="000000" w:themeColor="text1"/>
        </w:rPr>
        <w:t xml:space="preserve"> </w:t>
      </w:r>
      <w:r w:rsidR="0028556D" w:rsidRPr="00D63B20">
        <w:rPr>
          <w:rFonts w:ascii="Arial" w:hAnsi="Arial" w:cs="Arial"/>
          <w:color w:val="000000" w:themeColor="text1"/>
          <w:lang w:val="en-GB"/>
        </w:rPr>
        <w:t>Ai</w:t>
      </w:r>
      <w:r w:rsidR="0028556D" w:rsidRPr="00D63B20">
        <w:rPr>
          <w:rFonts w:ascii="Arial" w:hAnsi="Arial" w:cs="Arial"/>
          <w:color w:val="000000" w:themeColor="text1"/>
        </w:rPr>
        <w:t xml:space="preserve"> </w:t>
      </w:r>
      <w:r w:rsidR="001C54D2" w:rsidRPr="00D63B20">
        <w:rPr>
          <w:rFonts w:ascii="Arial" w:hAnsi="Arial" w:cs="Arial"/>
          <w:bCs/>
          <w:color w:val="000000" w:themeColor="text1"/>
        </w:rPr>
        <w:t>и</w:t>
      </w:r>
      <w:r w:rsidR="0028556D" w:rsidRPr="00D63B20">
        <w:rPr>
          <w:rFonts w:ascii="Arial" w:hAnsi="Arial" w:cs="Arial"/>
          <w:bCs/>
          <w:color w:val="000000" w:themeColor="text1"/>
        </w:rPr>
        <w:t xml:space="preserve"> (</w:t>
      </w:r>
      <w:r w:rsidR="001C54D2" w:rsidRPr="00D63B20">
        <w:rPr>
          <w:rFonts w:ascii="Arial" w:hAnsi="Arial" w:cs="Arial"/>
          <w:bCs/>
          <w:color w:val="000000" w:themeColor="text1"/>
        </w:rPr>
        <w:t>или</w:t>
      </w:r>
      <w:r w:rsidR="0028556D" w:rsidRPr="00D63B20">
        <w:rPr>
          <w:rFonts w:ascii="Arial" w:hAnsi="Arial" w:cs="Arial"/>
          <w:bCs/>
          <w:color w:val="000000" w:themeColor="text1"/>
        </w:rPr>
        <w:t>)</w:t>
      </w:r>
      <w:r w:rsidR="001C54D2" w:rsidRPr="00D63B20">
        <w:rPr>
          <w:rFonts w:ascii="Arial" w:hAnsi="Arial" w:cs="Arial"/>
          <w:bCs/>
          <w:color w:val="000000" w:themeColor="text1"/>
        </w:rPr>
        <w:t xml:space="preserve"> </w:t>
      </w:r>
      <w:r w:rsidR="0043421B" w:rsidRPr="00D63B20">
        <w:rPr>
          <w:rFonts w:ascii="Arial" w:hAnsi="Arial" w:cs="Arial"/>
          <w:bCs/>
          <w:color w:val="000000" w:themeColor="text1"/>
        </w:rPr>
        <w:t xml:space="preserve">Личном кабинете </w:t>
      </w:r>
      <w:r w:rsidR="00501A0A" w:rsidRPr="00D63B20">
        <w:rPr>
          <w:rFonts w:ascii="Arial" w:hAnsi="Arial" w:cs="Arial"/>
          <w:bCs/>
          <w:color w:val="000000" w:themeColor="text1"/>
        </w:rPr>
        <w:t>к</w:t>
      </w:r>
      <w:r w:rsidR="001C54D2" w:rsidRPr="00D63B20">
        <w:rPr>
          <w:rFonts w:ascii="Arial" w:hAnsi="Arial" w:cs="Arial"/>
          <w:bCs/>
          <w:color w:val="000000" w:themeColor="text1"/>
        </w:rPr>
        <w:t>лиента</w:t>
      </w:r>
      <w:r w:rsidRPr="00D63B20">
        <w:rPr>
          <w:rFonts w:ascii="Arial" w:hAnsi="Arial" w:cs="Arial"/>
          <w:bCs/>
          <w:color w:val="000000" w:themeColor="text1"/>
        </w:rPr>
        <w:t>;</w:t>
      </w:r>
    </w:p>
    <w:p w:rsidR="004F76A3" w:rsidRPr="00D63B20" w:rsidRDefault="004F76A3" w:rsidP="00D20C2C">
      <w:pPr>
        <w:pStyle w:val="aa"/>
        <w:numPr>
          <w:ilvl w:val="1"/>
          <w:numId w:val="5"/>
        </w:numPr>
        <w:tabs>
          <w:tab w:val="clear" w:pos="644"/>
          <w:tab w:val="num" w:pos="1134"/>
          <w:tab w:val="num" w:pos="1276"/>
        </w:tabs>
        <w:ind w:left="1134"/>
        <w:rPr>
          <w:rFonts w:ascii="Arial" w:hAnsi="Arial" w:cs="Arial"/>
          <w:bCs/>
          <w:color w:val="000000" w:themeColor="text1"/>
        </w:rPr>
      </w:pPr>
      <w:r w:rsidRPr="00D63B20">
        <w:rPr>
          <w:rFonts w:ascii="Arial" w:hAnsi="Arial" w:cs="Arial"/>
          <w:bCs/>
          <w:color w:val="000000" w:themeColor="text1"/>
        </w:rPr>
        <w:lastRenderedPageBreak/>
        <w:t xml:space="preserve">признание Клиентом используемых в </w:t>
      </w:r>
      <w:r w:rsidR="0043421B" w:rsidRPr="00D63B20">
        <w:rPr>
          <w:rFonts w:ascii="Arial" w:hAnsi="Arial" w:cs="Arial"/>
          <w:bCs/>
          <w:color w:val="000000" w:themeColor="text1"/>
        </w:rPr>
        <w:t xml:space="preserve">ИТС </w:t>
      </w:r>
      <w:r w:rsidRPr="00D63B20">
        <w:rPr>
          <w:rFonts w:ascii="Arial" w:hAnsi="Arial" w:cs="Arial"/>
          <w:bCs/>
          <w:color w:val="000000" w:themeColor="text1"/>
        </w:rPr>
        <w:t>«QUIK»</w:t>
      </w:r>
      <w:r w:rsidR="00FC75DA" w:rsidRPr="00D63B20">
        <w:rPr>
          <w:rFonts w:ascii="Arial" w:hAnsi="Arial" w:cs="Arial"/>
          <w:bCs/>
          <w:color w:val="000000" w:themeColor="text1"/>
        </w:rPr>
        <w:t>,</w:t>
      </w:r>
      <w:r w:rsidR="0057055D" w:rsidRPr="00D63B20">
        <w:rPr>
          <w:rFonts w:ascii="Calibri" w:hAnsi="Calibri" w:cs="Arial"/>
          <w:bCs/>
          <w:color w:val="000000" w:themeColor="text1"/>
        </w:rPr>
        <w:t xml:space="preserve"> </w:t>
      </w:r>
      <w:r w:rsidR="008605BB" w:rsidRPr="00D63B20">
        <w:rPr>
          <w:rFonts w:ascii="Arial" w:hAnsi="Arial" w:cs="Arial"/>
          <w:color w:val="000000" w:themeColor="text1"/>
        </w:rPr>
        <w:t>ИТС «</w:t>
      </w:r>
      <w:r w:rsidR="008605BB" w:rsidRPr="00D63B20">
        <w:rPr>
          <w:rFonts w:ascii="Arial" w:hAnsi="Arial" w:cs="Arial"/>
          <w:color w:val="000000" w:themeColor="text1"/>
          <w:lang w:val="en-US"/>
        </w:rPr>
        <w:t>C</w:t>
      </w:r>
      <w:r w:rsidR="008605BB" w:rsidRPr="00D63B20">
        <w:rPr>
          <w:rFonts w:ascii="Arial" w:hAnsi="Arial" w:cs="Arial"/>
          <w:color w:val="000000" w:themeColor="text1"/>
        </w:rPr>
        <w:t>Q</w:t>
      </w:r>
      <w:r w:rsidR="008605BB" w:rsidRPr="00D63B20">
        <w:rPr>
          <w:rFonts w:ascii="Arial" w:hAnsi="Arial" w:cs="Arial"/>
          <w:color w:val="000000" w:themeColor="text1"/>
          <w:lang w:val="en-US"/>
        </w:rPr>
        <w:t>G</w:t>
      </w:r>
      <w:r w:rsidR="008605BB" w:rsidRPr="00D63B20">
        <w:rPr>
          <w:rFonts w:ascii="Arial" w:hAnsi="Arial" w:cs="Arial"/>
          <w:color w:val="000000" w:themeColor="text1"/>
        </w:rPr>
        <w:t>»,</w:t>
      </w:r>
      <w:r w:rsidR="00AB0E53" w:rsidRPr="00D63B20">
        <w:rPr>
          <w:rFonts w:ascii="Arial" w:hAnsi="Arial" w:cs="Arial"/>
          <w:color w:val="000000" w:themeColor="text1"/>
        </w:rPr>
        <w:t xml:space="preserve"> ИТС </w:t>
      </w:r>
      <w:r w:rsidR="00AB0E53" w:rsidRPr="00D63B20">
        <w:rPr>
          <w:rFonts w:ascii="Arial" w:hAnsi="Arial" w:cs="Arial"/>
          <w:color w:val="000000" w:themeColor="text1"/>
          <w:lang w:val="en-US"/>
        </w:rPr>
        <w:t>ROX</w:t>
      </w:r>
      <w:r w:rsidR="00AB0E53" w:rsidRPr="00D63B20">
        <w:rPr>
          <w:rFonts w:ascii="Arial" w:hAnsi="Arial" w:cs="Arial"/>
          <w:color w:val="000000" w:themeColor="text1"/>
          <w:sz w:val="18"/>
          <w:szCs w:val="18"/>
        </w:rPr>
        <w:t xml:space="preserve"> ®</w:t>
      </w:r>
      <w:r w:rsidR="00AB0E53" w:rsidRPr="00D63B20">
        <w:rPr>
          <w:rFonts w:ascii="Arial" w:hAnsi="Arial" w:cs="Arial"/>
          <w:color w:val="000000" w:themeColor="text1"/>
        </w:rPr>
        <w:t xml:space="preserve"> ,</w:t>
      </w:r>
      <w:r w:rsidR="008605BB" w:rsidRPr="00D63B20">
        <w:rPr>
          <w:rFonts w:ascii="Arial" w:hAnsi="Arial" w:cs="Arial"/>
          <w:color w:val="000000" w:themeColor="text1"/>
        </w:rPr>
        <w:t xml:space="preserve"> </w:t>
      </w:r>
      <w:r w:rsidR="00A15C42" w:rsidRPr="00D63B20">
        <w:rPr>
          <w:rFonts w:ascii="Arial" w:hAnsi="Arial" w:cs="Arial"/>
          <w:color w:val="000000" w:themeColor="text1"/>
        </w:rPr>
        <w:t xml:space="preserve">ЭДО «НП РТС», </w:t>
      </w:r>
      <w:r w:rsidR="0043421B" w:rsidRPr="00D63B20">
        <w:rPr>
          <w:rFonts w:ascii="Arial" w:hAnsi="Arial" w:cs="Arial"/>
          <w:bCs/>
          <w:color w:val="000000" w:themeColor="text1"/>
        </w:rPr>
        <w:t xml:space="preserve">Биржевом </w:t>
      </w:r>
      <w:r w:rsidR="00BE5C7A" w:rsidRPr="00D63B20">
        <w:rPr>
          <w:rFonts w:ascii="Arial" w:hAnsi="Arial" w:cs="Arial"/>
          <w:bCs/>
          <w:color w:val="000000" w:themeColor="text1"/>
        </w:rPr>
        <w:t>шлюзе,</w:t>
      </w:r>
      <w:r w:rsidR="00BE5C7A" w:rsidRPr="00D63B20">
        <w:rPr>
          <w:rFonts w:ascii="Calibri" w:hAnsi="Calibri" w:cs="Arial"/>
          <w:bCs/>
          <w:color w:val="000000" w:themeColor="text1"/>
        </w:rPr>
        <w:t xml:space="preserve"> </w:t>
      </w:r>
      <w:r w:rsidR="0028556D" w:rsidRPr="00D63B20">
        <w:rPr>
          <w:rFonts w:ascii="Arial" w:hAnsi="Arial" w:cs="Arial"/>
          <w:color w:val="000000" w:themeColor="text1"/>
        </w:rPr>
        <w:t xml:space="preserve">Биржевом шлюзе </w:t>
      </w:r>
      <w:r w:rsidR="0028556D" w:rsidRPr="00D63B20">
        <w:rPr>
          <w:rFonts w:ascii="Arial" w:hAnsi="Arial" w:cs="Arial"/>
          <w:color w:val="000000" w:themeColor="text1"/>
          <w:lang w:val="en-GB"/>
        </w:rPr>
        <w:t>EBS</w:t>
      </w:r>
      <w:r w:rsidR="0028556D" w:rsidRPr="00D63B20">
        <w:rPr>
          <w:rFonts w:ascii="Arial" w:hAnsi="Arial" w:cs="Arial"/>
          <w:color w:val="000000" w:themeColor="text1"/>
        </w:rPr>
        <w:t xml:space="preserve"> </w:t>
      </w:r>
      <w:r w:rsidR="0028556D" w:rsidRPr="00D63B20">
        <w:rPr>
          <w:rFonts w:ascii="Arial" w:hAnsi="Arial" w:cs="Arial"/>
          <w:color w:val="000000" w:themeColor="text1"/>
          <w:lang w:val="en-GB"/>
        </w:rPr>
        <w:t>Ai</w:t>
      </w:r>
      <w:r w:rsidR="0028556D" w:rsidRPr="00D63B20">
        <w:rPr>
          <w:rFonts w:ascii="Arial" w:hAnsi="Arial" w:cs="Arial"/>
          <w:color w:val="000000" w:themeColor="text1"/>
        </w:rPr>
        <w:t xml:space="preserve"> и (или) </w:t>
      </w:r>
      <w:r w:rsidR="00BE5C7A" w:rsidRPr="00D63B20">
        <w:rPr>
          <w:rFonts w:ascii="Arial" w:hAnsi="Arial" w:cs="Arial"/>
          <w:bCs/>
          <w:color w:val="000000" w:themeColor="text1"/>
        </w:rPr>
        <w:t>Личном</w:t>
      </w:r>
      <w:r w:rsidR="0043421B" w:rsidRPr="00D63B20">
        <w:rPr>
          <w:rFonts w:ascii="Arial" w:hAnsi="Arial" w:cs="Arial"/>
          <w:bCs/>
          <w:color w:val="000000" w:themeColor="text1"/>
        </w:rPr>
        <w:t xml:space="preserve"> кабинете </w:t>
      </w:r>
      <w:r w:rsidR="00501A0A" w:rsidRPr="00D63B20">
        <w:rPr>
          <w:rFonts w:ascii="Arial" w:hAnsi="Arial" w:cs="Arial"/>
          <w:bCs/>
          <w:color w:val="000000" w:themeColor="text1"/>
        </w:rPr>
        <w:t>к</w:t>
      </w:r>
      <w:r w:rsidR="001C54D2" w:rsidRPr="00D63B20">
        <w:rPr>
          <w:rFonts w:ascii="Arial" w:hAnsi="Arial" w:cs="Arial"/>
          <w:bCs/>
          <w:color w:val="000000" w:themeColor="text1"/>
        </w:rPr>
        <w:t>лиента</w:t>
      </w:r>
      <w:r w:rsidRPr="00D63B20">
        <w:rPr>
          <w:rFonts w:ascii="Arial" w:hAnsi="Arial" w:cs="Arial"/>
          <w:bCs/>
          <w:color w:val="000000" w:themeColor="text1"/>
        </w:rPr>
        <w:t xml:space="preserve"> методов обеспечения аутентификации сторон, конфиденциальности  и целостности сообщений достаточными, т.е. обеспечивающими</w:t>
      </w:r>
      <w:r w:rsidR="002F5771" w:rsidRPr="00D63B20">
        <w:rPr>
          <w:rFonts w:ascii="Arial" w:hAnsi="Arial" w:cs="Arial"/>
          <w:bCs/>
          <w:color w:val="000000" w:themeColor="text1"/>
        </w:rPr>
        <w:t xml:space="preserve"> полную</w:t>
      </w:r>
      <w:r w:rsidRPr="00D63B20">
        <w:rPr>
          <w:rFonts w:ascii="Arial" w:hAnsi="Arial" w:cs="Arial"/>
          <w:bCs/>
          <w:color w:val="000000" w:themeColor="text1"/>
        </w:rPr>
        <w:t xml:space="preserve"> защиту интересов Клиента;</w:t>
      </w:r>
    </w:p>
    <w:p w:rsidR="004F76A3" w:rsidRPr="00D63B20" w:rsidRDefault="004F76A3" w:rsidP="00D20C2C">
      <w:pPr>
        <w:pStyle w:val="aa"/>
        <w:numPr>
          <w:ilvl w:val="1"/>
          <w:numId w:val="5"/>
        </w:numPr>
        <w:tabs>
          <w:tab w:val="clear" w:pos="644"/>
          <w:tab w:val="num" w:pos="1134"/>
          <w:tab w:val="num" w:pos="1276"/>
        </w:tabs>
        <w:ind w:left="1134"/>
        <w:rPr>
          <w:rFonts w:ascii="Arial" w:hAnsi="Arial" w:cs="Arial"/>
          <w:bCs/>
          <w:color w:val="000000" w:themeColor="text1"/>
        </w:rPr>
      </w:pPr>
      <w:r w:rsidRPr="00D63B20">
        <w:rPr>
          <w:rFonts w:ascii="Arial" w:hAnsi="Arial" w:cs="Arial"/>
          <w:bCs/>
          <w:color w:val="000000" w:themeColor="text1"/>
        </w:rPr>
        <w:t xml:space="preserve">отказ Клиента от претензий к Банку,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системе </w:t>
      </w:r>
      <w:r w:rsidR="003065BF" w:rsidRPr="00D63B20">
        <w:rPr>
          <w:rFonts w:ascii="Arial" w:hAnsi="Arial" w:cs="Arial"/>
          <w:bCs/>
          <w:color w:val="000000" w:themeColor="text1"/>
        </w:rPr>
        <w:t xml:space="preserve">ИТС </w:t>
      </w:r>
      <w:r w:rsidRPr="00D63B20">
        <w:rPr>
          <w:rFonts w:ascii="Arial" w:hAnsi="Arial" w:cs="Arial"/>
          <w:bCs/>
          <w:color w:val="000000" w:themeColor="text1"/>
        </w:rPr>
        <w:t>«QUIK»</w:t>
      </w:r>
      <w:r w:rsidR="00FC75DA" w:rsidRPr="00D63B20">
        <w:rPr>
          <w:rFonts w:ascii="Arial" w:hAnsi="Arial" w:cs="Arial"/>
          <w:bCs/>
          <w:color w:val="000000" w:themeColor="text1"/>
        </w:rPr>
        <w:t>,</w:t>
      </w:r>
      <w:r w:rsidR="00073CC6" w:rsidRPr="00D63B20">
        <w:rPr>
          <w:rFonts w:ascii="Arial" w:hAnsi="Arial" w:cs="Arial"/>
          <w:bCs/>
          <w:color w:val="000000" w:themeColor="text1"/>
        </w:rPr>
        <w:t xml:space="preserve"> </w:t>
      </w:r>
      <w:r w:rsidR="008605BB" w:rsidRPr="00D63B20">
        <w:rPr>
          <w:rFonts w:ascii="Arial" w:hAnsi="Arial" w:cs="Arial"/>
          <w:color w:val="000000" w:themeColor="text1"/>
        </w:rPr>
        <w:t>ИТС «</w:t>
      </w:r>
      <w:r w:rsidR="008605BB" w:rsidRPr="00D63B20">
        <w:rPr>
          <w:rFonts w:ascii="Arial" w:hAnsi="Arial" w:cs="Arial"/>
          <w:color w:val="000000" w:themeColor="text1"/>
          <w:lang w:val="en-US"/>
        </w:rPr>
        <w:t>C</w:t>
      </w:r>
      <w:r w:rsidR="008605BB" w:rsidRPr="00D63B20">
        <w:rPr>
          <w:rFonts w:ascii="Arial" w:hAnsi="Arial" w:cs="Arial"/>
          <w:color w:val="000000" w:themeColor="text1"/>
        </w:rPr>
        <w:t>Q</w:t>
      </w:r>
      <w:r w:rsidR="008605BB" w:rsidRPr="00D63B20">
        <w:rPr>
          <w:rFonts w:ascii="Arial" w:hAnsi="Arial" w:cs="Arial"/>
          <w:color w:val="000000" w:themeColor="text1"/>
          <w:lang w:val="en-US"/>
        </w:rPr>
        <w:t>G</w:t>
      </w:r>
      <w:r w:rsidR="008605BB" w:rsidRPr="00D63B20">
        <w:rPr>
          <w:rFonts w:ascii="Arial" w:hAnsi="Arial" w:cs="Arial"/>
          <w:color w:val="000000" w:themeColor="text1"/>
        </w:rPr>
        <w:t>»,</w:t>
      </w:r>
      <w:r w:rsidR="00A15C42" w:rsidRPr="00D63B20">
        <w:rPr>
          <w:rFonts w:ascii="Arial" w:hAnsi="Arial" w:cs="Arial"/>
          <w:color w:val="000000" w:themeColor="text1"/>
        </w:rPr>
        <w:t xml:space="preserve"> </w:t>
      </w:r>
      <w:r w:rsidR="00AB0E53" w:rsidRPr="00D63B20">
        <w:rPr>
          <w:rFonts w:ascii="Arial" w:hAnsi="Arial" w:cs="Arial"/>
          <w:color w:val="000000" w:themeColor="text1"/>
        </w:rPr>
        <w:t xml:space="preserve">ИТС </w:t>
      </w:r>
      <w:r w:rsidR="00AB0E53" w:rsidRPr="00D63B20">
        <w:rPr>
          <w:rFonts w:ascii="Arial" w:hAnsi="Arial" w:cs="Arial"/>
          <w:color w:val="000000" w:themeColor="text1"/>
          <w:lang w:val="en-US"/>
        </w:rPr>
        <w:t>ROX</w:t>
      </w:r>
      <w:r w:rsidR="00AB0E53" w:rsidRPr="00D63B20">
        <w:rPr>
          <w:rFonts w:ascii="Arial" w:hAnsi="Arial" w:cs="Arial"/>
          <w:color w:val="000000" w:themeColor="text1"/>
          <w:sz w:val="18"/>
          <w:szCs w:val="18"/>
        </w:rPr>
        <w:t xml:space="preserve"> ®</w:t>
      </w:r>
      <w:r w:rsidR="00AB0E53" w:rsidRPr="00D63B20">
        <w:rPr>
          <w:rFonts w:ascii="Arial" w:hAnsi="Arial" w:cs="Arial"/>
          <w:color w:val="000000" w:themeColor="text1"/>
        </w:rPr>
        <w:t xml:space="preserve"> ,</w:t>
      </w:r>
      <w:r w:rsidR="00A15C42" w:rsidRPr="00D63B20">
        <w:rPr>
          <w:rFonts w:ascii="Arial" w:hAnsi="Arial" w:cs="Arial"/>
          <w:color w:val="000000" w:themeColor="text1"/>
        </w:rPr>
        <w:t xml:space="preserve">ЭДО «НП РТС», </w:t>
      </w:r>
      <w:r w:rsidR="008605BB" w:rsidRPr="00D63B20">
        <w:rPr>
          <w:rFonts w:ascii="Arial" w:hAnsi="Arial" w:cs="Arial"/>
          <w:color w:val="000000" w:themeColor="text1"/>
        </w:rPr>
        <w:t xml:space="preserve"> </w:t>
      </w:r>
      <w:r w:rsidR="00073CC6" w:rsidRPr="00D63B20">
        <w:rPr>
          <w:rFonts w:ascii="Arial" w:hAnsi="Arial" w:cs="Arial"/>
          <w:bCs/>
          <w:color w:val="000000" w:themeColor="text1"/>
        </w:rPr>
        <w:t>и</w:t>
      </w:r>
      <w:r w:rsidR="003065BF" w:rsidRPr="00D63B20">
        <w:rPr>
          <w:rFonts w:ascii="Arial" w:hAnsi="Arial" w:cs="Arial"/>
          <w:bCs/>
          <w:color w:val="000000" w:themeColor="text1"/>
        </w:rPr>
        <w:t xml:space="preserve"> (</w:t>
      </w:r>
      <w:r w:rsidR="00073CC6" w:rsidRPr="00D63B20">
        <w:rPr>
          <w:rFonts w:ascii="Arial" w:hAnsi="Arial" w:cs="Arial"/>
          <w:bCs/>
          <w:color w:val="000000" w:themeColor="text1"/>
        </w:rPr>
        <w:t>или</w:t>
      </w:r>
      <w:r w:rsidR="003065BF" w:rsidRPr="00D63B20">
        <w:rPr>
          <w:rFonts w:ascii="Arial" w:hAnsi="Arial" w:cs="Arial"/>
          <w:bCs/>
          <w:color w:val="000000" w:themeColor="text1"/>
        </w:rPr>
        <w:t>)</w:t>
      </w:r>
      <w:r w:rsidR="00073CC6" w:rsidRPr="00D63B20">
        <w:rPr>
          <w:rFonts w:ascii="Arial" w:hAnsi="Arial" w:cs="Arial"/>
          <w:bCs/>
          <w:color w:val="000000" w:themeColor="text1"/>
        </w:rPr>
        <w:t xml:space="preserve"> Биржевого </w:t>
      </w:r>
      <w:r w:rsidR="00E9342A" w:rsidRPr="00D63B20">
        <w:rPr>
          <w:rFonts w:ascii="Arial" w:hAnsi="Arial" w:cs="Arial"/>
          <w:bCs/>
          <w:color w:val="000000" w:themeColor="text1"/>
        </w:rPr>
        <w:t>ш</w:t>
      </w:r>
      <w:r w:rsidR="00073CC6" w:rsidRPr="00D63B20">
        <w:rPr>
          <w:rFonts w:ascii="Arial" w:hAnsi="Arial" w:cs="Arial"/>
          <w:bCs/>
          <w:color w:val="000000" w:themeColor="text1"/>
        </w:rPr>
        <w:t>люза</w:t>
      </w:r>
      <w:r w:rsidR="00FC75DA" w:rsidRPr="00D63B20">
        <w:rPr>
          <w:rFonts w:ascii="Arial" w:hAnsi="Arial" w:cs="Arial"/>
          <w:bCs/>
          <w:color w:val="000000" w:themeColor="text1"/>
        </w:rPr>
        <w:t>,</w:t>
      </w:r>
      <w:r w:rsidR="001C54D2" w:rsidRPr="00D63B20">
        <w:rPr>
          <w:rFonts w:ascii="Arial" w:hAnsi="Arial" w:cs="Arial"/>
          <w:bCs/>
          <w:color w:val="000000" w:themeColor="text1"/>
        </w:rPr>
        <w:t xml:space="preserve"> </w:t>
      </w:r>
      <w:r w:rsidR="00DC6287" w:rsidRPr="00D63B20">
        <w:rPr>
          <w:rFonts w:ascii="Arial" w:hAnsi="Arial" w:cs="Arial"/>
          <w:bCs/>
          <w:color w:val="000000" w:themeColor="text1"/>
        </w:rPr>
        <w:t xml:space="preserve">Биржевого шлюза </w:t>
      </w:r>
      <w:r w:rsidR="00DC6287" w:rsidRPr="00D63B20">
        <w:rPr>
          <w:rFonts w:ascii="Arial" w:hAnsi="Arial" w:cs="Arial"/>
          <w:color w:val="000000" w:themeColor="text1"/>
          <w:lang w:val="en-GB"/>
        </w:rPr>
        <w:t>EBS</w:t>
      </w:r>
      <w:r w:rsidR="00DC6287" w:rsidRPr="00D63B20">
        <w:rPr>
          <w:rFonts w:ascii="Arial" w:hAnsi="Arial" w:cs="Arial"/>
          <w:color w:val="000000" w:themeColor="text1"/>
        </w:rPr>
        <w:t xml:space="preserve"> </w:t>
      </w:r>
      <w:r w:rsidR="00DC6287" w:rsidRPr="00D63B20">
        <w:rPr>
          <w:rFonts w:ascii="Arial" w:hAnsi="Arial" w:cs="Arial"/>
          <w:color w:val="000000" w:themeColor="text1"/>
          <w:lang w:val="en-GB"/>
        </w:rPr>
        <w:t>Ai</w:t>
      </w:r>
      <w:r w:rsidR="00DC6287" w:rsidRPr="00D63B20">
        <w:rPr>
          <w:rFonts w:ascii="Arial" w:hAnsi="Arial" w:cs="Arial"/>
          <w:color w:val="000000" w:themeColor="text1"/>
        </w:rPr>
        <w:t xml:space="preserve"> </w:t>
      </w:r>
      <w:r w:rsidR="001C54D2" w:rsidRPr="00D63B20">
        <w:rPr>
          <w:rFonts w:ascii="Arial" w:hAnsi="Arial" w:cs="Arial"/>
          <w:bCs/>
          <w:color w:val="000000" w:themeColor="text1"/>
        </w:rPr>
        <w:t>и</w:t>
      </w:r>
      <w:r w:rsidR="003065BF" w:rsidRPr="00D63B20">
        <w:rPr>
          <w:rFonts w:ascii="Arial" w:hAnsi="Arial" w:cs="Arial"/>
          <w:bCs/>
          <w:color w:val="000000" w:themeColor="text1"/>
        </w:rPr>
        <w:t xml:space="preserve"> (</w:t>
      </w:r>
      <w:r w:rsidR="001C54D2" w:rsidRPr="00D63B20">
        <w:rPr>
          <w:rFonts w:ascii="Arial" w:hAnsi="Arial" w:cs="Arial"/>
          <w:bCs/>
          <w:color w:val="000000" w:themeColor="text1"/>
        </w:rPr>
        <w:t>или</w:t>
      </w:r>
      <w:r w:rsidR="003065BF" w:rsidRPr="00D63B20">
        <w:rPr>
          <w:rFonts w:ascii="Arial" w:hAnsi="Arial" w:cs="Arial"/>
          <w:bCs/>
          <w:color w:val="000000" w:themeColor="text1"/>
        </w:rPr>
        <w:t>)</w:t>
      </w:r>
      <w:r w:rsidR="001C54D2" w:rsidRPr="00D63B20">
        <w:rPr>
          <w:rFonts w:ascii="Arial" w:hAnsi="Arial" w:cs="Arial"/>
          <w:bCs/>
          <w:color w:val="000000" w:themeColor="text1"/>
        </w:rPr>
        <w:t xml:space="preserve"> Личного кабинета </w:t>
      </w:r>
      <w:r w:rsidR="00501A0A" w:rsidRPr="00D63B20">
        <w:rPr>
          <w:rFonts w:ascii="Arial" w:hAnsi="Arial" w:cs="Arial"/>
          <w:bCs/>
          <w:color w:val="000000" w:themeColor="text1"/>
        </w:rPr>
        <w:t>к</w:t>
      </w:r>
      <w:r w:rsidR="003065BF" w:rsidRPr="00D63B20">
        <w:rPr>
          <w:rFonts w:ascii="Arial" w:hAnsi="Arial" w:cs="Arial"/>
          <w:bCs/>
          <w:color w:val="000000" w:themeColor="text1"/>
        </w:rPr>
        <w:t>л</w:t>
      </w:r>
      <w:r w:rsidR="001C54D2" w:rsidRPr="00D63B20">
        <w:rPr>
          <w:rFonts w:ascii="Arial" w:hAnsi="Arial" w:cs="Arial"/>
          <w:bCs/>
          <w:color w:val="000000" w:themeColor="text1"/>
        </w:rPr>
        <w:t>иента</w:t>
      </w:r>
      <w:r w:rsidRPr="00D63B20">
        <w:rPr>
          <w:rFonts w:ascii="Arial" w:hAnsi="Arial" w:cs="Arial"/>
          <w:bCs/>
          <w:color w:val="000000" w:themeColor="text1"/>
        </w:rPr>
        <w:t>.</w:t>
      </w:r>
    </w:p>
    <w:p w:rsidR="004F76A3" w:rsidRPr="00D63B20" w:rsidRDefault="00BE5C7A" w:rsidP="004F76A3">
      <w:pPr>
        <w:pStyle w:val="10"/>
        <w:rPr>
          <w:rFonts w:ascii="Arial" w:hAnsi="Arial" w:cs="Arial"/>
          <w:color w:val="000000" w:themeColor="text1"/>
          <w:sz w:val="20"/>
        </w:rPr>
      </w:pPr>
      <w:bookmarkStart w:id="92" w:name="_Toc497027607"/>
      <w:bookmarkStart w:id="93" w:name="_Toc500766987"/>
      <w:bookmarkStart w:id="94" w:name="_Toc474404138"/>
      <w:bookmarkStart w:id="95" w:name="_Toc497027619"/>
      <w:bookmarkStart w:id="96" w:name="_Toc500766999"/>
      <w:bookmarkStart w:id="97" w:name="_Toc481288924"/>
      <w:bookmarkStart w:id="98" w:name="_Toc451063875"/>
      <w:bookmarkStart w:id="99" w:name="_Toc451073133"/>
      <w:bookmarkStart w:id="100" w:name="_Toc451149548"/>
      <w:bookmarkStart w:id="101" w:name="_Toc451341507"/>
      <w:bookmarkStart w:id="102" w:name="_Toc452183908"/>
      <w:bookmarkStart w:id="103" w:name="_Toc454790624"/>
      <w:bookmarkStart w:id="104" w:name="_Toc455158098"/>
      <w:bookmarkStart w:id="105" w:name="_Toc477264925"/>
      <w:bookmarkStart w:id="106" w:name="_Toc478808645"/>
      <w:bookmarkStart w:id="107" w:name="_Toc452183904"/>
      <w:bookmarkStart w:id="108" w:name="_Toc454790620"/>
      <w:bookmarkStart w:id="109" w:name="_Toc455158094"/>
      <w:bookmarkStart w:id="110" w:name="_Toc477264921"/>
      <w:bookmarkStart w:id="111" w:name="_Toc47880864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D63B20">
        <w:rPr>
          <w:rFonts w:ascii="Arial" w:hAnsi="Arial" w:cs="Arial"/>
          <w:color w:val="000000" w:themeColor="text1"/>
          <w:sz w:val="20"/>
        </w:rPr>
        <w:t>Ч</w:t>
      </w:r>
      <w:r w:rsidRPr="00D63B20">
        <w:rPr>
          <w:rFonts w:ascii="Arial" w:hAnsi="Arial" w:cs="Arial"/>
          <w:caps/>
          <w:color w:val="000000" w:themeColor="text1"/>
          <w:sz w:val="20"/>
        </w:rPr>
        <w:t>асть</w:t>
      </w:r>
      <w:r w:rsidRPr="00D63B20">
        <w:rPr>
          <w:rFonts w:ascii="Calibri" w:hAnsi="Calibri" w:cs="Arial"/>
          <w:caps/>
          <w:color w:val="000000" w:themeColor="text1"/>
          <w:sz w:val="20"/>
        </w:rPr>
        <w:t xml:space="preserve"> </w:t>
      </w:r>
      <w:r w:rsidRPr="00D63B20">
        <w:rPr>
          <w:rFonts w:ascii="Arial" w:hAnsi="Arial" w:cs="Arial"/>
          <w:color w:val="000000" w:themeColor="text1"/>
          <w:sz w:val="20"/>
        </w:rPr>
        <w:t xml:space="preserve">4. </w:t>
      </w:r>
      <w:bookmarkEnd w:id="92"/>
      <w:bookmarkEnd w:id="93"/>
      <w:r w:rsidR="004F76A3" w:rsidRPr="00D63B20">
        <w:rPr>
          <w:rFonts w:ascii="Arial" w:hAnsi="Arial" w:cs="Arial"/>
          <w:caps/>
          <w:color w:val="000000" w:themeColor="text1"/>
          <w:sz w:val="20"/>
        </w:rPr>
        <w:t>Торговые операции</w:t>
      </w:r>
      <w:bookmarkEnd w:id="94"/>
    </w:p>
    <w:p w:rsidR="004F76A3" w:rsidRPr="00D63B20" w:rsidRDefault="0064513B" w:rsidP="0010691E">
      <w:pPr>
        <w:pStyle w:val="2"/>
        <w:keepLines w:val="0"/>
        <w:numPr>
          <w:ilvl w:val="0"/>
          <w:numId w:val="4"/>
        </w:numPr>
        <w:spacing w:before="120"/>
        <w:jc w:val="both"/>
        <w:rPr>
          <w:rFonts w:cs="Arial"/>
          <w:color w:val="000000" w:themeColor="text1"/>
        </w:rPr>
      </w:pPr>
      <w:bookmarkStart w:id="112" w:name="_Toc497027609"/>
      <w:bookmarkStart w:id="113" w:name="_Toc500766989"/>
      <w:bookmarkStart w:id="114" w:name="_Toc474404139"/>
      <w:r w:rsidRPr="00D63B20">
        <w:rPr>
          <w:rFonts w:cs="Arial"/>
          <w:color w:val="000000" w:themeColor="text1"/>
        </w:rPr>
        <w:t xml:space="preserve">Средства </w:t>
      </w:r>
      <w:r w:rsidR="004C3637" w:rsidRPr="00D63B20">
        <w:rPr>
          <w:rFonts w:cs="Arial"/>
          <w:color w:val="000000" w:themeColor="text1"/>
        </w:rPr>
        <w:t>г</w:t>
      </w:r>
      <w:r w:rsidRPr="00D63B20">
        <w:rPr>
          <w:rFonts w:cs="Arial"/>
          <w:color w:val="000000" w:themeColor="text1"/>
        </w:rPr>
        <w:t>арантийного обеспечения</w:t>
      </w:r>
      <w:bookmarkEnd w:id="112"/>
      <w:bookmarkEnd w:id="113"/>
      <w:bookmarkEnd w:id="114"/>
    </w:p>
    <w:p w:rsidR="008B7077" w:rsidRPr="00D63B20" w:rsidRDefault="00BE5C7A" w:rsidP="009B5AF0">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Клиент до момента подачи Поручений, направленных на заключение Договоров в Системах проведения торгов за счет и в интересах Клиента,</w:t>
      </w:r>
      <w:r w:rsidRPr="00D63B20">
        <w:rPr>
          <w:rFonts w:ascii="Calibri" w:hAnsi="Calibri" w:cs="Arial"/>
          <w:color w:val="000000" w:themeColor="text1"/>
        </w:rPr>
        <w:t xml:space="preserve"> </w:t>
      </w:r>
      <w:r w:rsidRPr="00D63B20">
        <w:rPr>
          <w:rFonts w:ascii="Arial" w:hAnsi="Arial" w:cs="Arial"/>
          <w:color w:val="000000" w:themeColor="text1"/>
        </w:rPr>
        <w:t>обязан зарезервировать на Счетах Средства гарантийного обеспечения в размере, рассчитанном Банком в соответствии с Приложением № 2 к Регламенту.</w:t>
      </w:r>
    </w:p>
    <w:p w:rsidR="004F76A3" w:rsidRPr="00D63B20" w:rsidRDefault="008B7077" w:rsidP="009B5AF0">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Совокупный размер требуемых Средств гарантийного обеспечения не может быть меньше размера </w:t>
      </w:r>
      <w:r w:rsidR="006A2F8D" w:rsidRPr="00D63B20">
        <w:rPr>
          <w:rFonts w:ascii="Arial" w:hAnsi="Arial" w:cs="Arial"/>
          <w:color w:val="000000" w:themeColor="text1"/>
        </w:rPr>
        <w:t xml:space="preserve">Гарантийного </w:t>
      </w:r>
      <w:r w:rsidRPr="00D63B20">
        <w:rPr>
          <w:rFonts w:ascii="Arial" w:hAnsi="Arial" w:cs="Arial"/>
          <w:color w:val="000000" w:themeColor="text1"/>
        </w:rPr>
        <w:t xml:space="preserve">обеспечения, </w:t>
      </w:r>
      <w:r w:rsidR="00791E49" w:rsidRPr="00D63B20">
        <w:rPr>
          <w:rFonts w:ascii="Arial" w:hAnsi="Arial" w:cs="Arial"/>
          <w:color w:val="000000" w:themeColor="text1"/>
        </w:rPr>
        <w:t>рассчитываемого</w:t>
      </w:r>
      <w:r w:rsidR="000A1032" w:rsidRPr="00D63B20">
        <w:rPr>
          <w:rFonts w:ascii="Arial" w:hAnsi="Arial" w:cs="Arial"/>
          <w:color w:val="000000" w:themeColor="text1"/>
        </w:rPr>
        <w:t xml:space="preserve"> </w:t>
      </w:r>
      <w:r w:rsidR="00981E94" w:rsidRPr="00D63B20">
        <w:rPr>
          <w:rFonts w:ascii="Arial" w:hAnsi="Arial" w:cs="Arial"/>
          <w:color w:val="000000" w:themeColor="text1"/>
        </w:rPr>
        <w:t xml:space="preserve">Банком для заключения Договоров за счет и в интересах Клиента </w:t>
      </w:r>
      <w:r w:rsidR="000A1032" w:rsidRPr="00D63B20">
        <w:rPr>
          <w:rFonts w:ascii="Arial" w:hAnsi="Arial" w:cs="Arial"/>
          <w:color w:val="000000" w:themeColor="text1"/>
        </w:rPr>
        <w:t xml:space="preserve">в соответствии с Приложением № 2 к </w:t>
      </w:r>
      <w:r w:rsidR="00BE5C7A" w:rsidRPr="00D63B20">
        <w:rPr>
          <w:rFonts w:ascii="Arial" w:hAnsi="Arial" w:cs="Arial"/>
          <w:color w:val="000000" w:themeColor="text1"/>
        </w:rPr>
        <w:t>Регламенту</w:t>
      </w:r>
      <w:r w:rsidRPr="00D63B20">
        <w:rPr>
          <w:rFonts w:ascii="Arial" w:hAnsi="Arial" w:cs="Arial"/>
          <w:color w:val="000000" w:themeColor="text1"/>
        </w:rPr>
        <w:t>.</w:t>
      </w:r>
    </w:p>
    <w:p w:rsidR="009B5AF0" w:rsidRPr="00D63B20" w:rsidRDefault="001539B6" w:rsidP="009B5AF0">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В качестве Средств гарантийного обеспечения Банк принимает</w:t>
      </w:r>
      <w:r w:rsidR="009B5AF0" w:rsidRPr="00D63B20">
        <w:rPr>
          <w:rFonts w:ascii="Arial" w:hAnsi="Arial" w:cs="Arial"/>
          <w:color w:val="000000" w:themeColor="text1"/>
        </w:rPr>
        <w:t>:</w:t>
      </w:r>
    </w:p>
    <w:p w:rsidR="009B5AF0" w:rsidRPr="00D63B20" w:rsidRDefault="00BE5C7A" w:rsidP="00BD3481">
      <w:pPr>
        <w:pStyle w:val="aa"/>
        <w:numPr>
          <w:ilvl w:val="3"/>
          <w:numId w:val="6"/>
        </w:numPr>
        <w:rPr>
          <w:rFonts w:ascii="Arial" w:hAnsi="Arial" w:cs="Arial"/>
          <w:color w:val="000000" w:themeColor="text1"/>
        </w:rPr>
      </w:pPr>
      <w:r w:rsidRPr="00D63B20">
        <w:rPr>
          <w:rFonts w:ascii="Arial" w:hAnsi="Arial" w:cs="Arial"/>
          <w:color w:val="000000" w:themeColor="text1"/>
        </w:rPr>
        <w:t>на Фондовом рынке</w:t>
      </w:r>
      <w:r w:rsidR="00021514" w:rsidRPr="00D63B20">
        <w:rPr>
          <w:rFonts w:ascii="Arial" w:hAnsi="Arial" w:cs="Arial"/>
          <w:color w:val="000000" w:themeColor="text1"/>
        </w:rPr>
        <w:t>:</w:t>
      </w:r>
      <w:r w:rsidRPr="00D63B20">
        <w:rPr>
          <w:rFonts w:ascii="Calibri" w:hAnsi="Calibri" w:cs="Arial"/>
          <w:color w:val="000000" w:themeColor="text1"/>
        </w:rPr>
        <w:t xml:space="preserve"> </w:t>
      </w:r>
      <w:r w:rsidRPr="00D63B20">
        <w:rPr>
          <w:rFonts w:ascii="Arial" w:hAnsi="Arial" w:cs="Arial"/>
          <w:color w:val="000000" w:themeColor="text1"/>
        </w:rPr>
        <w:t>рубли Российской Федерации</w:t>
      </w:r>
      <w:r w:rsidR="00B73658" w:rsidRPr="00D63B20">
        <w:rPr>
          <w:rFonts w:ascii="Arial" w:hAnsi="Arial" w:cs="Arial"/>
          <w:color w:val="000000" w:themeColor="text1"/>
        </w:rPr>
        <w:t>, доллары США</w:t>
      </w:r>
      <w:r w:rsidRPr="00D63B20">
        <w:rPr>
          <w:rFonts w:ascii="Arial" w:hAnsi="Arial" w:cs="Arial"/>
          <w:color w:val="000000" w:themeColor="text1"/>
        </w:rPr>
        <w:t xml:space="preserve"> и (или) ценные бумаги;</w:t>
      </w:r>
    </w:p>
    <w:p w:rsidR="005D3776" w:rsidRPr="00D63B20" w:rsidRDefault="005D3776" w:rsidP="005D3776">
      <w:pPr>
        <w:pStyle w:val="aa"/>
        <w:numPr>
          <w:ilvl w:val="3"/>
          <w:numId w:val="6"/>
        </w:numPr>
        <w:rPr>
          <w:rFonts w:ascii="Arial" w:hAnsi="Arial" w:cs="Arial"/>
          <w:color w:val="000000" w:themeColor="text1"/>
        </w:rPr>
      </w:pPr>
      <w:r w:rsidRPr="00D63B20">
        <w:rPr>
          <w:rFonts w:ascii="Arial" w:hAnsi="Arial" w:cs="Arial"/>
          <w:color w:val="000000" w:themeColor="text1"/>
        </w:rPr>
        <w:t>на Срочном рынке ПАО Московская Биржа: российские рубли;</w:t>
      </w:r>
    </w:p>
    <w:p w:rsidR="005D3776" w:rsidRPr="00D63B20" w:rsidRDefault="005D3776" w:rsidP="005D3776">
      <w:pPr>
        <w:pStyle w:val="aa"/>
        <w:numPr>
          <w:ilvl w:val="3"/>
          <w:numId w:val="6"/>
        </w:numPr>
        <w:rPr>
          <w:rFonts w:ascii="Arial" w:hAnsi="Arial" w:cs="Arial"/>
          <w:color w:val="000000" w:themeColor="text1"/>
        </w:rPr>
      </w:pPr>
      <w:r w:rsidRPr="00D63B20">
        <w:rPr>
          <w:rFonts w:ascii="Arial" w:hAnsi="Arial" w:cs="Arial"/>
          <w:color w:val="000000" w:themeColor="text1"/>
        </w:rPr>
        <w:t>на Срочном рынке иностранных государств: российские рубли, евро, доллары США;</w:t>
      </w:r>
    </w:p>
    <w:p w:rsidR="00AB0E53" w:rsidRPr="00D63B20" w:rsidRDefault="00AB0E53" w:rsidP="004A1EA2">
      <w:pPr>
        <w:pStyle w:val="aa"/>
        <w:numPr>
          <w:ilvl w:val="3"/>
          <w:numId w:val="6"/>
        </w:numPr>
        <w:rPr>
          <w:rFonts w:ascii="Arial" w:hAnsi="Arial" w:cs="Arial"/>
          <w:color w:val="000000" w:themeColor="text1"/>
        </w:rPr>
      </w:pPr>
      <w:r w:rsidRPr="00D63B20">
        <w:rPr>
          <w:rFonts w:ascii="Arial" w:hAnsi="Arial" w:cs="Arial"/>
          <w:color w:val="000000" w:themeColor="text1"/>
        </w:rPr>
        <w:t>на Фондовом рынке иностранных государств: российские рубли, евро, доллары США;</w:t>
      </w:r>
    </w:p>
    <w:p w:rsidR="005C0116" w:rsidRPr="00D63B20" w:rsidRDefault="009B5AF0" w:rsidP="00BD3481">
      <w:pPr>
        <w:pStyle w:val="aa"/>
        <w:numPr>
          <w:ilvl w:val="3"/>
          <w:numId w:val="6"/>
        </w:numPr>
        <w:rPr>
          <w:rFonts w:ascii="Arial" w:hAnsi="Arial" w:cs="Arial"/>
          <w:color w:val="000000" w:themeColor="text1"/>
        </w:rPr>
      </w:pPr>
      <w:r w:rsidRPr="00D63B20">
        <w:rPr>
          <w:rFonts w:ascii="Arial" w:hAnsi="Arial" w:cs="Arial"/>
          <w:color w:val="000000" w:themeColor="text1"/>
        </w:rPr>
        <w:t xml:space="preserve">на </w:t>
      </w:r>
      <w:r w:rsidR="001539B6" w:rsidRPr="00D63B20">
        <w:rPr>
          <w:rFonts w:ascii="Arial" w:hAnsi="Arial" w:cs="Arial"/>
          <w:color w:val="000000" w:themeColor="text1"/>
        </w:rPr>
        <w:t>Валютном рынке</w:t>
      </w:r>
      <w:r w:rsidR="00180004" w:rsidRPr="00D63B20">
        <w:rPr>
          <w:rFonts w:ascii="Arial" w:hAnsi="Arial" w:cs="Arial"/>
          <w:color w:val="000000" w:themeColor="text1"/>
        </w:rPr>
        <w:t>:</w:t>
      </w:r>
      <w:r w:rsidR="001539B6" w:rsidRPr="00D63B20">
        <w:rPr>
          <w:rFonts w:ascii="Arial" w:hAnsi="Arial" w:cs="Arial"/>
          <w:color w:val="000000" w:themeColor="text1"/>
        </w:rPr>
        <w:t xml:space="preserve"> </w:t>
      </w:r>
      <w:r w:rsidR="00C76165" w:rsidRPr="00D63B20">
        <w:rPr>
          <w:rFonts w:ascii="Arial" w:hAnsi="Arial" w:cs="Arial"/>
          <w:color w:val="000000" w:themeColor="text1"/>
        </w:rPr>
        <w:t xml:space="preserve">российские </w:t>
      </w:r>
      <w:r w:rsidR="001539B6" w:rsidRPr="00D63B20">
        <w:rPr>
          <w:rFonts w:ascii="Arial" w:hAnsi="Arial" w:cs="Arial"/>
          <w:color w:val="000000" w:themeColor="text1"/>
        </w:rPr>
        <w:t>рубли</w:t>
      </w:r>
      <w:r w:rsidR="007072E8" w:rsidRPr="00D63B20">
        <w:rPr>
          <w:rFonts w:ascii="Arial" w:hAnsi="Arial" w:cs="Arial"/>
          <w:color w:val="000000" w:themeColor="text1"/>
        </w:rPr>
        <w:t>, евро и</w:t>
      </w:r>
      <w:r w:rsidR="00042325" w:rsidRPr="00D63B20">
        <w:rPr>
          <w:rFonts w:ascii="Arial" w:hAnsi="Arial" w:cs="Arial"/>
          <w:color w:val="000000" w:themeColor="text1"/>
        </w:rPr>
        <w:t xml:space="preserve"> (или)</w:t>
      </w:r>
      <w:r w:rsidR="007072E8" w:rsidRPr="00D63B20">
        <w:rPr>
          <w:rFonts w:ascii="Arial" w:hAnsi="Arial" w:cs="Arial"/>
          <w:color w:val="000000" w:themeColor="text1"/>
        </w:rPr>
        <w:t xml:space="preserve"> доллары США</w:t>
      </w:r>
      <w:r w:rsidR="005C0116" w:rsidRPr="00D63B20">
        <w:rPr>
          <w:rFonts w:ascii="Arial" w:hAnsi="Arial" w:cs="Arial"/>
          <w:color w:val="000000" w:themeColor="text1"/>
        </w:rPr>
        <w:t>;</w:t>
      </w:r>
    </w:p>
    <w:p w:rsidR="00C76165" w:rsidRPr="00D63B20" w:rsidRDefault="005C0116" w:rsidP="00BD3481">
      <w:pPr>
        <w:pStyle w:val="aa"/>
        <w:numPr>
          <w:ilvl w:val="3"/>
          <w:numId w:val="6"/>
        </w:numPr>
        <w:rPr>
          <w:rFonts w:ascii="Arial" w:hAnsi="Arial" w:cs="Arial"/>
          <w:color w:val="000000" w:themeColor="text1"/>
        </w:rPr>
      </w:pPr>
      <w:r w:rsidRPr="00D63B20">
        <w:rPr>
          <w:rFonts w:ascii="Arial" w:hAnsi="Arial" w:cs="Arial"/>
          <w:color w:val="000000" w:themeColor="text1"/>
        </w:rPr>
        <w:t xml:space="preserve">на Рынке </w:t>
      </w:r>
      <w:r w:rsidR="00021514" w:rsidRPr="00D63B20">
        <w:rPr>
          <w:rFonts w:ascii="Arial" w:hAnsi="Arial" w:cs="Arial"/>
          <w:color w:val="000000" w:themeColor="text1"/>
          <w:lang w:val="en-GB"/>
        </w:rPr>
        <w:t>EBS</w:t>
      </w:r>
      <w:r w:rsidR="00180004" w:rsidRPr="00D63B20">
        <w:rPr>
          <w:rFonts w:ascii="Arial" w:hAnsi="Arial" w:cs="Arial"/>
          <w:color w:val="000000" w:themeColor="text1"/>
        </w:rPr>
        <w:t>:</w:t>
      </w:r>
      <w:r w:rsidRPr="00D63B20">
        <w:rPr>
          <w:rFonts w:ascii="Arial" w:hAnsi="Arial" w:cs="Arial"/>
          <w:color w:val="000000" w:themeColor="text1"/>
        </w:rPr>
        <w:t xml:space="preserve"> </w:t>
      </w:r>
      <w:r w:rsidR="00C76165" w:rsidRPr="00D63B20">
        <w:rPr>
          <w:rFonts w:ascii="Arial" w:hAnsi="Arial" w:cs="Arial"/>
          <w:color w:val="000000" w:themeColor="text1"/>
        </w:rPr>
        <w:t>российские рубли, евро и (или) доллары США;</w:t>
      </w:r>
    </w:p>
    <w:p w:rsidR="001539B6" w:rsidRPr="00D63B20" w:rsidRDefault="00C76165" w:rsidP="00BD3481">
      <w:pPr>
        <w:pStyle w:val="aa"/>
        <w:numPr>
          <w:ilvl w:val="3"/>
          <w:numId w:val="6"/>
        </w:numPr>
        <w:rPr>
          <w:rFonts w:ascii="Arial" w:hAnsi="Arial" w:cs="Arial"/>
          <w:color w:val="000000" w:themeColor="text1"/>
        </w:rPr>
      </w:pPr>
      <w:r w:rsidRPr="00D63B20">
        <w:rPr>
          <w:rFonts w:ascii="Arial" w:hAnsi="Arial" w:cs="Arial"/>
          <w:color w:val="000000" w:themeColor="text1"/>
        </w:rPr>
        <w:t>на Внебиржевом рынке</w:t>
      </w:r>
      <w:r w:rsidR="00180004" w:rsidRPr="00D63B20">
        <w:rPr>
          <w:rFonts w:ascii="Arial" w:hAnsi="Arial" w:cs="Arial"/>
          <w:color w:val="000000" w:themeColor="text1"/>
        </w:rPr>
        <w:t>:</w:t>
      </w:r>
      <w:r w:rsidRPr="00D63B20">
        <w:rPr>
          <w:rFonts w:ascii="Arial" w:hAnsi="Arial" w:cs="Arial"/>
          <w:color w:val="000000" w:themeColor="text1"/>
        </w:rPr>
        <w:t xml:space="preserve"> </w:t>
      </w:r>
      <w:r w:rsidR="00021514" w:rsidRPr="00D63B20">
        <w:rPr>
          <w:rFonts w:ascii="Arial" w:hAnsi="Arial" w:cs="Arial"/>
          <w:color w:val="000000" w:themeColor="text1"/>
        </w:rPr>
        <w:t xml:space="preserve">российские </w:t>
      </w:r>
      <w:r w:rsidR="00180004" w:rsidRPr="00D63B20">
        <w:rPr>
          <w:rFonts w:ascii="Arial" w:hAnsi="Arial" w:cs="Arial"/>
          <w:color w:val="000000" w:themeColor="text1"/>
        </w:rPr>
        <w:t xml:space="preserve">рубли, евро, </w:t>
      </w:r>
      <w:r w:rsidR="00021514" w:rsidRPr="00D63B20">
        <w:rPr>
          <w:rFonts w:ascii="Arial" w:hAnsi="Arial" w:cs="Arial"/>
          <w:color w:val="000000" w:themeColor="text1"/>
        </w:rPr>
        <w:t>доллары США</w:t>
      </w:r>
      <w:r w:rsidR="00180004" w:rsidRPr="00D63B20">
        <w:rPr>
          <w:rFonts w:ascii="Arial" w:hAnsi="Arial" w:cs="Arial"/>
          <w:color w:val="000000" w:themeColor="text1"/>
        </w:rPr>
        <w:t xml:space="preserve"> и (или)</w:t>
      </w:r>
      <w:r w:rsidR="00C103BF" w:rsidRPr="00D63B20">
        <w:rPr>
          <w:rFonts w:ascii="Arial" w:hAnsi="Arial" w:cs="Arial"/>
          <w:color w:val="000000" w:themeColor="text1"/>
        </w:rPr>
        <w:t xml:space="preserve"> ценные бумаги</w:t>
      </w:r>
      <w:r w:rsidR="00312484" w:rsidRPr="00D63B20">
        <w:rPr>
          <w:rFonts w:ascii="Arial" w:hAnsi="Arial" w:cs="Arial"/>
          <w:color w:val="000000" w:themeColor="text1"/>
        </w:rPr>
        <w:t>,</w:t>
      </w:r>
      <w:r w:rsidR="00035E56" w:rsidRPr="00D63B20">
        <w:rPr>
          <w:rFonts w:ascii="Arial" w:hAnsi="Arial" w:cs="Arial"/>
          <w:color w:val="000000" w:themeColor="text1"/>
        </w:rPr>
        <w:t xml:space="preserve"> </w:t>
      </w:r>
      <w:r w:rsidR="00C103BF" w:rsidRPr="00D63B20">
        <w:rPr>
          <w:rFonts w:ascii="Arial" w:hAnsi="Arial" w:cs="Arial"/>
          <w:color w:val="000000" w:themeColor="text1"/>
        </w:rPr>
        <w:t>требуем</w:t>
      </w:r>
      <w:r w:rsidR="00035E56" w:rsidRPr="00D63B20">
        <w:rPr>
          <w:rFonts w:ascii="Arial" w:hAnsi="Arial" w:cs="Arial"/>
          <w:color w:val="000000" w:themeColor="text1"/>
        </w:rPr>
        <w:t>ые</w:t>
      </w:r>
      <w:r w:rsidR="00C103BF" w:rsidRPr="00D63B20">
        <w:rPr>
          <w:rFonts w:ascii="Arial" w:hAnsi="Arial" w:cs="Arial"/>
          <w:color w:val="000000" w:themeColor="text1"/>
        </w:rPr>
        <w:t xml:space="preserve"> для исполнения обязательств, возникших </w:t>
      </w:r>
      <w:r w:rsidR="00312484" w:rsidRPr="00D63B20">
        <w:rPr>
          <w:rFonts w:ascii="Arial" w:hAnsi="Arial" w:cs="Arial"/>
          <w:color w:val="000000" w:themeColor="text1"/>
        </w:rPr>
        <w:t xml:space="preserve">в связи с исполнением Поручения </w:t>
      </w:r>
      <w:r w:rsidR="00C103BF" w:rsidRPr="00D63B20">
        <w:rPr>
          <w:rFonts w:ascii="Arial" w:hAnsi="Arial" w:cs="Arial"/>
          <w:color w:val="000000" w:themeColor="text1"/>
        </w:rPr>
        <w:t>Клиента.</w:t>
      </w:r>
    </w:p>
    <w:p w:rsidR="00FB1904" w:rsidRPr="00D63B20" w:rsidRDefault="00CC1AE6" w:rsidP="00B4743A">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В случае если </w:t>
      </w:r>
      <w:r w:rsidR="0026681E" w:rsidRPr="00D63B20">
        <w:rPr>
          <w:rFonts w:ascii="Arial" w:hAnsi="Arial" w:cs="Arial"/>
          <w:color w:val="000000" w:themeColor="text1"/>
        </w:rPr>
        <w:t xml:space="preserve">внутренние документы Системы проведения торгов предусматривают учет обеспечения </w:t>
      </w:r>
      <w:r w:rsidR="00BF340E" w:rsidRPr="00D63B20">
        <w:rPr>
          <w:rFonts w:ascii="Arial" w:hAnsi="Arial" w:cs="Arial"/>
          <w:color w:val="000000" w:themeColor="text1"/>
        </w:rPr>
        <w:t xml:space="preserve">в целях заключения </w:t>
      </w:r>
      <w:r w:rsidR="0043421B" w:rsidRPr="00D63B20">
        <w:rPr>
          <w:rFonts w:ascii="Arial" w:hAnsi="Arial" w:cs="Arial"/>
          <w:color w:val="000000" w:themeColor="text1"/>
        </w:rPr>
        <w:t xml:space="preserve">Договоров </w:t>
      </w:r>
      <w:r w:rsidR="0026681E" w:rsidRPr="00D63B20">
        <w:rPr>
          <w:rFonts w:ascii="Arial" w:hAnsi="Arial" w:cs="Arial"/>
          <w:color w:val="000000" w:themeColor="text1"/>
        </w:rPr>
        <w:t>в указанной Системе проведения торгов на торговых счетах</w:t>
      </w:r>
      <w:r w:rsidR="00BF340E" w:rsidRPr="00D63B20">
        <w:rPr>
          <w:rFonts w:ascii="Arial" w:hAnsi="Arial" w:cs="Arial"/>
          <w:color w:val="000000" w:themeColor="text1"/>
        </w:rPr>
        <w:t xml:space="preserve"> депо</w:t>
      </w:r>
      <w:r w:rsidR="0026681E" w:rsidRPr="00D63B20">
        <w:rPr>
          <w:rFonts w:ascii="Arial" w:hAnsi="Arial" w:cs="Arial"/>
          <w:color w:val="000000" w:themeColor="text1"/>
        </w:rPr>
        <w:t xml:space="preserve">, то </w:t>
      </w:r>
      <w:r w:rsidR="00BF340E" w:rsidRPr="00D63B20">
        <w:rPr>
          <w:rFonts w:ascii="Arial" w:hAnsi="Arial" w:cs="Arial"/>
          <w:color w:val="000000" w:themeColor="text1"/>
        </w:rPr>
        <w:t>Банк</w:t>
      </w:r>
      <w:r w:rsidR="001E7B58" w:rsidRPr="00D63B20">
        <w:rPr>
          <w:rFonts w:ascii="Arial" w:hAnsi="Arial" w:cs="Arial"/>
          <w:color w:val="000000" w:themeColor="text1"/>
        </w:rPr>
        <w:t xml:space="preserve"> считает</w:t>
      </w:r>
      <w:r w:rsidR="00BF340E" w:rsidRPr="00D63B20">
        <w:rPr>
          <w:rFonts w:ascii="Arial" w:hAnsi="Arial" w:cs="Arial"/>
          <w:color w:val="000000" w:themeColor="text1"/>
        </w:rPr>
        <w:t xml:space="preserve"> Средств</w:t>
      </w:r>
      <w:r w:rsidR="001E7B58" w:rsidRPr="00D63B20">
        <w:rPr>
          <w:rFonts w:ascii="Arial" w:hAnsi="Arial" w:cs="Arial"/>
          <w:color w:val="000000" w:themeColor="text1"/>
        </w:rPr>
        <w:t>ами</w:t>
      </w:r>
      <w:r w:rsidR="00BF340E" w:rsidRPr="00D63B20">
        <w:rPr>
          <w:rFonts w:ascii="Arial" w:hAnsi="Arial" w:cs="Arial"/>
          <w:color w:val="000000" w:themeColor="text1"/>
        </w:rPr>
        <w:t xml:space="preserve"> гарантийного обеспечения </w:t>
      </w:r>
      <w:r w:rsidR="001E7B58" w:rsidRPr="00D63B20">
        <w:rPr>
          <w:rFonts w:ascii="Arial" w:hAnsi="Arial" w:cs="Arial"/>
          <w:color w:val="000000" w:themeColor="text1"/>
        </w:rPr>
        <w:t xml:space="preserve">те </w:t>
      </w:r>
      <w:r w:rsidR="00BF340E" w:rsidRPr="00D63B20">
        <w:rPr>
          <w:rFonts w:ascii="Arial" w:hAnsi="Arial" w:cs="Arial"/>
          <w:color w:val="000000" w:themeColor="text1"/>
        </w:rPr>
        <w:t xml:space="preserve">ценные бумаги, </w:t>
      </w:r>
      <w:r w:rsidR="001E7B58" w:rsidRPr="00D63B20">
        <w:rPr>
          <w:rFonts w:ascii="Arial" w:hAnsi="Arial" w:cs="Arial"/>
          <w:color w:val="000000" w:themeColor="text1"/>
        </w:rPr>
        <w:t xml:space="preserve">которые учитываются </w:t>
      </w:r>
      <w:r w:rsidR="00BF340E" w:rsidRPr="00D63B20">
        <w:rPr>
          <w:rFonts w:ascii="Arial" w:hAnsi="Arial" w:cs="Arial"/>
          <w:color w:val="000000" w:themeColor="text1"/>
        </w:rPr>
        <w:t>на  таком торговом счете</w:t>
      </w:r>
      <w:r w:rsidR="001E7B58" w:rsidRPr="00D63B20">
        <w:rPr>
          <w:rFonts w:ascii="Arial" w:hAnsi="Arial" w:cs="Arial"/>
          <w:color w:val="000000" w:themeColor="text1"/>
        </w:rPr>
        <w:t xml:space="preserve"> депо.</w:t>
      </w:r>
    </w:p>
    <w:p w:rsidR="000A32F8" w:rsidRPr="00D63B20" w:rsidRDefault="00FC1FD2" w:rsidP="00B4743A">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П</w:t>
      </w:r>
      <w:r w:rsidR="005A7F5C" w:rsidRPr="00D63B20">
        <w:rPr>
          <w:rFonts w:ascii="Arial" w:hAnsi="Arial" w:cs="Arial"/>
          <w:color w:val="000000" w:themeColor="text1"/>
        </w:rPr>
        <w:t xml:space="preserve">ри приёме </w:t>
      </w:r>
      <w:r w:rsidR="00296F47" w:rsidRPr="00D63B20">
        <w:rPr>
          <w:rFonts w:ascii="Arial" w:hAnsi="Arial" w:cs="Arial"/>
          <w:color w:val="000000" w:themeColor="text1"/>
        </w:rPr>
        <w:t>ц</w:t>
      </w:r>
      <w:r w:rsidR="000A32F8" w:rsidRPr="00D63B20">
        <w:rPr>
          <w:rFonts w:ascii="Arial" w:hAnsi="Arial" w:cs="Arial"/>
          <w:color w:val="000000" w:themeColor="text1"/>
        </w:rPr>
        <w:t>енны</w:t>
      </w:r>
      <w:r w:rsidR="005A7F5C" w:rsidRPr="00D63B20">
        <w:rPr>
          <w:rFonts w:ascii="Arial" w:hAnsi="Arial" w:cs="Arial"/>
          <w:color w:val="000000" w:themeColor="text1"/>
        </w:rPr>
        <w:t>х</w:t>
      </w:r>
      <w:r w:rsidR="000A32F8" w:rsidRPr="00D63B20">
        <w:rPr>
          <w:rFonts w:ascii="Arial" w:hAnsi="Arial" w:cs="Arial"/>
          <w:color w:val="000000" w:themeColor="text1"/>
        </w:rPr>
        <w:t xml:space="preserve"> бумаг и иностранн</w:t>
      </w:r>
      <w:r w:rsidR="005A7F5C" w:rsidRPr="00D63B20">
        <w:rPr>
          <w:rFonts w:ascii="Arial" w:hAnsi="Arial" w:cs="Arial"/>
          <w:color w:val="000000" w:themeColor="text1"/>
        </w:rPr>
        <w:t>ой</w:t>
      </w:r>
      <w:r w:rsidR="000A32F8" w:rsidRPr="00D63B20">
        <w:rPr>
          <w:rFonts w:ascii="Arial" w:hAnsi="Arial" w:cs="Arial"/>
          <w:color w:val="000000" w:themeColor="text1"/>
        </w:rPr>
        <w:t xml:space="preserve"> валюты </w:t>
      </w:r>
      <w:r w:rsidR="005A7F5C" w:rsidRPr="00D63B20">
        <w:rPr>
          <w:rFonts w:ascii="Arial" w:hAnsi="Arial" w:cs="Arial"/>
          <w:color w:val="000000" w:themeColor="text1"/>
        </w:rPr>
        <w:t xml:space="preserve">в качестве </w:t>
      </w:r>
      <w:r w:rsidR="000A32F8" w:rsidRPr="00D63B20">
        <w:rPr>
          <w:rFonts w:ascii="Arial" w:hAnsi="Arial" w:cs="Arial"/>
          <w:color w:val="000000" w:themeColor="text1"/>
        </w:rPr>
        <w:t xml:space="preserve">Средств гарантийного </w:t>
      </w:r>
      <w:r w:rsidR="00BE5C7A" w:rsidRPr="00D63B20">
        <w:rPr>
          <w:rFonts w:ascii="Arial" w:hAnsi="Arial" w:cs="Arial"/>
          <w:color w:val="000000" w:themeColor="text1"/>
        </w:rPr>
        <w:t>обеспечения</w:t>
      </w:r>
      <w:r w:rsidR="00BE5C7A" w:rsidRPr="00D63B20">
        <w:rPr>
          <w:rFonts w:ascii="Calibri" w:hAnsi="Calibri" w:cs="Arial"/>
          <w:color w:val="000000" w:themeColor="text1"/>
        </w:rPr>
        <w:t xml:space="preserve"> </w:t>
      </w:r>
      <w:r w:rsidR="00BE5C7A" w:rsidRPr="00D63B20">
        <w:rPr>
          <w:rFonts w:ascii="Arial" w:hAnsi="Arial" w:cs="Arial"/>
          <w:color w:val="000000" w:themeColor="text1"/>
        </w:rPr>
        <w:t>Банк</w:t>
      </w:r>
      <w:r w:rsidR="005A7F5C" w:rsidRPr="00D63B20">
        <w:rPr>
          <w:rFonts w:ascii="Arial" w:hAnsi="Arial" w:cs="Arial"/>
          <w:color w:val="000000" w:themeColor="text1"/>
        </w:rPr>
        <w:t xml:space="preserve"> </w:t>
      </w:r>
      <w:r w:rsidRPr="00D63B20">
        <w:rPr>
          <w:rFonts w:ascii="Arial" w:hAnsi="Arial" w:cs="Arial"/>
          <w:color w:val="000000" w:themeColor="text1"/>
        </w:rPr>
        <w:t xml:space="preserve">определяет стоимость указанного имущества в порядке, указанном в Приложении № 2 к Регламенту. </w:t>
      </w:r>
    </w:p>
    <w:p w:rsidR="004F76A3" w:rsidRPr="00D63B20" w:rsidRDefault="005E6C86" w:rsidP="004E4EF9">
      <w:pPr>
        <w:pStyle w:val="2"/>
        <w:keepLines w:val="0"/>
        <w:numPr>
          <w:ilvl w:val="0"/>
          <w:numId w:val="4"/>
        </w:numPr>
        <w:spacing w:before="120"/>
        <w:jc w:val="both"/>
        <w:rPr>
          <w:rFonts w:cs="Arial"/>
          <w:color w:val="000000" w:themeColor="text1"/>
        </w:rPr>
      </w:pPr>
      <w:bookmarkStart w:id="115" w:name="_Toc497027612"/>
      <w:bookmarkStart w:id="116" w:name="_Toc500766992"/>
      <w:bookmarkStart w:id="117" w:name="_Toc474404140"/>
      <w:r w:rsidRPr="00D63B20">
        <w:rPr>
          <w:rFonts w:cs="Arial"/>
          <w:color w:val="000000" w:themeColor="text1"/>
        </w:rPr>
        <w:t>Порядок исполнения Поручений</w:t>
      </w:r>
      <w:bookmarkEnd w:id="115"/>
      <w:bookmarkEnd w:id="116"/>
      <w:bookmarkEnd w:id="117"/>
    </w:p>
    <w:p w:rsidR="0036506D" w:rsidRPr="00D63B20" w:rsidRDefault="004F76A3" w:rsidP="00976B0F">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Если иное не предусмотрено законодательством Р</w:t>
      </w:r>
      <w:r w:rsidR="0043421B" w:rsidRPr="00D63B20">
        <w:rPr>
          <w:rFonts w:ascii="Arial" w:hAnsi="Arial" w:cs="Arial"/>
          <w:color w:val="000000" w:themeColor="text1"/>
        </w:rPr>
        <w:t xml:space="preserve">оссийской </w:t>
      </w:r>
      <w:r w:rsidRPr="00D63B20">
        <w:rPr>
          <w:rFonts w:ascii="Arial" w:hAnsi="Arial" w:cs="Arial"/>
          <w:color w:val="000000" w:themeColor="text1"/>
        </w:rPr>
        <w:t>Ф</w:t>
      </w:r>
      <w:r w:rsidR="0043421B" w:rsidRPr="00D63B20">
        <w:rPr>
          <w:rFonts w:ascii="Arial" w:hAnsi="Arial" w:cs="Arial"/>
          <w:color w:val="000000" w:themeColor="text1"/>
        </w:rPr>
        <w:t>едерации</w:t>
      </w:r>
      <w:r w:rsidR="0059499D" w:rsidRPr="00D63B20">
        <w:rPr>
          <w:rFonts w:ascii="Arial" w:hAnsi="Arial" w:cs="Arial"/>
          <w:color w:val="000000" w:themeColor="text1"/>
        </w:rPr>
        <w:t xml:space="preserve">, </w:t>
      </w:r>
      <w:r w:rsidR="00860374" w:rsidRPr="00D63B20">
        <w:rPr>
          <w:rFonts w:ascii="Arial" w:hAnsi="Arial" w:cs="Arial"/>
          <w:color w:val="000000" w:themeColor="text1"/>
        </w:rPr>
        <w:t>п</w:t>
      </w:r>
      <w:r w:rsidRPr="00D63B20">
        <w:rPr>
          <w:rFonts w:ascii="Arial" w:hAnsi="Arial" w:cs="Arial"/>
          <w:color w:val="000000" w:themeColor="text1"/>
        </w:rPr>
        <w:t xml:space="preserve">равилами </w:t>
      </w:r>
      <w:r w:rsidR="00AE446B" w:rsidRPr="00D63B20">
        <w:rPr>
          <w:rFonts w:ascii="Arial" w:hAnsi="Arial" w:cs="Arial"/>
          <w:color w:val="000000" w:themeColor="text1"/>
        </w:rPr>
        <w:t>Систем проведения торгов</w:t>
      </w:r>
      <w:r w:rsidRPr="00D63B20">
        <w:rPr>
          <w:rFonts w:ascii="Arial" w:hAnsi="Arial" w:cs="Arial"/>
          <w:color w:val="000000" w:themeColor="text1"/>
        </w:rPr>
        <w:t xml:space="preserve"> или </w:t>
      </w:r>
      <w:r w:rsidR="00AE446B" w:rsidRPr="00D63B20">
        <w:rPr>
          <w:rFonts w:ascii="Arial" w:hAnsi="Arial" w:cs="Arial"/>
          <w:color w:val="000000" w:themeColor="text1"/>
        </w:rPr>
        <w:t>П</w:t>
      </w:r>
      <w:r w:rsidRPr="00D63B20">
        <w:rPr>
          <w:rFonts w:ascii="Arial" w:hAnsi="Arial" w:cs="Arial"/>
          <w:color w:val="000000" w:themeColor="text1"/>
        </w:rPr>
        <w:t xml:space="preserve">оручением Клиента, то при исполнении </w:t>
      </w:r>
      <w:r w:rsidR="00AE446B" w:rsidRPr="00D63B20">
        <w:rPr>
          <w:rFonts w:ascii="Arial" w:hAnsi="Arial" w:cs="Arial"/>
          <w:color w:val="000000" w:themeColor="text1"/>
        </w:rPr>
        <w:t>П</w:t>
      </w:r>
      <w:r w:rsidRPr="00D63B20">
        <w:rPr>
          <w:rFonts w:ascii="Arial" w:hAnsi="Arial" w:cs="Arial"/>
          <w:color w:val="000000" w:themeColor="text1"/>
        </w:rPr>
        <w:t>оручений Клиента</w:t>
      </w:r>
      <w:r w:rsidR="00C315F0" w:rsidRPr="00D63B20">
        <w:rPr>
          <w:rFonts w:ascii="Arial" w:hAnsi="Arial" w:cs="Arial"/>
          <w:color w:val="000000" w:themeColor="text1"/>
        </w:rPr>
        <w:t xml:space="preserve"> при заключении</w:t>
      </w:r>
      <w:r w:rsidR="00C90466" w:rsidRPr="00D63B20">
        <w:rPr>
          <w:rFonts w:ascii="Arial" w:hAnsi="Arial" w:cs="Arial"/>
          <w:color w:val="000000" w:themeColor="text1"/>
        </w:rPr>
        <w:t xml:space="preserve"> </w:t>
      </w:r>
      <w:r w:rsidR="0043421B" w:rsidRPr="00D63B20">
        <w:rPr>
          <w:rFonts w:ascii="Arial" w:hAnsi="Arial" w:cs="Arial"/>
          <w:color w:val="000000" w:themeColor="text1"/>
        </w:rPr>
        <w:t xml:space="preserve">Договоров </w:t>
      </w:r>
      <w:r w:rsidR="0059499D" w:rsidRPr="00D63B20">
        <w:rPr>
          <w:rFonts w:ascii="Arial" w:hAnsi="Arial" w:cs="Arial"/>
          <w:color w:val="000000" w:themeColor="text1"/>
        </w:rPr>
        <w:t xml:space="preserve">в Системах проведения торгов </w:t>
      </w:r>
      <w:r w:rsidRPr="00D63B20">
        <w:rPr>
          <w:rFonts w:ascii="Arial" w:hAnsi="Arial" w:cs="Arial"/>
          <w:color w:val="000000" w:themeColor="text1"/>
        </w:rPr>
        <w:t>Банк действует в качестве комиссионера, т.е. от своего имени</w:t>
      </w:r>
      <w:r w:rsidR="00981E94" w:rsidRPr="00D63B20">
        <w:rPr>
          <w:rFonts w:ascii="Arial" w:hAnsi="Arial" w:cs="Arial"/>
          <w:color w:val="000000" w:themeColor="text1"/>
        </w:rPr>
        <w:t>, но</w:t>
      </w:r>
      <w:r w:rsidRPr="00D63B20">
        <w:rPr>
          <w:rFonts w:ascii="Arial" w:hAnsi="Arial" w:cs="Arial"/>
          <w:color w:val="000000" w:themeColor="text1"/>
        </w:rPr>
        <w:t xml:space="preserve"> за счет </w:t>
      </w:r>
      <w:r w:rsidR="00981E94" w:rsidRPr="00D63B20">
        <w:rPr>
          <w:rFonts w:ascii="Arial" w:hAnsi="Arial" w:cs="Arial"/>
          <w:color w:val="000000" w:themeColor="text1"/>
        </w:rPr>
        <w:t xml:space="preserve">и по Поручению </w:t>
      </w:r>
      <w:r w:rsidRPr="00D63B20">
        <w:rPr>
          <w:rFonts w:ascii="Arial" w:hAnsi="Arial" w:cs="Arial"/>
          <w:color w:val="000000" w:themeColor="text1"/>
        </w:rPr>
        <w:t xml:space="preserve">Клиента. </w:t>
      </w:r>
    </w:p>
    <w:p w:rsidR="0036506D" w:rsidRPr="00D63B20" w:rsidRDefault="0043421B" w:rsidP="00976B0F">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Н</w:t>
      </w:r>
      <w:r w:rsidR="004F76A3" w:rsidRPr="00D63B20">
        <w:rPr>
          <w:rFonts w:ascii="Arial" w:hAnsi="Arial" w:cs="Arial"/>
          <w:color w:val="000000" w:themeColor="text1"/>
        </w:rPr>
        <w:t>а действия Банка и Клиента распространяются требования  законодательства Р</w:t>
      </w:r>
      <w:r w:rsidRPr="00D63B20">
        <w:rPr>
          <w:rFonts w:ascii="Arial" w:hAnsi="Arial" w:cs="Arial"/>
          <w:color w:val="000000" w:themeColor="text1"/>
        </w:rPr>
        <w:t xml:space="preserve">оссийской </w:t>
      </w:r>
      <w:r w:rsidR="004F76A3" w:rsidRPr="00D63B20">
        <w:rPr>
          <w:rFonts w:ascii="Arial" w:hAnsi="Arial" w:cs="Arial"/>
          <w:color w:val="000000" w:themeColor="text1"/>
        </w:rPr>
        <w:t>Ф</w:t>
      </w:r>
      <w:r w:rsidRPr="00D63B20">
        <w:rPr>
          <w:rFonts w:ascii="Arial" w:hAnsi="Arial" w:cs="Arial"/>
          <w:color w:val="000000" w:themeColor="text1"/>
        </w:rPr>
        <w:t>едерации</w:t>
      </w:r>
      <w:r w:rsidR="004F76A3" w:rsidRPr="00D63B20">
        <w:rPr>
          <w:rFonts w:ascii="Arial" w:hAnsi="Arial" w:cs="Arial"/>
          <w:color w:val="000000" w:themeColor="text1"/>
        </w:rPr>
        <w:t>, относящиеся к договору комиссии, в том числе следующие требования:</w:t>
      </w:r>
    </w:p>
    <w:p w:rsidR="004F76A3" w:rsidRPr="00D63B20" w:rsidRDefault="005E6C86" w:rsidP="00411F7B">
      <w:pPr>
        <w:pStyle w:val="aa"/>
        <w:numPr>
          <w:ilvl w:val="3"/>
          <w:numId w:val="6"/>
        </w:numPr>
        <w:rPr>
          <w:rFonts w:ascii="Arial" w:hAnsi="Arial" w:cs="Arial"/>
          <w:color w:val="000000" w:themeColor="text1"/>
        </w:rPr>
      </w:pPr>
      <w:r w:rsidRPr="00D63B20">
        <w:rPr>
          <w:rFonts w:ascii="Arial" w:hAnsi="Arial" w:cs="Arial"/>
          <w:color w:val="000000" w:themeColor="text1"/>
        </w:rPr>
        <w:t>П</w:t>
      </w:r>
      <w:r w:rsidR="004F76A3" w:rsidRPr="00D63B20">
        <w:rPr>
          <w:rFonts w:ascii="Arial" w:hAnsi="Arial" w:cs="Arial"/>
          <w:color w:val="000000" w:themeColor="text1"/>
        </w:rPr>
        <w:t>оручение должно быть выполнено Банком на наиболее выгодных условиях для Клиента;</w:t>
      </w:r>
    </w:p>
    <w:p w:rsidR="004F76A3" w:rsidRPr="00D63B20" w:rsidRDefault="004F76A3" w:rsidP="00411F7B">
      <w:pPr>
        <w:pStyle w:val="aa"/>
        <w:numPr>
          <w:ilvl w:val="3"/>
          <w:numId w:val="6"/>
        </w:numPr>
        <w:rPr>
          <w:rFonts w:ascii="Arial" w:hAnsi="Arial" w:cs="Arial"/>
          <w:color w:val="000000" w:themeColor="text1"/>
        </w:rPr>
      </w:pPr>
      <w:r w:rsidRPr="00D63B20">
        <w:rPr>
          <w:rFonts w:ascii="Arial" w:hAnsi="Arial" w:cs="Arial"/>
          <w:color w:val="000000" w:themeColor="text1"/>
        </w:rPr>
        <w:lastRenderedPageBreak/>
        <w:t xml:space="preserve">ценные бумаги, валюта, приобретенные за счет </w:t>
      </w:r>
      <w:r w:rsidR="00C479FE" w:rsidRPr="00D63B20">
        <w:rPr>
          <w:rFonts w:ascii="Arial" w:hAnsi="Arial" w:cs="Arial"/>
          <w:color w:val="000000" w:themeColor="text1"/>
        </w:rPr>
        <w:t xml:space="preserve">и в интересах </w:t>
      </w:r>
      <w:r w:rsidRPr="00D63B20">
        <w:rPr>
          <w:rFonts w:ascii="Arial" w:hAnsi="Arial" w:cs="Arial"/>
          <w:color w:val="000000" w:themeColor="text1"/>
        </w:rPr>
        <w:t>Клиента, становятся собственностью последнего;</w:t>
      </w:r>
    </w:p>
    <w:p w:rsidR="004F76A3" w:rsidRPr="00D63B20" w:rsidRDefault="004F76A3" w:rsidP="00411F7B">
      <w:pPr>
        <w:pStyle w:val="aa"/>
        <w:numPr>
          <w:ilvl w:val="3"/>
          <w:numId w:val="6"/>
        </w:numPr>
        <w:rPr>
          <w:rFonts w:ascii="Arial" w:hAnsi="Arial" w:cs="Arial"/>
          <w:color w:val="000000" w:themeColor="text1"/>
        </w:rPr>
      </w:pPr>
      <w:r w:rsidRPr="00D63B20">
        <w:rPr>
          <w:rFonts w:ascii="Arial" w:hAnsi="Arial" w:cs="Arial"/>
          <w:color w:val="000000" w:themeColor="text1"/>
        </w:rPr>
        <w:t xml:space="preserve">Банк не отвечает перед Клиентом за неисполнение </w:t>
      </w:r>
      <w:r w:rsidR="00C315F0" w:rsidRPr="00D63B20">
        <w:rPr>
          <w:rFonts w:ascii="Arial" w:hAnsi="Arial" w:cs="Arial"/>
          <w:color w:val="000000" w:themeColor="text1"/>
        </w:rPr>
        <w:t xml:space="preserve">или ненадлежащее исполнение </w:t>
      </w:r>
      <w:r w:rsidRPr="00D63B20">
        <w:rPr>
          <w:rFonts w:ascii="Arial" w:hAnsi="Arial" w:cs="Arial"/>
          <w:color w:val="000000" w:themeColor="text1"/>
        </w:rPr>
        <w:t xml:space="preserve">третьим </w:t>
      </w:r>
      <w:r w:rsidR="00BE5C7A" w:rsidRPr="00D63B20">
        <w:rPr>
          <w:rFonts w:ascii="Arial" w:hAnsi="Arial" w:cs="Arial"/>
          <w:color w:val="000000" w:themeColor="text1"/>
        </w:rPr>
        <w:t>лицом</w:t>
      </w:r>
      <w:r w:rsidR="00BE5C7A" w:rsidRPr="00D63B20">
        <w:rPr>
          <w:rFonts w:ascii="Calibri" w:hAnsi="Calibri" w:cs="Arial"/>
          <w:color w:val="000000" w:themeColor="text1"/>
        </w:rPr>
        <w:t xml:space="preserve"> </w:t>
      </w:r>
      <w:r w:rsidR="00BE5C7A" w:rsidRPr="00D63B20">
        <w:rPr>
          <w:rFonts w:ascii="Arial" w:hAnsi="Arial" w:cs="Arial"/>
          <w:color w:val="000000" w:themeColor="text1"/>
        </w:rPr>
        <w:t>Договора</w:t>
      </w:r>
      <w:r w:rsidRPr="00D63B20">
        <w:rPr>
          <w:rFonts w:ascii="Arial" w:hAnsi="Arial" w:cs="Arial"/>
          <w:color w:val="000000" w:themeColor="text1"/>
        </w:rPr>
        <w:t>, заключенно</w:t>
      </w:r>
      <w:r w:rsidR="00C479FE" w:rsidRPr="00D63B20">
        <w:rPr>
          <w:rFonts w:ascii="Arial" w:hAnsi="Arial" w:cs="Arial"/>
          <w:color w:val="000000" w:themeColor="text1"/>
        </w:rPr>
        <w:t>го</w:t>
      </w:r>
      <w:r w:rsidRPr="00D63B20">
        <w:rPr>
          <w:rFonts w:ascii="Arial" w:hAnsi="Arial" w:cs="Arial"/>
          <w:color w:val="000000" w:themeColor="text1"/>
        </w:rPr>
        <w:t xml:space="preserve"> за счет </w:t>
      </w:r>
      <w:r w:rsidR="00C479FE" w:rsidRPr="00D63B20">
        <w:rPr>
          <w:rFonts w:ascii="Arial" w:hAnsi="Arial" w:cs="Arial"/>
          <w:color w:val="000000" w:themeColor="text1"/>
        </w:rPr>
        <w:t xml:space="preserve">и в интересах </w:t>
      </w:r>
      <w:r w:rsidRPr="00D63B20">
        <w:rPr>
          <w:rFonts w:ascii="Arial" w:hAnsi="Arial" w:cs="Arial"/>
          <w:color w:val="000000" w:themeColor="text1"/>
        </w:rPr>
        <w:t>Клиента;</w:t>
      </w:r>
    </w:p>
    <w:p w:rsidR="004F76A3" w:rsidRPr="00D63B20" w:rsidRDefault="00BE5C7A" w:rsidP="00411F7B">
      <w:pPr>
        <w:pStyle w:val="aa"/>
        <w:numPr>
          <w:ilvl w:val="3"/>
          <w:numId w:val="6"/>
        </w:numPr>
        <w:rPr>
          <w:rFonts w:ascii="Arial" w:hAnsi="Arial" w:cs="Arial"/>
          <w:color w:val="000000" w:themeColor="text1"/>
        </w:rPr>
      </w:pPr>
      <w:r w:rsidRPr="00D63B20">
        <w:rPr>
          <w:rFonts w:ascii="Arial" w:hAnsi="Arial" w:cs="Arial"/>
          <w:color w:val="000000" w:themeColor="text1"/>
        </w:rPr>
        <w:t>в случае неисполнения или ненадлежащее исполнение своих обязательств третьим лицом – стороной по</w:t>
      </w:r>
      <w:r w:rsidRPr="00D63B20">
        <w:rPr>
          <w:rFonts w:ascii="Calibri" w:hAnsi="Calibri" w:cs="Arial"/>
          <w:color w:val="000000" w:themeColor="text1"/>
        </w:rPr>
        <w:t xml:space="preserve"> </w:t>
      </w:r>
      <w:r w:rsidRPr="00D63B20">
        <w:rPr>
          <w:rFonts w:ascii="Arial" w:hAnsi="Arial" w:cs="Arial"/>
          <w:color w:val="000000" w:themeColor="text1"/>
        </w:rPr>
        <w:t>Договору, заключенного Банком за счет и в интересах Клиента, Банк обязан незамедлительно известить об указанном факте Клиента.</w:t>
      </w:r>
    </w:p>
    <w:p w:rsidR="004F76A3" w:rsidRPr="00D63B20" w:rsidRDefault="004F76A3" w:rsidP="00C00648">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Все Поручения, принятые от Клиентов, исполняются Банком на основе принципов равенства условий для всех Клиентов и приоритетности интересов Клиентов над интересами самого Банка при </w:t>
      </w:r>
      <w:r w:rsidR="000630A9" w:rsidRPr="00D63B20">
        <w:rPr>
          <w:rFonts w:ascii="Arial" w:hAnsi="Arial" w:cs="Arial"/>
          <w:color w:val="000000" w:themeColor="text1"/>
        </w:rPr>
        <w:t>заключении договоров в Системах проведения торгов</w:t>
      </w:r>
      <w:r w:rsidRPr="00D63B20">
        <w:rPr>
          <w:rFonts w:ascii="Arial" w:hAnsi="Arial" w:cs="Arial"/>
          <w:color w:val="000000" w:themeColor="text1"/>
        </w:rPr>
        <w:t>.</w:t>
      </w:r>
    </w:p>
    <w:p w:rsidR="005E6C86" w:rsidRPr="00D63B20" w:rsidRDefault="004F76A3" w:rsidP="00C00648">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Исполнение Поручений производится Банком в порядке, предусмотренн</w:t>
      </w:r>
      <w:r w:rsidR="000B1CDF" w:rsidRPr="00D63B20">
        <w:rPr>
          <w:rFonts w:ascii="Arial" w:hAnsi="Arial" w:cs="Arial"/>
          <w:color w:val="000000" w:themeColor="text1"/>
        </w:rPr>
        <w:t>о</w:t>
      </w:r>
      <w:r w:rsidRPr="00D63B20">
        <w:rPr>
          <w:rFonts w:ascii="Arial" w:hAnsi="Arial" w:cs="Arial"/>
          <w:color w:val="000000" w:themeColor="text1"/>
        </w:rPr>
        <w:t xml:space="preserve">м </w:t>
      </w:r>
      <w:r w:rsidR="00FE36DE" w:rsidRPr="00D63B20">
        <w:rPr>
          <w:rFonts w:ascii="Arial" w:hAnsi="Arial" w:cs="Arial"/>
          <w:color w:val="000000" w:themeColor="text1"/>
        </w:rPr>
        <w:t>п</w:t>
      </w:r>
      <w:r w:rsidRPr="00D63B20">
        <w:rPr>
          <w:rFonts w:ascii="Arial" w:hAnsi="Arial" w:cs="Arial"/>
          <w:color w:val="000000" w:themeColor="text1"/>
        </w:rPr>
        <w:t xml:space="preserve">равилами </w:t>
      </w:r>
      <w:r w:rsidR="000B1CDF" w:rsidRPr="00D63B20">
        <w:rPr>
          <w:rFonts w:ascii="Arial" w:hAnsi="Arial" w:cs="Arial"/>
          <w:color w:val="000000" w:themeColor="text1"/>
        </w:rPr>
        <w:t>соответствующей</w:t>
      </w:r>
      <w:r w:rsidR="008B63BF" w:rsidRPr="00D63B20">
        <w:rPr>
          <w:rFonts w:ascii="Arial" w:hAnsi="Arial" w:cs="Arial"/>
          <w:color w:val="000000" w:themeColor="text1"/>
        </w:rPr>
        <w:t xml:space="preserve"> </w:t>
      </w:r>
      <w:r w:rsidR="003F011F" w:rsidRPr="00D63B20">
        <w:rPr>
          <w:rFonts w:ascii="Arial" w:hAnsi="Arial" w:cs="Arial"/>
          <w:color w:val="000000" w:themeColor="text1"/>
        </w:rPr>
        <w:t>Системы проведения торгов</w:t>
      </w:r>
      <w:r w:rsidR="000B1CDF" w:rsidRPr="00D63B20">
        <w:rPr>
          <w:rFonts w:ascii="Arial" w:hAnsi="Arial" w:cs="Arial"/>
          <w:color w:val="000000" w:themeColor="text1"/>
        </w:rPr>
        <w:t xml:space="preserve">, на которой Банк заключает договоры </w:t>
      </w:r>
      <w:r w:rsidR="004C58E7" w:rsidRPr="00D63B20">
        <w:rPr>
          <w:rFonts w:ascii="Arial" w:hAnsi="Arial" w:cs="Arial"/>
          <w:color w:val="000000" w:themeColor="text1"/>
        </w:rPr>
        <w:t xml:space="preserve">за счёт и </w:t>
      </w:r>
      <w:r w:rsidR="000B1CDF" w:rsidRPr="00D63B20">
        <w:rPr>
          <w:rFonts w:ascii="Arial" w:hAnsi="Arial" w:cs="Arial"/>
          <w:color w:val="000000" w:themeColor="text1"/>
        </w:rPr>
        <w:t>в интересах Клиента</w:t>
      </w:r>
      <w:r w:rsidRPr="00D63B20">
        <w:rPr>
          <w:rFonts w:ascii="Arial" w:hAnsi="Arial" w:cs="Arial"/>
          <w:color w:val="000000" w:themeColor="text1"/>
        </w:rPr>
        <w:t xml:space="preserve">. </w:t>
      </w:r>
    </w:p>
    <w:p w:rsidR="004F76A3" w:rsidRPr="00D63B20" w:rsidRDefault="004F76A3" w:rsidP="00E83A0A">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Исполнение Поручений</w:t>
      </w:r>
      <w:r w:rsidR="00B27A60" w:rsidRPr="00D63B20">
        <w:rPr>
          <w:rFonts w:ascii="Arial" w:hAnsi="Arial" w:cs="Arial"/>
          <w:color w:val="000000" w:themeColor="text1"/>
        </w:rPr>
        <w:t xml:space="preserve">, направленных на заключение Договоров </w:t>
      </w:r>
      <w:r w:rsidR="000B1CDF" w:rsidRPr="00D63B20">
        <w:rPr>
          <w:rFonts w:ascii="Arial" w:hAnsi="Arial" w:cs="Arial"/>
          <w:color w:val="000000" w:themeColor="text1"/>
        </w:rPr>
        <w:t>на Внебиржевом рынке</w:t>
      </w:r>
      <w:r w:rsidR="00003652" w:rsidRPr="00D63B20">
        <w:rPr>
          <w:rFonts w:ascii="Arial" w:hAnsi="Arial" w:cs="Arial"/>
          <w:color w:val="000000" w:themeColor="text1"/>
        </w:rPr>
        <w:t>,</w:t>
      </w:r>
      <w:r w:rsidR="000B1CDF" w:rsidRPr="00D63B20">
        <w:rPr>
          <w:rFonts w:ascii="Arial" w:hAnsi="Arial" w:cs="Arial"/>
          <w:color w:val="000000" w:themeColor="text1"/>
        </w:rPr>
        <w:t xml:space="preserve"> </w:t>
      </w:r>
      <w:r w:rsidRPr="00D63B20">
        <w:rPr>
          <w:rFonts w:ascii="Arial" w:hAnsi="Arial" w:cs="Arial"/>
          <w:color w:val="000000" w:themeColor="text1"/>
        </w:rPr>
        <w:t xml:space="preserve">производится Банком в соответствии с </w:t>
      </w:r>
      <w:r w:rsidR="00003652" w:rsidRPr="00D63B20">
        <w:rPr>
          <w:rFonts w:ascii="Arial" w:hAnsi="Arial" w:cs="Arial"/>
          <w:color w:val="000000" w:themeColor="text1"/>
        </w:rPr>
        <w:t xml:space="preserve">условиями указанных Договоров. </w:t>
      </w:r>
      <w:r w:rsidRPr="00D63B20">
        <w:rPr>
          <w:rFonts w:ascii="Arial" w:hAnsi="Arial" w:cs="Arial"/>
          <w:color w:val="000000" w:themeColor="text1"/>
        </w:rPr>
        <w:t xml:space="preserve"> </w:t>
      </w:r>
    </w:p>
    <w:p w:rsidR="004F76A3" w:rsidRPr="00D63B20" w:rsidRDefault="00BE5C7A" w:rsidP="007251AF">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Если иное не предусмотрено </w:t>
      </w:r>
      <w:r w:rsidR="000F0779" w:rsidRPr="00D63B20">
        <w:rPr>
          <w:rFonts w:ascii="Arial" w:hAnsi="Arial" w:cs="Arial"/>
          <w:color w:val="000000" w:themeColor="text1"/>
        </w:rPr>
        <w:t>соглашением между Банком и Клиентом,</w:t>
      </w:r>
      <w:r w:rsidRPr="00D63B20">
        <w:rPr>
          <w:rFonts w:ascii="Arial" w:hAnsi="Arial" w:cs="Arial"/>
          <w:color w:val="000000" w:themeColor="text1"/>
        </w:rPr>
        <w:t xml:space="preserve"> то исполнение Банком Поручений путём заключения </w:t>
      </w:r>
      <w:r w:rsidR="00C010D9" w:rsidRPr="00D63B20">
        <w:rPr>
          <w:rFonts w:ascii="Arial" w:hAnsi="Arial" w:cs="Arial"/>
          <w:color w:val="000000" w:themeColor="text1"/>
        </w:rPr>
        <w:t>Д</w:t>
      </w:r>
      <w:r w:rsidRPr="00D63B20">
        <w:rPr>
          <w:rFonts w:ascii="Arial" w:hAnsi="Arial" w:cs="Arial"/>
          <w:color w:val="000000" w:themeColor="text1"/>
        </w:rPr>
        <w:t xml:space="preserve">оговоров на Внебиржевом рынке производится </w:t>
      </w:r>
      <w:r w:rsidR="00C010D9" w:rsidRPr="00D63B20">
        <w:rPr>
          <w:rFonts w:ascii="Arial" w:hAnsi="Arial" w:cs="Arial"/>
          <w:color w:val="000000" w:themeColor="text1"/>
        </w:rPr>
        <w:t xml:space="preserve">путем </w:t>
      </w:r>
      <w:r w:rsidRPr="00D63B20">
        <w:rPr>
          <w:rFonts w:ascii="Arial" w:hAnsi="Arial" w:cs="Arial"/>
          <w:color w:val="000000" w:themeColor="text1"/>
        </w:rPr>
        <w:t xml:space="preserve">заключения </w:t>
      </w:r>
      <w:r w:rsidR="00C010D9" w:rsidRPr="00D63B20">
        <w:rPr>
          <w:rFonts w:ascii="Arial" w:hAnsi="Arial" w:cs="Arial"/>
          <w:color w:val="000000" w:themeColor="text1"/>
        </w:rPr>
        <w:t xml:space="preserve">Договоров как </w:t>
      </w:r>
      <w:r w:rsidRPr="00D63B20">
        <w:rPr>
          <w:rFonts w:ascii="Arial" w:hAnsi="Arial" w:cs="Arial"/>
          <w:color w:val="000000" w:themeColor="text1"/>
        </w:rPr>
        <w:t>с третьим лицом</w:t>
      </w:r>
      <w:r w:rsidR="00C90466" w:rsidRPr="00D63B20">
        <w:rPr>
          <w:rFonts w:ascii="Arial" w:hAnsi="Arial" w:cs="Arial"/>
          <w:color w:val="000000" w:themeColor="text1"/>
        </w:rPr>
        <w:t>,</w:t>
      </w:r>
      <w:r w:rsidRPr="00D63B20">
        <w:rPr>
          <w:rFonts w:ascii="Arial" w:hAnsi="Arial" w:cs="Arial"/>
          <w:color w:val="000000" w:themeColor="text1"/>
        </w:rPr>
        <w:t xml:space="preserve"> </w:t>
      </w:r>
      <w:r w:rsidR="00C010D9" w:rsidRPr="00D63B20">
        <w:rPr>
          <w:rFonts w:ascii="Arial" w:hAnsi="Arial" w:cs="Arial"/>
          <w:color w:val="000000" w:themeColor="text1"/>
        </w:rPr>
        <w:t xml:space="preserve">так и </w:t>
      </w:r>
      <w:r w:rsidRPr="00D63B20">
        <w:rPr>
          <w:rFonts w:ascii="Arial" w:hAnsi="Arial" w:cs="Arial"/>
          <w:color w:val="000000" w:themeColor="text1"/>
        </w:rPr>
        <w:t>с Банком.</w:t>
      </w:r>
    </w:p>
    <w:p w:rsidR="004F76A3" w:rsidRPr="00D63B20" w:rsidRDefault="00762741" w:rsidP="00C00648">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При заключении Договоров на Внебиржевом рынке Банк может выступать стороной по таким договорам.</w:t>
      </w:r>
    </w:p>
    <w:p w:rsidR="006101E9" w:rsidRPr="00D63B20" w:rsidRDefault="00762741" w:rsidP="006101E9">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Настоящим</w:t>
      </w:r>
      <w:r w:rsidR="006101E9" w:rsidRPr="00D63B20">
        <w:rPr>
          <w:rFonts w:ascii="Arial" w:hAnsi="Arial" w:cs="Arial"/>
          <w:color w:val="000000" w:themeColor="text1"/>
        </w:rPr>
        <w:t>, в случае заключения Банком Договоров, в которых Банк действует в качестве поверенного, Клиент уполномочивает Банк совершать от имени и за счет Клиента все юридические действия, направленных на возникновение, изменение и прекращение прав и обязанностей, связанных с исполнением Поручений Клиента, в том числе предоставляет Банку право подписывать Договоры, заключаемые во исполнение Поручений Клиента. Предоставление доверенности на право совершения Банком юридических действий, необходимых для исполнения Поручений Клиента не требуется.</w:t>
      </w:r>
    </w:p>
    <w:p w:rsidR="004F76A3" w:rsidRPr="00D63B20" w:rsidRDefault="004F76A3" w:rsidP="00C00648">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также имеет право исполнить любое Поручение путем </w:t>
      </w:r>
      <w:r w:rsidR="00A67315" w:rsidRPr="00D63B20">
        <w:rPr>
          <w:rFonts w:ascii="Arial" w:hAnsi="Arial" w:cs="Arial"/>
          <w:color w:val="000000" w:themeColor="text1"/>
        </w:rPr>
        <w:t xml:space="preserve">подачи нескольких Заявок и </w:t>
      </w:r>
      <w:r w:rsidR="009C0F6A" w:rsidRPr="00D63B20">
        <w:rPr>
          <w:rFonts w:ascii="Arial" w:hAnsi="Arial" w:cs="Arial"/>
          <w:color w:val="000000" w:themeColor="text1"/>
        </w:rPr>
        <w:t>(или) заключении нескольких Д</w:t>
      </w:r>
      <w:r w:rsidR="00A67315" w:rsidRPr="00D63B20">
        <w:rPr>
          <w:rFonts w:ascii="Arial" w:hAnsi="Arial" w:cs="Arial"/>
          <w:color w:val="000000" w:themeColor="text1"/>
        </w:rPr>
        <w:t>оговоров</w:t>
      </w:r>
      <w:r w:rsidR="00052048" w:rsidRPr="00D63B20">
        <w:rPr>
          <w:rFonts w:ascii="Arial" w:hAnsi="Arial" w:cs="Arial"/>
          <w:color w:val="000000" w:themeColor="text1"/>
        </w:rPr>
        <w:t xml:space="preserve"> в Системах проведения торгов</w:t>
      </w:r>
      <w:r w:rsidRPr="00D63B20">
        <w:rPr>
          <w:rFonts w:ascii="Arial" w:hAnsi="Arial" w:cs="Arial"/>
          <w:color w:val="000000" w:themeColor="text1"/>
        </w:rPr>
        <w:t>, если иных инструкций не содержится в самом Поручении.</w:t>
      </w:r>
    </w:p>
    <w:p w:rsidR="00495990" w:rsidRPr="00D63B20" w:rsidRDefault="00A34380" w:rsidP="00C00648">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При </w:t>
      </w:r>
      <w:r w:rsidR="009C0F6A" w:rsidRPr="00D63B20">
        <w:rPr>
          <w:rFonts w:ascii="Arial" w:hAnsi="Arial" w:cs="Arial"/>
          <w:color w:val="000000" w:themeColor="text1"/>
        </w:rPr>
        <w:t>заключении Д</w:t>
      </w:r>
      <w:r w:rsidR="00226CED" w:rsidRPr="00D63B20">
        <w:rPr>
          <w:rFonts w:ascii="Arial" w:hAnsi="Arial" w:cs="Arial"/>
          <w:color w:val="000000" w:themeColor="text1"/>
        </w:rPr>
        <w:t>оговоров</w:t>
      </w:r>
      <w:r w:rsidRPr="00D63B20">
        <w:rPr>
          <w:rFonts w:ascii="Arial" w:hAnsi="Arial" w:cs="Arial"/>
          <w:color w:val="000000" w:themeColor="text1"/>
        </w:rPr>
        <w:t xml:space="preserve"> на Срочном рынке, Клиент имеет право устанавливать Лимит по Клиринговым регистрам, а </w:t>
      </w:r>
      <w:r w:rsidR="00BC63BD" w:rsidRPr="00D63B20">
        <w:rPr>
          <w:rFonts w:ascii="Arial" w:hAnsi="Arial" w:cs="Arial"/>
          <w:color w:val="000000" w:themeColor="text1"/>
        </w:rPr>
        <w:t>т</w:t>
      </w:r>
      <w:r w:rsidR="00853A8D" w:rsidRPr="00D63B20">
        <w:rPr>
          <w:rFonts w:ascii="Arial" w:hAnsi="Arial" w:cs="Arial"/>
          <w:color w:val="000000" w:themeColor="text1"/>
        </w:rPr>
        <w:t>акже</w:t>
      </w:r>
      <w:r w:rsidRPr="00D63B20">
        <w:rPr>
          <w:rFonts w:ascii="Arial" w:hAnsi="Arial" w:cs="Arial"/>
          <w:color w:val="000000" w:themeColor="text1"/>
        </w:rPr>
        <w:t xml:space="preserve"> устанавливать и изменять </w:t>
      </w:r>
      <w:r w:rsidR="00C47646" w:rsidRPr="00D63B20">
        <w:rPr>
          <w:rFonts w:ascii="Arial" w:hAnsi="Arial" w:cs="Arial"/>
          <w:color w:val="000000" w:themeColor="text1"/>
        </w:rPr>
        <w:t xml:space="preserve">Лимит по </w:t>
      </w:r>
      <w:r w:rsidR="00BE5C7A" w:rsidRPr="00D63B20">
        <w:rPr>
          <w:rFonts w:ascii="Arial" w:hAnsi="Arial" w:cs="Arial"/>
          <w:color w:val="000000" w:themeColor="text1"/>
        </w:rPr>
        <w:t>Брокерским</w:t>
      </w:r>
      <w:r w:rsidR="00C90466" w:rsidRPr="00D63B20">
        <w:rPr>
          <w:rFonts w:ascii="Arial" w:hAnsi="Arial" w:cs="Arial"/>
          <w:color w:val="000000" w:themeColor="text1"/>
        </w:rPr>
        <w:t xml:space="preserve"> </w:t>
      </w:r>
      <w:r w:rsidR="00BE5C7A" w:rsidRPr="00D63B20">
        <w:rPr>
          <w:rFonts w:ascii="Arial" w:hAnsi="Arial" w:cs="Arial"/>
          <w:color w:val="000000" w:themeColor="text1"/>
        </w:rPr>
        <w:t>фирмам</w:t>
      </w:r>
      <w:r w:rsidRPr="00D63B20">
        <w:rPr>
          <w:rFonts w:ascii="Arial" w:hAnsi="Arial" w:cs="Arial"/>
          <w:color w:val="000000" w:themeColor="text1"/>
        </w:rPr>
        <w:t>.</w:t>
      </w:r>
    </w:p>
    <w:p w:rsidR="000D6498" w:rsidRPr="00D63B20" w:rsidRDefault="000D6498" w:rsidP="00C00648">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без отдельного поручения </w:t>
      </w:r>
      <w:r w:rsidR="00425E10" w:rsidRPr="00D63B20">
        <w:rPr>
          <w:rFonts w:ascii="Arial" w:hAnsi="Arial" w:cs="Arial"/>
          <w:color w:val="000000" w:themeColor="text1"/>
        </w:rPr>
        <w:t>К</w:t>
      </w:r>
      <w:r w:rsidRPr="00D63B20">
        <w:rPr>
          <w:rFonts w:ascii="Arial" w:hAnsi="Arial" w:cs="Arial"/>
          <w:color w:val="000000" w:themeColor="text1"/>
        </w:rPr>
        <w:t>лиента вправе перераспределять Лимиты по Брокерским фирмам Клиента</w:t>
      </w:r>
      <w:r w:rsidR="009F5EEF" w:rsidRPr="00D63B20">
        <w:rPr>
          <w:rFonts w:ascii="Arial" w:hAnsi="Arial" w:cs="Arial"/>
          <w:color w:val="000000" w:themeColor="text1"/>
        </w:rPr>
        <w:t xml:space="preserve"> внутри Счёта Клиента</w:t>
      </w:r>
      <w:r w:rsidR="00D1766D" w:rsidRPr="00D63B20">
        <w:rPr>
          <w:rFonts w:ascii="Arial" w:hAnsi="Arial" w:cs="Arial"/>
          <w:color w:val="000000" w:themeColor="text1"/>
        </w:rPr>
        <w:t>,</w:t>
      </w:r>
      <w:r w:rsidR="009F5EEF" w:rsidRPr="00D63B20">
        <w:rPr>
          <w:rFonts w:ascii="Arial" w:hAnsi="Arial" w:cs="Arial"/>
          <w:color w:val="000000" w:themeColor="text1"/>
        </w:rPr>
        <w:t xml:space="preserve"> предназначенно</w:t>
      </w:r>
      <w:r w:rsidR="00D4654B" w:rsidRPr="00D63B20">
        <w:rPr>
          <w:rFonts w:ascii="Arial" w:hAnsi="Arial" w:cs="Arial"/>
          <w:color w:val="000000" w:themeColor="text1"/>
        </w:rPr>
        <w:t>го</w:t>
      </w:r>
      <w:r w:rsidR="009F5EEF" w:rsidRPr="00D63B20">
        <w:rPr>
          <w:rFonts w:ascii="Arial" w:hAnsi="Arial" w:cs="Arial"/>
          <w:color w:val="000000" w:themeColor="text1"/>
        </w:rPr>
        <w:t xml:space="preserve"> для учёта обязательств по Срочному рынку</w:t>
      </w:r>
      <w:r w:rsidRPr="00D63B20">
        <w:rPr>
          <w:rFonts w:ascii="Arial" w:hAnsi="Arial" w:cs="Arial"/>
          <w:color w:val="000000" w:themeColor="text1"/>
        </w:rPr>
        <w:t>.</w:t>
      </w:r>
    </w:p>
    <w:p w:rsidR="00A34380" w:rsidRPr="00D63B20" w:rsidRDefault="00BE5C7A" w:rsidP="00C00648">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Банк имеет право рассчитывать уровень Гарантийного обеспечения в разрезе Клиринговых регистров Клиента,</w:t>
      </w:r>
      <w:r w:rsidR="00C90466" w:rsidRPr="00D63B20">
        <w:rPr>
          <w:rFonts w:ascii="Arial" w:hAnsi="Arial" w:cs="Arial"/>
          <w:color w:val="000000" w:themeColor="text1"/>
        </w:rPr>
        <w:t xml:space="preserve"> </w:t>
      </w:r>
      <w:r w:rsidRPr="00D63B20">
        <w:rPr>
          <w:rFonts w:ascii="Arial" w:hAnsi="Arial" w:cs="Arial"/>
          <w:color w:val="000000" w:themeColor="text1"/>
        </w:rPr>
        <w:t>Брокерской Фирмы,</w:t>
      </w:r>
      <w:r w:rsidR="00C90466" w:rsidRPr="00D63B20">
        <w:rPr>
          <w:rFonts w:ascii="Arial" w:hAnsi="Arial" w:cs="Arial"/>
          <w:color w:val="000000" w:themeColor="text1"/>
        </w:rPr>
        <w:t xml:space="preserve"> </w:t>
      </w:r>
      <w:r w:rsidRPr="00D63B20">
        <w:rPr>
          <w:rFonts w:ascii="Arial" w:hAnsi="Arial" w:cs="Arial"/>
          <w:color w:val="000000" w:themeColor="text1"/>
        </w:rPr>
        <w:t>идентификационного кода, отдельных Счетов</w:t>
      </w:r>
      <w:r w:rsidR="00C90466" w:rsidRPr="00D63B20">
        <w:rPr>
          <w:rFonts w:ascii="Arial" w:hAnsi="Arial" w:cs="Arial"/>
          <w:color w:val="000000" w:themeColor="text1"/>
        </w:rPr>
        <w:t xml:space="preserve"> </w:t>
      </w:r>
      <w:r w:rsidRPr="00D63B20">
        <w:rPr>
          <w:rFonts w:ascii="Arial" w:hAnsi="Arial" w:cs="Arial"/>
          <w:color w:val="000000" w:themeColor="text1"/>
        </w:rPr>
        <w:t>Клиента, предназначенных для проведения операций на Фондовом, и/или Валютном, и/или Срочном, и/или Внебиржевом рынках, а также совокупности открытых позиций по всем рынкам.</w:t>
      </w:r>
    </w:p>
    <w:p w:rsidR="00495990" w:rsidRPr="00D63B20" w:rsidRDefault="00BE5C7A" w:rsidP="00C00648">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До исполнения Поручения Клиента,</w:t>
      </w:r>
      <w:r w:rsidR="00C90466" w:rsidRPr="00D63B20">
        <w:rPr>
          <w:rFonts w:ascii="Arial" w:hAnsi="Arial" w:cs="Arial"/>
          <w:color w:val="000000" w:themeColor="text1"/>
        </w:rPr>
        <w:t xml:space="preserve"> </w:t>
      </w:r>
      <w:r w:rsidRPr="00D63B20">
        <w:rPr>
          <w:rFonts w:ascii="Arial" w:hAnsi="Arial" w:cs="Arial"/>
          <w:color w:val="000000" w:themeColor="text1"/>
        </w:rPr>
        <w:t>на основании которого Банк заключает Договоры, Банк имеет право оценить текущую способность Клиента исполнить обязательства путем сравнения размера</w:t>
      </w:r>
      <w:r w:rsidR="00C90466" w:rsidRPr="00D63B20">
        <w:rPr>
          <w:rFonts w:ascii="Arial" w:hAnsi="Arial" w:cs="Arial"/>
          <w:color w:val="000000" w:themeColor="text1"/>
        </w:rPr>
        <w:t xml:space="preserve"> </w:t>
      </w:r>
      <w:r w:rsidRPr="00D63B20">
        <w:rPr>
          <w:rFonts w:ascii="Arial" w:hAnsi="Arial" w:cs="Arial"/>
          <w:color w:val="000000" w:themeColor="text1"/>
        </w:rPr>
        <w:t>текущих обязательств Клиента с суммой зарезервированных денежных средств на Счетах Клиента</w:t>
      </w:r>
      <w:r w:rsidR="00C90466" w:rsidRPr="00D63B20">
        <w:rPr>
          <w:rFonts w:ascii="Arial" w:hAnsi="Arial" w:cs="Arial"/>
          <w:color w:val="000000" w:themeColor="text1"/>
        </w:rPr>
        <w:t xml:space="preserve"> </w:t>
      </w:r>
      <w:r w:rsidRPr="00D63B20">
        <w:rPr>
          <w:rFonts w:ascii="Arial" w:hAnsi="Arial" w:cs="Arial"/>
          <w:color w:val="000000" w:themeColor="text1"/>
        </w:rPr>
        <w:t>и Счетах депо,</w:t>
      </w:r>
      <w:r w:rsidR="00C90466" w:rsidRPr="00D63B20">
        <w:rPr>
          <w:rFonts w:ascii="Arial" w:hAnsi="Arial" w:cs="Arial"/>
          <w:color w:val="000000" w:themeColor="text1"/>
        </w:rPr>
        <w:t xml:space="preserve"> </w:t>
      </w:r>
      <w:r w:rsidRPr="00D63B20">
        <w:rPr>
          <w:rFonts w:ascii="Arial" w:hAnsi="Arial" w:cs="Arial"/>
          <w:color w:val="000000" w:themeColor="text1"/>
        </w:rPr>
        <w:t>и/или текущей величиной</w:t>
      </w:r>
      <w:r w:rsidR="00C90466" w:rsidRPr="00D63B20">
        <w:rPr>
          <w:rFonts w:ascii="Arial" w:hAnsi="Arial" w:cs="Arial"/>
          <w:color w:val="000000" w:themeColor="text1"/>
        </w:rPr>
        <w:t xml:space="preserve"> </w:t>
      </w:r>
      <w:r w:rsidRPr="00D63B20">
        <w:rPr>
          <w:rFonts w:ascii="Arial" w:hAnsi="Arial" w:cs="Arial"/>
          <w:color w:val="000000" w:themeColor="text1"/>
        </w:rPr>
        <w:t>лимита по Брокерской</w:t>
      </w:r>
      <w:r w:rsidR="00C90466" w:rsidRPr="00D63B20">
        <w:rPr>
          <w:rFonts w:ascii="Arial" w:hAnsi="Arial" w:cs="Arial"/>
          <w:color w:val="000000" w:themeColor="text1"/>
        </w:rPr>
        <w:t xml:space="preserve"> </w:t>
      </w:r>
      <w:r w:rsidRPr="00D63B20">
        <w:rPr>
          <w:rFonts w:ascii="Arial" w:hAnsi="Arial" w:cs="Arial"/>
          <w:color w:val="000000" w:themeColor="text1"/>
        </w:rPr>
        <w:t>фирме</w:t>
      </w:r>
      <w:r w:rsidR="00C90466" w:rsidRPr="00D63B20">
        <w:rPr>
          <w:rFonts w:ascii="Arial" w:hAnsi="Arial" w:cs="Arial"/>
          <w:color w:val="000000" w:themeColor="text1"/>
        </w:rPr>
        <w:t xml:space="preserve"> </w:t>
      </w:r>
      <w:r w:rsidRPr="00D63B20">
        <w:rPr>
          <w:rFonts w:ascii="Arial" w:hAnsi="Arial" w:cs="Arial"/>
          <w:color w:val="000000" w:themeColor="text1"/>
        </w:rPr>
        <w:t>Клирингового регистра, с использованием которого подаётся Поручение, и/или установленным Клиентом Лимитом по Клиринговым регистрам, и/или текущей величиной</w:t>
      </w:r>
      <w:r w:rsidR="00C90466" w:rsidRPr="00D63B20">
        <w:rPr>
          <w:rFonts w:ascii="Arial" w:hAnsi="Arial" w:cs="Arial"/>
          <w:color w:val="000000" w:themeColor="text1"/>
        </w:rPr>
        <w:t xml:space="preserve"> </w:t>
      </w:r>
      <w:r w:rsidRPr="00D63B20">
        <w:rPr>
          <w:rFonts w:ascii="Arial" w:hAnsi="Arial" w:cs="Arial"/>
          <w:color w:val="000000" w:themeColor="text1"/>
        </w:rPr>
        <w:t xml:space="preserve">Лимита по ТКС, </w:t>
      </w:r>
      <w:r w:rsidR="002E1453" w:rsidRPr="00D63B20">
        <w:rPr>
          <w:rFonts w:ascii="Arial" w:hAnsi="Arial" w:cs="Arial"/>
          <w:color w:val="000000" w:themeColor="text1"/>
        </w:rPr>
        <w:t xml:space="preserve">с </w:t>
      </w:r>
      <w:r w:rsidR="00E456FC" w:rsidRPr="00D63B20">
        <w:rPr>
          <w:rFonts w:ascii="Arial" w:hAnsi="Arial" w:cs="Arial"/>
          <w:color w:val="000000" w:themeColor="text1"/>
        </w:rPr>
        <w:t xml:space="preserve">указанием </w:t>
      </w:r>
      <w:r w:rsidR="002E1453" w:rsidRPr="00D63B20">
        <w:rPr>
          <w:rFonts w:ascii="Arial" w:hAnsi="Arial" w:cs="Arial"/>
          <w:color w:val="000000" w:themeColor="text1"/>
        </w:rPr>
        <w:t xml:space="preserve">которого подаётся </w:t>
      </w:r>
      <w:r w:rsidR="00ED5B27" w:rsidRPr="00D63B20">
        <w:rPr>
          <w:rFonts w:ascii="Arial" w:hAnsi="Arial" w:cs="Arial"/>
          <w:color w:val="000000" w:themeColor="text1"/>
        </w:rPr>
        <w:t>П</w:t>
      </w:r>
      <w:r w:rsidR="002E1453" w:rsidRPr="00D63B20">
        <w:rPr>
          <w:rFonts w:ascii="Arial" w:hAnsi="Arial" w:cs="Arial"/>
          <w:color w:val="000000" w:themeColor="text1"/>
        </w:rPr>
        <w:t>оручение</w:t>
      </w:r>
      <w:r w:rsidR="004F76A3" w:rsidRPr="00D63B20">
        <w:rPr>
          <w:rFonts w:ascii="Arial" w:hAnsi="Arial" w:cs="Arial"/>
          <w:color w:val="000000" w:themeColor="text1"/>
        </w:rPr>
        <w:t>.</w:t>
      </w:r>
    </w:p>
    <w:p w:rsidR="00DF716D" w:rsidRPr="00D63B20" w:rsidRDefault="00495990" w:rsidP="00C00648">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имеет право не исполнять </w:t>
      </w:r>
      <w:r w:rsidR="00E114FE" w:rsidRPr="00D63B20">
        <w:rPr>
          <w:rFonts w:ascii="Arial" w:hAnsi="Arial" w:cs="Arial"/>
          <w:color w:val="000000" w:themeColor="text1"/>
        </w:rPr>
        <w:t>П</w:t>
      </w:r>
      <w:r w:rsidRPr="00D63B20">
        <w:rPr>
          <w:rFonts w:ascii="Arial" w:hAnsi="Arial" w:cs="Arial"/>
          <w:color w:val="000000" w:themeColor="text1"/>
        </w:rPr>
        <w:t xml:space="preserve">оручения Клиента в </w:t>
      </w:r>
      <w:r w:rsidR="00DF716D" w:rsidRPr="00D63B20">
        <w:rPr>
          <w:rFonts w:ascii="Arial" w:hAnsi="Arial" w:cs="Arial"/>
          <w:color w:val="000000" w:themeColor="text1"/>
        </w:rPr>
        <w:t>следующих случаях:</w:t>
      </w:r>
    </w:p>
    <w:p w:rsidR="00495990" w:rsidRPr="00D63B20" w:rsidRDefault="00495990" w:rsidP="00DF716D">
      <w:pPr>
        <w:pStyle w:val="aa"/>
        <w:numPr>
          <w:ilvl w:val="3"/>
          <w:numId w:val="6"/>
        </w:numPr>
        <w:rPr>
          <w:rFonts w:ascii="Arial" w:hAnsi="Arial" w:cs="Arial"/>
          <w:color w:val="000000" w:themeColor="text1"/>
        </w:rPr>
      </w:pPr>
      <w:r w:rsidRPr="00D63B20">
        <w:rPr>
          <w:rFonts w:ascii="Arial" w:hAnsi="Arial" w:cs="Arial"/>
          <w:color w:val="000000" w:themeColor="text1"/>
        </w:rPr>
        <w:t xml:space="preserve">если исполнение </w:t>
      </w:r>
      <w:r w:rsidR="00E114FE" w:rsidRPr="00D63B20">
        <w:rPr>
          <w:rFonts w:ascii="Arial" w:hAnsi="Arial" w:cs="Arial"/>
          <w:color w:val="000000" w:themeColor="text1"/>
        </w:rPr>
        <w:t>П</w:t>
      </w:r>
      <w:r w:rsidRPr="00D63B20">
        <w:rPr>
          <w:rFonts w:ascii="Arial" w:hAnsi="Arial" w:cs="Arial"/>
          <w:color w:val="000000" w:themeColor="text1"/>
        </w:rPr>
        <w:t xml:space="preserve">оручения Клиента приведёт </w:t>
      </w:r>
      <w:r w:rsidR="005B0BE2" w:rsidRPr="00D63B20">
        <w:rPr>
          <w:rFonts w:ascii="Arial" w:hAnsi="Arial" w:cs="Arial"/>
          <w:color w:val="000000" w:themeColor="text1"/>
        </w:rPr>
        <w:t xml:space="preserve">к </w:t>
      </w:r>
      <w:r w:rsidRPr="00D63B20">
        <w:rPr>
          <w:rFonts w:ascii="Arial" w:hAnsi="Arial" w:cs="Arial"/>
          <w:color w:val="000000" w:themeColor="text1"/>
        </w:rPr>
        <w:t>отрицательной разнице между Средствами гарантийного обеспечения и Гарантийным обеспечением</w:t>
      </w:r>
      <w:r w:rsidR="00E114FE" w:rsidRPr="00D63B20">
        <w:rPr>
          <w:rFonts w:ascii="Arial" w:hAnsi="Arial" w:cs="Arial"/>
          <w:color w:val="000000" w:themeColor="text1"/>
        </w:rPr>
        <w:t>,</w:t>
      </w:r>
      <w:r w:rsidRPr="00D63B20">
        <w:rPr>
          <w:rFonts w:ascii="Arial" w:hAnsi="Arial" w:cs="Arial"/>
          <w:color w:val="000000" w:themeColor="text1"/>
        </w:rPr>
        <w:t xml:space="preserve"> рассчитываем</w:t>
      </w:r>
      <w:r w:rsidR="00E114FE" w:rsidRPr="00D63B20">
        <w:rPr>
          <w:rFonts w:ascii="Arial" w:hAnsi="Arial" w:cs="Arial"/>
          <w:color w:val="000000" w:themeColor="text1"/>
        </w:rPr>
        <w:t xml:space="preserve">ым </w:t>
      </w:r>
      <w:r w:rsidRPr="00D63B20">
        <w:rPr>
          <w:rFonts w:ascii="Arial" w:hAnsi="Arial" w:cs="Arial"/>
          <w:color w:val="000000" w:themeColor="text1"/>
        </w:rPr>
        <w:t>Банком в разрезе Клирингового регистра</w:t>
      </w:r>
      <w:r w:rsidR="005B0BE2" w:rsidRPr="00D63B20">
        <w:rPr>
          <w:rFonts w:ascii="Arial" w:hAnsi="Arial" w:cs="Arial"/>
          <w:color w:val="000000" w:themeColor="text1"/>
        </w:rPr>
        <w:t>,</w:t>
      </w:r>
      <w:r w:rsidRPr="00D63B20">
        <w:rPr>
          <w:rFonts w:ascii="Arial" w:hAnsi="Arial" w:cs="Arial"/>
          <w:color w:val="000000" w:themeColor="text1"/>
        </w:rPr>
        <w:t xml:space="preserve"> и/или Брокерской фирмы</w:t>
      </w:r>
      <w:r w:rsidR="005B0BE2" w:rsidRPr="00D63B20">
        <w:rPr>
          <w:rFonts w:ascii="Arial" w:hAnsi="Arial" w:cs="Arial"/>
          <w:color w:val="000000" w:themeColor="text1"/>
        </w:rPr>
        <w:t>,</w:t>
      </w:r>
      <w:r w:rsidRPr="00D63B20">
        <w:rPr>
          <w:rFonts w:ascii="Arial" w:hAnsi="Arial" w:cs="Arial"/>
          <w:color w:val="000000" w:themeColor="text1"/>
        </w:rPr>
        <w:t xml:space="preserve"> и/или Счёта</w:t>
      </w:r>
      <w:r w:rsidR="00E114FE" w:rsidRPr="00D63B20">
        <w:rPr>
          <w:rFonts w:ascii="Arial" w:hAnsi="Arial" w:cs="Arial"/>
          <w:color w:val="000000" w:themeColor="text1"/>
        </w:rPr>
        <w:t xml:space="preserve"> К</w:t>
      </w:r>
      <w:r w:rsidRPr="00D63B20">
        <w:rPr>
          <w:rFonts w:ascii="Arial" w:hAnsi="Arial" w:cs="Arial"/>
          <w:color w:val="000000" w:themeColor="text1"/>
        </w:rPr>
        <w:t>лиента</w:t>
      </w:r>
      <w:r w:rsidR="004A349C" w:rsidRPr="00D63B20">
        <w:rPr>
          <w:rFonts w:ascii="Arial" w:hAnsi="Arial" w:cs="Arial"/>
          <w:color w:val="000000" w:themeColor="text1"/>
        </w:rPr>
        <w:t>, и/или ТКС</w:t>
      </w:r>
      <w:r w:rsidR="00DF716D" w:rsidRPr="00D63B20">
        <w:rPr>
          <w:rFonts w:ascii="Arial" w:hAnsi="Arial" w:cs="Arial"/>
          <w:color w:val="000000" w:themeColor="text1"/>
        </w:rPr>
        <w:t>;</w:t>
      </w:r>
    </w:p>
    <w:p w:rsidR="00DF716D" w:rsidRPr="00D63B20" w:rsidRDefault="00BE5C7A" w:rsidP="00DF716D">
      <w:pPr>
        <w:pStyle w:val="aa"/>
        <w:numPr>
          <w:ilvl w:val="3"/>
          <w:numId w:val="6"/>
        </w:numPr>
        <w:rPr>
          <w:rFonts w:ascii="Arial" w:hAnsi="Arial" w:cs="Arial"/>
          <w:color w:val="000000" w:themeColor="text1"/>
        </w:rPr>
      </w:pPr>
      <w:r w:rsidRPr="00D63B20">
        <w:rPr>
          <w:rFonts w:ascii="Arial" w:hAnsi="Arial" w:cs="Arial"/>
          <w:color w:val="000000" w:themeColor="text1"/>
        </w:rPr>
        <w:lastRenderedPageBreak/>
        <w:t>если в результате исполнения Поручения Клиента Средства гарантийного обеспечения</w:t>
      </w:r>
      <w:r w:rsidRPr="00D63B20">
        <w:rPr>
          <w:rFonts w:ascii="Calibri" w:hAnsi="Calibri" w:cs="Arial"/>
          <w:color w:val="000000" w:themeColor="text1"/>
        </w:rPr>
        <w:t xml:space="preserve"> </w:t>
      </w:r>
      <w:r w:rsidRPr="00D63B20">
        <w:rPr>
          <w:rFonts w:ascii="Arial" w:hAnsi="Arial" w:cs="Arial"/>
          <w:color w:val="000000" w:themeColor="text1"/>
        </w:rPr>
        <w:t>Клиента</w:t>
      </w:r>
      <w:r w:rsidRPr="00D63B20">
        <w:rPr>
          <w:rFonts w:ascii="Calibri" w:hAnsi="Calibri" w:cs="Arial"/>
          <w:color w:val="000000" w:themeColor="text1"/>
        </w:rPr>
        <w:t xml:space="preserve"> </w:t>
      </w:r>
      <w:r w:rsidRPr="00D63B20">
        <w:rPr>
          <w:rFonts w:ascii="Arial" w:hAnsi="Arial" w:cs="Arial"/>
          <w:color w:val="000000" w:themeColor="text1"/>
        </w:rPr>
        <w:t>станут меньше соответствующего ему Размеру начальной маржи, рассчитанного в соответствии с требованиями Банка России, или в результате которых положительная разница между Размером начальной маржи и Стоимостью портфеля</w:t>
      </w:r>
      <w:r w:rsidRPr="00D63B20">
        <w:rPr>
          <w:rFonts w:ascii="Calibri" w:hAnsi="Calibri" w:cs="Arial"/>
          <w:color w:val="000000" w:themeColor="text1"/>
        </w:rPr>
        <w:t xml:space="preserve"> </w:t>
      </w:r>
      <w:r w:rsidRPr="00D63B20">
        <w:rPr>
          <w:rFonts w:ascii="Arial" w:hAnsi="Arial" w:cs="Arial"/>
          <w:color w:val="000000" w:themeColor="text1"/>
        </w:rPr>
        <w:t>Клиента увеличится.</w:t>
      </w:r>
    </w:p>
    <w:p w:rsidR="000A2B50" w:rsidRPr="00D63B20" w:rsidRDefault="000A2B50" w:rsidP="00DF716D">
      <w:pPr>
        <w:pStyle w:val="aa"/>
        <w:numPr>
          <w:ilvl w:val="3"/>
          <w:numId w:val="6"/>
        </w:numPr>
        <w:rPr>
          <w:rFonts w:ascii="Arial" w:hAnsi="Arial" w:cs="Arial"/>
          <w:color w:val="000000" w:themeColor="text1"/>
        </w:rPr>
      </w:pPr>
      <w:r w:rsidRPr="00D63B20">
        <w:rPr>
          <w:rFonts w:ascii="Arial" w:hAnsi="Arial" w:cs="Arial"/>
          <w:color w:val="000000" w:themeColor="text1"/>
        </w:rPr>
        <w:t xml:space="preserve">если в момент подачи Поручения Клиентом не зарезервированы необходимые средства для совершения </w:t>
      </w:r>
      <w:r w:rsidR="00C22F78" w:rsidRPr="00D63B20">
        <w:rPr>
          <w:rFonts w:ascii="Arial" w:hAnsi="Arial" w:cs="Arial"/>
          <w:color w:val="000000" w:themeColor="text1"/>
        </w:rPr>
        <w:t xml:space="preserve">сделок </w:t>
      </w:r>
      <w:r w:rsidRPr="00D63B20">
        <w:rPr>
          <w:rFonts w:ascii="Arial" w:hAnsi="Arial" w:cs="Arial"/>
          <w:color w:val="000000" w:themeColor="text1"/>
        </w:rPr>
        <w:t>на Фондовом рынке иностранных государств</w:t>
      </w:r>
      <w:r w:rsidR="00BC5865" w:rsidRPr="00D63B20">
        <w:rPr>
          <w:rFonts w:ascii="Arial" w:hAnsi="Arial" w:cs="Arial"/>
          <w:color w:val="000000" w:themeColor="text1"/>
        </w:rPr>
        <w:t>;</w:t>
      </w:r>
    </w:p>
    <w:p w:rsidR="00BC5865" w:rsidRPr="00D63B20" w:rsidRDefault="00BC5865" w:rsidP="00DF716D">
      <w:pPr>
        <w:pStyle w:val="aa"/>
        <w:numPr>
          <w:ilvl w:val="3"/>
          <w:numId w:val="6"/>
        </w:numPr>
        <w:rPr>
          <w:rFonts w:ascii="Arial" w:hAnsi="Arial" w:cs="Arial"/>
          <w:color w:val="000000" w:themeColor="text1"/>
        </w:rPr>
      </w:pPr>
      <w:r w:rsidRPr="00D63B20">
        <w:rPr>
          <w:rFonts w:ascii="Arial" w:hAnsi="Arial" w:cs="Arial"/>
          <w:color w:val="000000" w:themeColor="text1"/>
        </w:rPr>
        <w:t>если в результате исполнения Поручения Клиента на Фондовом рынке иностранных государств средств</w:t>
      </w:r>
      <w:r w:rsidR="00B521E8" w:rsidRPr="00D63B20">
        <w:rPr>
          <w:rFonts w:ascii="Arial" w:hAnsi="Arial" w:cs="Arial"/>
          <w:color w:val="000000" w:themeColor="text1"/>
        </w:rPr>
        <w:t xml:space="preserve"> </w:t>
      </w:r>
      <w:r w:rsidR="00C22F78" w:rsidRPr="00D63B20">
        <w:rPr>
          <w:rFonts w:ascii="Arial" w:hAnsi="Arial" w:cs="Arial"/>
          <w:color w:val="000000" w:themeColor="text1"/>
        </w:rPr>
        <w:t xml:space="preserve">Клиента </w:t>
      </w:r>
      <w:r w:rsidR="00B521E8" w:rsidRPr="00D63B20">
        <w:rPr>
          <w:rFonts w:ascii="Arial" w:hAnsi="Arial" w:cs="Arial"/>
          <w:color w:val="000000" w:themeColor="text1"/>
        </w:rPr>
        <w:t>(денежных средств и/или ценных бумаг)</w:t>
      </w:r>
      <w:r w:rsidRPr="00D63B20">
        <w:rPr>
          <w:rFonts w:ascii="Arial" w:hAnsi="Arial" w:cs="Arial"/>
          <w:color w:val="000000" w:themeColor="text1"/>
        </w:rPr>
        <w:t xml:space="preserve"> </w:t>
      </w:r>
      <w:r w:rsidR="00981D05" w:rsidRPr="00D63B20">
        <w:rPr>
          <w:rFonts w:ascii="Arial" w:hAnsi="Arial" w:cs="Arial"/>
          <w:color w:val="000000" w:themeColor="text1"/>
        </w:rPr>
        <w:t xml:space="preserve">на Инвестиционном счете </w:t>
      </w:r>
      <w:r w:rsidR="00C22F78" w:rsidRPr="00D63B20">
        <w:rPr>
          <w:rFonts w:ascii="Arial" w:hAnsi="Arial" w:cs="Arial"/>
          <w:color w:val="000000" w:themeColor="text1"/>
        </w:rPr>
        <w:t xml:space="preserve">станет меньше средств необходимых </w:t>
      </w:r>
      <w:r w:rsidRPr="00D63B20">
        <w:rPr>
          <w:rFonts w:ascii="Arial" w:hAnsi="Arial" w:cs="Arial"/>
          <w:color w:val="000000" w:themeColor="text1"/>
        </w:rPr>
        <w:t>для исполнения</w:t>
      </w:r>
      <w:r w:rsidR="00B521E8" w:rsidRPr="00D63B20">
        <w:rPr>
          <w:rFonts w:ascii="Arial" w:hAnsi="Arial" w:cs="Arial"/>
          <w:color w:val="000000" w:themeColor="text1"/>
        </w:rPr>
        <w:t xml:space="preserve"> всех</w:t>
      </w:r>
      <w:r w:rsidRPr="00D63B20">
        <w:rPr>
          <w:rFonts w:ascii="Arial" w:hAnsi="Arial" w:cs="Arial"/>
          <w:color w:val="000000" w:themeColor="text1"/>
        </w:rPr>
        <w:t xml:space="preserve"> обязательств</w:t>
      </w:r>
      <w:r w:rsidR="00B521E8" w:rsidRPr="00D63B20">
        <w:rPr>
          <w:rFonts w:ascii="Arial" w:hAnsi="Arial" w:cs="Arial"/>
          <w:color w:val="000000" w:themeColor="text1"/>
        </w:rPr>
        <w:t xml:space="preserve"> Клиента </w:t>
      </w:r>
      <w:r w:rsidRPr="00D63B20">
        <w:rPr>
          <w:rFonts w:ascii="Arial" w:hAnsi="Arial" w:cs="Arial"/>
          <w:color w:val="000000" w:themeColor="text1"/>
        </w:rPr>
        <w:t xml:space="preserve"> по Договорам, заключенным на Фондовом рынке иностранных государств</w:t>
      </w:r>
      <w:r w:rsidR="00B521E8" w:rsidRPr="00D63B20">
        <w:rPr>
          <w:rFonts w:ascii="Arial" w:hAnsi="Arial" w:cs="Arial"/>
          <w:color w:val="000000" w:themeColor="text1"/>
        </w:rPr>
        <w:t xml:space="preserve">. </w:t>
      </w:r>
      <w:r w:rsidRPr="00D63B20">
        <w:rPr>
          <w:rFonts w:ascii="Arial" w:hAnsi="Arial" w:cs="Arial"/>
          <w:color w:val="000000" w:themeColor="text1"/>
        </w:rPr>
        <w:t xml:space="preserve"> </w:t>
      </w:r>
    </w:p>
    <w:p w:rsidR="00E201FF" w:rsidRPr="00D63B20" w:rsidRDefault="00E201FF" w:rsidP="00DF716D">
      <w:pPr>
        <w:pStyle w:val="aa"/>
        <w:numPr>
          <w:ilvl w:val="3"/>
          <w:numId w:val="6"/>
        </w:numPr>
        <w:rPr>
          <w:rFonts w:ascii="Arial" w:hAnsi="Arial" w:cs="Arial"/>
          <w:color w:val="000000" w:themeColor="text1"/>
        </w:rPr>
      </w:pPr>
      <w:r w:rsidRPr="00D63B20">
        <w:rPr>
          <w:rFonts w:ascii="Arial" w:hAnsi="Arial" w:cs="Arial"/>
          <w:color w:val="000000" w:themeColor="text1"/>
        </w:rPr>
        <w:t xml:space="preserve">в иных случаях, когда исполнение Поручения Клиента </w:t>
      </w:r>
      <w:r w:rsidR="00E63B50" w:rsidRPr="00D63B20">
        <w:rPr>
          <w:rFonts w:ascii="Arial" w:hAnsi="Arial" w:cs="Arial"/>
          <w:color w:val="000000" w:themeColor="text1"/>
        </w:rPr>
        <w:t xml:space="preserve">может </w:t>
      </w:r>
      <w:r w:rsidRPr="00D63B20">
        <w:rPr>
          <w:rFonts w:ascii="Arial" w:hAnsi="Arial" w:cs="Arial"/>
          <w:color w:val="000000" w:themeColor="text1"/>
        </w:rPr>
        <w:t>приве</w:t>
      </w:r>
      <w:r w:rsidR="00E63B50" w:rsidRPr="00D63B20">
        <w:rPr>
          <w:rFonts w:ascii="Arial" w:hAnsi="Arial" w:cs="Arial"/>
          <w:color w:val="000000" w:themeColor="text1"/>
        </w:rPr>
        <w:t>сти</w:t>
      </w:r>
      <w:r w:rsidRPr="00D63B20">
        <w:rPr>
          <w:rFonts w:ascii="Arial" w:hAnsi="Arial" w:cs="Arial"/>
          <w:color w:val="000000" w:themeColor="text1"/>
        </w:rPr>
        <w:t xml:space="preserve"> к значительному увеличению риска неисполнения обязательств </w:t>
      </w:r>
      <w:r w:rsidR="00E63B50" w:rsidRPr="00D63B20">
        <w:rPr>
          <w:rFonts w:ascii="Arial" w:hAnsi="Arial" w:cs="Arial"/>
          <w:color w:val="000000" w:themeColor="text1"/>
        </w:rPr>
        <w:t xml:space="preserve">Клиента </w:t>
      </w:r>
      <w:r w:rsidRPr="00D63B20">
        <w:rPr>
          <w:rFonts w:ascii="Arial" w:hAnsi="Arial" w:cs="Arial"/>
          <w:color w:val="000000" w:themeColor="text1"/>
        </w:rPr>
        <w:t>перед Банком.</w:t>
      </w:r>
    </w:p>
    <w:p w:rsidR="0036506D" w:rsidRPr="00D63B20" w:rsidRDefault="004F76A3" w:rsidP="00976B0F">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Во всех случаях Клиент должен самостоятельно, на основании полученн</w:t>
      </w:r>
      <w:r w:rsidR="00254433" w:rsidRPr="00D63B20">
        <w:rPr>
          <w:rFonts w:ascii="Arial" w:hAnsi="Arial" w:cs="Arial"/>
          <w:color w:val="000000" w:themeColor="text1"/>
        </w:rPr>
        <w:t>ого</w:t>
      </w:r>
      <w:r w:rsidRPr="00D63B20">
        <w:rPr>
          <w:rFonts w:ascii="Arial" w:hAnsi="Arial" w:cs="Arial"/>
          <w:color w:val="000000" w:themeColor="text1"/>
        </w:rPr>
        <w:t xml:space="preserve"> от Банка </w:t>
      </w:r>
      <w:r w:rsidR="00254433" w:rsidRPr="00D63B20">
        <w:rPr>
          <w:rFonts w:ascii="Arial" w:hAnsi="Arial" w:cs="Arial"/>
          <w:color w:val="000000" w:themeColor="text1"/>
        </w:rPr>
        <w:t xml:space="preserve">отчета о заключенных </w:t>
      </w:r>
      <w:r w:rsidR="0037480A" w:rsidRPr="00D63B20">
        <w:rPr>
          <w:rFonts w:ascii="Arial" w:hAnsi="Arial" w:cs="Arial"/>
          <w:color w:val="000000" w:themeColor="text1"/>
        </w:rPr>
        <w:t xml:space="preserve">договорах </w:t>
      </w:r>
      <w:r w:rsidRPr="00D63B20">
        <w:rPr>
          <w:rFonts w:ascii="Arial" w:hAnsi="Arial" w:cs="Arial"/>
          <w:color w:val="000000" w:themeColor="text1"/>
        </w:rPr>
        <w:t xml:space="preserve">и поданных Банку Поручений, рассчитывать </w:t>
      </w:r>
      <w:r w:rsidR="0068198C" w:rsidRPr="00D63B20">
        <w:rPr>
          <w:rFonts w:ascii="Arial" w:hAnsi="Arial" w:cs="Arial"/>
          <w:color w:val="000000" w:themeColor="text1"/>
        </w:rPr>
        <w:t xml:space="preserve">потенциальный </w:t>
      </w:r>
      <w:r w:rsidRPr="00D63B20">
        <w:rPr>
          <w:rFonts w:ascii="Arial" w:hAnsi="Arial" w:cs="Arial"/>
          <w:color w:val="000000" w:themeColor="text1"/>
        </w:rPr>
        <w:t>объем</w:t>
      </w:r>
      <w:r w:rsidR="00C90466" w:rsidRPr="00D63B20">
        <w:rPr>
          <w:rFonts w:ascii="Arial" w:hAnsi="Arial" w:cs="Arial"/>
          <w:color w:val="000000" w:themeColor="text1"/>
        </w:rPr>
        <w:t xml:space="preserve"> </w:t>
      </w:r>
      <w:r w:rsidR="008932B1" w:rsidRPr="00D63B20">
        <w:rPr>
          <w:rFonts w:ascii="Arial" w:hAnsi="Arial" w:cs="Arial"/>
          <w:color w:val="000000" w:themeColor="text1"/>
        </w:rPr>
        <w:t>Договоров</w:t>
      </w:r>
      <w:r w:rsidR="0068198C" w:rsidRPr="00D63B20">
        <w:rPr>
          <w:rFonts w:ascii="Arial" w:hAnsi="Arial" w:cs="Arial"/>
          <w:color w:val="000000" w:themeColor="text1"/>
        </w:rPr>
        <w:t xml:space="preserve">, которые Банк может заключить </w:t>
      </w:r>
      <w:r w:rsidR="00256144" w:rsidRPr="00D63B20">
        <w:rPr>
          <w:rFonts w:ascii="Arial" w:hAnsi="Arial" w:cs="Arial"/>
          <w:color w:val="000000" w:themeColor="text1"/>
        </w:rPr>
        <w:t xml:space="preserve">за счёт и  </w:t>
      </w:r>
      <w:r w:rsidR="0068198C" w:rsidRPr="00D63B20">
        <w:rPr>
          <w:rFonts w:ascii="Arial" w:hAnsi="Arial" w:cs="Arial"/>
          <w:color w:val="000000" w:themeColor="text1"/>
        </w:rPr>
        <w:t>в интересах Клиента</w:t>
      </w:r>
      <w:r w:rsidRPr="00D63B20">
        <w:rPr>
          <w:rFonts w:ascii="Arial" w:hAnsi="Arial" w:cs="Arial"/>
          <w:color w:val="000000" w:themeColor="text1"/>
        </w:rPr>
        <w:t>.</w:t>
      </w:r>
    </w:p>
    <w:p w:rsidR="0036506D" w:rsidRPr="00D63B20" w:rsidRDefault="00C90466" w:rsidP="00976B0F">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В случае заключения Банком договоров, в которых Банк является поверенным Клиента, на действия Банка и Клиента распространяются требования законодательства Российской Федерации, относящиеся к договору поручения, в том числе следующие общие правила</w:t>
      </w:r>
      <w:r w:rsidR="004F76A3" w:rsidRPr="00D63B20">
        <w:rPr>
          <w:rFonts w:ascii="Arial" w:hAnsi="Arial" w:cs="Arial"/>
          <w:color w:val="000000" w:themeColor="text1"/>
        </w:rPr>
        <w:t>:</w:t>
      </w:r>
    </w:p>
    <w:p w:rsidR="0036506D" w:rsidRPr="00D63B20" w:rsidRDefault="004F76A3" w:rsidP="00981E94">
      <w:pPr>
        <w:pStyle w:val="aa"/>
        <w:numPr>
          <w:ilvl w:val="3"/>
          <w:numId w:val="6"/>
        </w:numPr>
        <w:rPr>
          <w:rFonts w:ascii="Arial" w:hAnsi="Arial" w:cs="Arial"/>
          <w:color w:val="000000" w:themeColor="text1"/>
        </w:rPr>
      </w:pPr>
      <w:r w:rsidRPr="00D63B20">
        <w:rPr>
          <w:rFonts w:ascii="Arial" w:hAnsi="Arial" w:cs="Arial"/>
          <w:color w:val="000000" w:themeColor="text1"/>
        </w:rPr>
        <w:t xml:space="preserve">все права и обязанности по </w:t>
      </w:r>
      <w:r w:rsidR="009D534E" w:rsidRPr="00D63B20">
        <w:rPr>
          <w:rFonts w:ascii="Arial" w:hAnsi="Arial" w:cs="Arial"/>
          <w:color w:val="000000" w:themeColor="text1"/>
        </w:rPr>
        <w:t>договорам, заключённым</w:t>
      </w:r>
      <w:r w:rsidRPr="00D63B20">
        <w:rPr>
          <w:rFonts w:ascii="Arial" w:hAnsi="Arial" w:cs="Arial"/>
          <w:color w:val="000000" w:themeColor="text1"/>
        </w:rPr>
        <w:t xml:space="preserve"> Банком, возникают непосредственно у Клиента;</w:t>
      </w:r>
    </w:p>
    <w:p w:rsidR="0036506D" w:rsidRPr="00D63B20" w:rsidRDefault="004F76A3" w:rsidP="00981E94">
      <w:pPr>
        <w:pStyle w:val="aa"/>
        <w:numPr>
          <w:ilvl w:val="3"/>
          <w:numId w:val="6"/>
        </w:numPr>
        <w:rPr>
          <w:rFonts w:ascii="Arial" w:hAnsi="Arial" w:cs="Arial"/>
          <w:color w:val="000000" w:themeColor="text1"/>
        </w:rPr>
      </w:pPr>
      <w:r w:rsidRPr="00D63B20">
        <w:rPr>
          <w:rFonts w:ascii="Arial" w:hAnsi="Arial" w:cs="Arial"/>
          <w:color w:val="000000" w:themeColor="text1"/>
        </w:rPr>
        <w:t>поручение выполняется в интересах Клиента, в строгом соответствии с указа</w:t>
      </w:r>
      <w:r w:rsidR="0068198C" w:rsidRPr="00D63B20">
        <w:rPr>
          <w:rFonts w:ascii="Arial" w:hAnsi="Arial" w:cs="Arial"/>
          <w:color w:val="000000" w:themeColor="text1"/>
        </w:rPr>
        <w:t>ниями Клиента, содержащимися в П</w:t>
      </w:r>
      <w:r w:rsidRPr="00D63B20">
        <w:rPr>
          <w:rFonts w:ascii="Arial" w:hAnsi="Arial" w:cs="Arial"/>
          <w:color w:val="000000" w:themeColor="text1"/>
        </w:rPr>
        <w:t>оручении;</w:t>
      </w:r>
    </w:p>
    <w:p w:rsidR="0036506D" w:rsidRPr="00D63B20" w:rsidRDefault="004F76A3" w:rsidP="00981E94">
      <w:pPr>
        <w:pStyle w:val="aa"/>
        <w:numPr>
          <w:ilvl w:val="3"/>
          <w:numId w:val="6"/>
        </w:numPr>
        <w:rPr>
          <w:rFonts w:ascii="Arial" w:hAnsi="Arial" w:cs="Arial"/>
          <w:color w:val="000000" w:themeColor="text1"/>
        </w:rPr>
      </w:pPr>
      <w:r w:rsidRPr="00D63B20">
        <w:rPr>
          <w:rFonts w:ascii="Arial" w:hAnsi="Arial" w:cs="Arial"/>
          <w:color w:val="000000" w:themeColor="text1"/>
        </w:rPr>
        <w:t>при исполнении поручения Банк может действовать в качестве коммерческого представителя;</w:t>
      </w:r>
    </w:p>
    <w:p w:rsidR="0036506D" w:rsidRPr="00D63B20" w:rsidRDefault="00C90466" w:rsidP="00976B0F">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Информация о перечне ценных бумаг, по которым может возникать Непокрытая позиция</w:t>
      </w:r>
      <w:r w:rsidR="00981E94" w:rsidRPr="00D63B20">
        <w:rPr>
          <w:rFonts w:ascii="Arial" w:hAnsi="Arial" w:cs="Arial"/>
          <w:color w:val="000000" w:themeColor="text1"/>
        </w:rPr>
        <w:t>,</w:t>
      </w:r>
      <w:r w:rsidRPr="00D63B20">
        <w:rPr>
          <w:rFonts w:ascii="Arial" w:hAnsi="Arial" w:cs="Arial"/>
          <w:color w:val="000000" w:themeColor="text1"/>
        </w:rPr>
        <w:t xml:space="preserve"> публикуется на Сайте Банка.</w:t>
      </w:r>
    </w:p>
    <w:p w:rsidR="0036506D" w:rsidRPr="00D63B20" w:rsidRDefault="00C90466" w:rsidP="00976B0F">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принимает к исполнению Поручения в целях заключения за счет и в интересах Клиента договоров с ценными бумагами, предназначенными для Квалифицированных инвесторов, и договоров, являющихся производными финансовыми инструментами, предназначенными для Квалифицированных инвесторов, только при условии, что Клиент является Квалифицированным инвестором, за исключением случаев, предусмотренных законодательством Российской Федерации. </w:t>
      </w:r>
    </w:p>
    <w:p w:rsidR="0036506D" w:rsidRPr="00D63B20" w:rsidRDefault="00C90466" w:rsidP="00976B0F">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В целях заключения за счет и в интересах Клиента договоров с ценными бумагами, предназначенными для Квалифицированных инвесторов, и договоров, являющихся производными финансовыми инструментами, предназначенными для Квалифицированных инвесторов, Банком предусматривается процедура признания Клиента Квалифицированным инвестором. Процедура признания Клиента Квалифицированным инвестором проводится в соответствии с Регламентом признания лиц квалифицированными инвесторами ПАО «Бест Эффортс Банк». </w:t>
      </w:r>
    </w:p>
    <w:p w:rsidR="004F76A3" w:rsidRPr="00D63B20" w:rsidRDefault="004F76A3" w:rsidP="004E4EF9">
      <w:pPr>
        <w:pStyle w:val="2"/>
        <w:keepLines w:val="0"/>
        <w:numPr>
          <w:ilvl w:val="0"/>
          <w:numId w:val="4"/>
        </w:numPr>
        <w:spacing w:before="120"/>
        <w:jc w:val="both"/>
        <w:rPr>
          <w:rFonts w:cs="Arial"/>
          <w:color w:val="000000" w:themeColor="text1"/>
        </w:rPr>
      </w:pPr>
      <w:bookmarkStart w:id="118" w:name="_Toc474404141"/>
      <w:r w:rsidRPr="00D63B20">
        <w:rPr>
          <w:rFonts w:cs="Arial"/>
          <w:color w:val="000000" w:themeColor="text1"/>
        </w:rPr>
        <w:t xml:space="preserve">Особенности исполнения </w:t>
      </w:r>
      <w:r w:rsidR="00A3505C" w:rsidRPr="00D63B20">
        <w:rPr>
          <w:rFonts w:cs="Arial"/>
          <w:color w:val="000000" w:themeColor="text1"/>
        </w:rPr>
        <w:t>договоров, заключённых на Срочном рынке</w:t>
      </w:r>
      <w:bookmarkEnd w:id="118"/>
    </w:p>
    <w:p w:rsidR="0036506D" w:rsidRPr="00D63B20" w:rsidRDefault="00BE5C7A" w:rsidP="00976B0F">
      <w:pPr>
        <w:pStyle w:val="aa"/>
        <w:numPr>
          <w:ilvl w:val="1"/>
          <w:numId w:val="4"/>
        </w:numPr>
        <w:ind w:left="993" w:hanging="709"/>
        <w:rPr>
          <w:rFonts w:ascii="Arial" w:hAnsi="Arial" w:cs="Arial"/>
          <w:color w:val="000000" w:themeColor="text1"/>
        </w:rPr>
      </w:pPr>
      <w:bookmarkStart w:id="119" w:name="_Toc497027614"/>
      <w:bookmarkStart w:id="120" w:name="_Toc500766994"/>
      <w:bookmarkStart w:id="121" w:name="_Toc375320294"/>
      <w:bookmarkStart w:id="122" w:name="_Toc481288936"/>
      <w:bookmarkStart w:id="123" w:name="_Toc497027630"/>
      <w:bookmarkStart w:id="124" w:name="_Toc500767010"/>
      <w:bookmarkStart w:id="125" w:name="_Toc451063880"/>
      <w:bookmarkStart w:id="126" w:name="_Toc451073138"/>
      <w:bookmarkStart w:id="127" w:name="_Toc451149553"/>
      <w:bookmarkStart w:id="128" w:name="_Toc451341513"/>
      <w:bookmarkStart w:id="129" w:name="_Toc452183914"/>
      <w:bookmarkStart w:id="130" w:name="_Toc454790630"/>
      <w:bookmarkStart w:id="131" w:name="_Toc455158104"/>
      <w:bookmarkStart w:id="132" w:name="_Toc477264931"/>
      <w:bookmarkStart w:id="133" w:name="_Toc478808672"/>
      <w:bookmarkStart w:id="134" w:name="_Toc452183906"/>
      <w:bookmarkStart w:id="135" w:name="_Toc454790622"/>
      <w:bookmarkStart w:id="136" w:name="_Toc455158096"/>
      <w:bookmarkStart w:id="137" w:name="_Toc477264923"/>
      <w:bookmarkStart w:id="138" w:name="_Toc478808643"/>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D63B20">
        <w:rPr>
          <w:rFonts w:ascii="Arial" w:hAnsi="Arial" w:cs="Arial"/>
          <w:color w:val="000000" w:themeColor="text1"/>
        </w:rPr>
        <w:t>Исполнение</w:t>
      </w:r>
      <w:r w:rsidR="00C90466" w:rsidRPr="00D63B20">
        <w:rPr>
          <w:rFonts w:ascii="Arial" w:hAnsi="Arial" w:cs="Arial"/>
          <w:color w:val="000000" w:themeColor="text1"/>
        </w:rPr>
        <w:t xml:space="preserve"> </w:t>
      </w:r>
      <w:r w:rsidRPr="00D63B20">
        <w:rPr>
          <w:rFonts w:ascii="Arial" w:hAnsi="Arial" w:cs="Arial"/>
          <w:color w:val="000000" w:themeColor="text1"/>
        </w:rPr>
        <w:t xml:space="preserve">Договоров, заключенных на Срочном рынке, осуществляется в соответствии с внутренними документами Систем проведения торгов, а также правилами, регулирующими порядок осуществления клиринга обязательств, возникших из заключённых на Срочном рынке Договоров. </w:t>
      </w:r>
    </w:p>
    <w:p w:rsidR="00C151A4" w:rsidRPr="00D63B20" w:rsidRDefault="001D6082">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lastRenderedPageBreak/>
        <w:t>Клиент уполномочивает Банк производить исполнение</w:t>
      </w:r>
      <w:r w:rsidR="00D561CA" w:rsidRPr="00D63B20">
        <w:rPr>
          <w:rFonts w:ascii="Arial" w:hAnsi="Arial" w:cs="Arial"/>
          <w:color w:val="000000" w:themeColor="text1"/>
        </w:rPr>
        <w:t xml:space="preserve"> Опционных контрактов</w:t>
      </w:r>
      <w:r w:rsidRPr="00D63B20">
        <w:rPr>
          <w:rFonts w:ascii="Arial" w:hAnsi="Arial" w:cs="Arial"/>
          <w:color w:val="000000" w:themeColor="text1"/>
        </w:rPr>
        <w:t xml:space="preserve">, </w:t>
      </w:r>
      <w:r w:rsidR="00B25809" w:rsidRPr="00D63B20">
        <w:rPr>
          <w:rFonts w:ascii="Arial" w:hAnsi="Arial" w:cs="Arial"/>
          <w:color w:val="000000" w:themeColor="text1"/>
        </w:rPr>
        <w:t>заключённых</w:t>
      </w:r>
      <w:r w:rsidR="009D4B6E" w:rsidRPr="00D63B20">
        <w:rPr>
          <w:rFonts w:ascii="Arial" w:hAnsi="Arial" w:cs="Arial"/>
          <w:color w:val="000000" w:themeColor="text1"/>
        </w:rPr>
        <w:t xml:space="preserve"> Банком за счет и в интересах Клиента, </w:t>
      </w:r>
      <w:r w:rsidR="00B25809" w:rsidRPr="00D63B20">
        <w:rPr>
          <w:rFonts w:ascii="Arial" w:hAnsi="Arial" w:cs="Arial"/>
          <w:color w:val="000000" w:themeColor="text1"/>
        </w:rPr>
        <w:t xml:space="preserve">в случае если Банк является </w:t>
      </w:r>
      <w:r w:rsidRPr="00D63B20">
        <w:rPr>
          <w:rFonts w:ascii="Arial" w:hAnsi="Arial" w:cs="Arial"/>
          <w:color w:val="000000" w:themeColor="text1"/>
        </w:rPr>
        <w:t xml:space="preserve">Подписчиком, по требованию Держателей без дополнительного акцепта или поручения Клиента. Информирование Клиента об осуществлении (востребовании) Держателем прав по </w:t>
      </w:r>
      <w:r w:rsidR="00081557" w:rsidRPr="00D63B20">
        <w:rPr>
          <w:rFonts w:ascii="Arial" w:hAnsi="Arial" w:cs="Arial"/>
          <w:color w:val="000000" w:themeColor="text1"/>
        </w:rPr>
        <w:t>О</w:t>
      </w:r>
      <w:r w:rsidRPr="00D63B20">
        <w:rPr>
          <w:rFonts w:ascii="Arial" w:hAnsi="Arial" w:cs="Arial"/>
          <w:color w:val="000000" w:themeColor="text1"/>
        </w:rPr>
        <w:t>пцио</w:t>
      </w:r>
      <w:r w:rsidR="00081557" w:rsidRPr="00D63B20">
        <w:rPr>
          <w:rFonts w:ascii="Arial" w:hAnsi="Arial" w:cs="Arial"/>
          <w:color w:val="000000" w:themeColor="text1"/>
        </w:rPr>
        <w:t>нному контракту</w:t>
      </w:r>
      <w:r w:rsidRPr="00D63B20">
        <w:rPr>
          <w:rFonts w:ascii="Arial" w:hAnsi="Arial" w:cs="Arial"/>
          <w:color w:val="000000" w:themeColor="text1"/>
        </w:rPr>
        <w:t xml:space="preserve">, производится Банком в порядке, предусмотренном </w:t>
      </w:r>
      <w:r w:rsidR="0019331B" w:rsidRPr="00D63B20">
        <w:rPr>
          <w:rFonts w:ascii="Arial" w:hAnsi="Arial" w:cs="Arial"/>
          <w:color w:val="000000" w:themeColor="text1"/>
        </w:rPr>
        <w:t xml:space="preserve">статьей </w:t>
      </w:r>
      <w:fldSimple w:instr=" REF _Ref389058106 \r \h  \* MERGEFORMAT ">
        <w:r w:rsidR="007364DA" w:rsidRPr="00D63B20">
          <w:rPr>
            <w:rFonts w:ascii="Arial" w:hAnsi="Arial" w:cs="Arial"/>
            <w:color w:val="000000" w:themeColor="text1"/>
          </w:rPr>
          <w:t>18</w:t>
        </w:r>
      </w:fldSimple>
      <w:r w:rsidR="00057074" w:rsidRPr="00D63B20">
        <w:rPr>
          <w:rFonts w:ascii="Arial" w:hAnsi="Arial" w:cs="Arial"/>
          <w:color w:val="000000" w:themeColor="text1"/>
        </w:rPr>
        <w:t xml:space="preserve"> </w:t>
      </w:r>
      <w:r w:rsidRPr="00D63B20">
        <w:rPr>
          <w:rFonts w:ascii="Arial" w:hAnsi="Arial" w:cs="Arial"/>
          <w:color w:val="000000" w:themeColor="text1"/>
        </w:rPr>
        <w:t>Регламента.</w:t>
      </w:r>
    </w:p>
    <w:p w:rsidR="0036506D" w:rsidRPr="00D63B20" w:rsidRDefault="00317CA7" w:rsidP="00976B0F">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В случае если</w:t>
      </w:r>
      <w:r w:rsidR="00081557" w:rsidRPr="00D63B20">
        <w:rPr>
          <w:rFonts w:ascii="Arial" w:hAnsi="Arial" w:cs="Arial"/>
          <w:color w:val="000000" w:themeColor="text1"/>
        </w:rPr>
        <w:t xml:space="preserve"> Банк, заключивший Опционный контракт за счет и в интересах Клиента,</w:t>
      </w:r>
      <w:r w:rsidRPr="00D63B20">
        <w:rPr>
          <w:rFonts w:ascii="Arial" w:hAnsi="Arial" w:cs="Arial"/>
          <w:color w:val="000000" w:themeColor="text1"/>
        </w:rPr>
        <w:t xml:space="preserve"> является Подписчиком Опционного контракта и </w:t>
      </w:r>
      <w:r w:rsidR="00081557" w:rsidRPr="00D63B20">
        <w:rPr>
          <w:rFonts w:ascii="Arial" w:hAnsi="Arial" w:cs="Arial"/>
          <w:color w:val="000000" w:themeColor="text1"/>
        </w:rPr>
        <w:t xml:space="preserve">внутренними документам </w:t>
      </w:r>
      <w:r w:rsidRPr="00D63B20">
        <w:rPr>
          <w:rFonts w:ascii="Arial" w:hAnsi="Arial" w:cs="Arial"/>
          <w:color w:val="000000" w:themeColor="text1"/>
        </w:rPr>
        <w:t>Системы проведения торгов предусмотрено, что Держатель Опционного контр</w:t>
      </w:r>
      <w:r w:rsidR="007A06DD" w:rsidRPr="00D63B20">
        <w:rPr>
          <w:rFonts w:ascii="Arial" w:hAnsi="Arial" w:cs="Arial"/>
          <w:color w:val="000000" w:themeColor="text1"/>
        </w:rPr>
        <w:t>а</w:t>
      </w:r>
      <w:r w:rsidRPr="00D63B20">
        <w:rPr>
          <w:rFonts w:ascii="Arial" w:hAnsi="Arial" w:cs="Arial"/>
          <w:color w:val="000000" w:themeColor="text1"/>
        </w:rPr>
        <w:t xml:space="preserve">кта вправе в любой день до даты исполнения Опционного контракта потребовать исполнения Опционного контракта, Банк </w:t>
      </w:r>
      <w:r w:rsidR="007A06DD" w:rsidRPr="00D63B20">
        <w:rPr>
          <w:rFonts w:ascii="Arial" w:hAnsi="Arial" w:cs="Arial"/>
          <w:color w:val="000000" w:themeColor="text1"/>
        </w:rPr>
        <w:t>осуществляет</w:t>
      </w:r>
      <w:r w:rsidRPr="00D63B20">
        <w:rPr>
          <w:rFonts w:ascii="Arial" w:hAnsi="Arial" w:cs="Arial"/>
          <w:color w:val="000000" w:themeColor="text1"/>
        </w:rPr>
        <w:t xml:space="preserve"> действия, направленные на исполнени</w:t>
      </w:r>
      <w:r w:rsidR="007A06DD" w:rsidRPr="00D63B20">
        <w:rPr>
          <w:rFonts w:ascii="Arial" w:hAnsi="Arial" w:cs="Arial"/>
          <w:color w:val="000000" w:themeColor="text1"/>
        </w:rPr>
        <w:t>е</w:t>
      </w:r>
      <w:r w:rsidRPr="00D63B20">
        <w:rPr>
          <w:rFonts w:ascii="Arial" w:hAnsi="Arial" w:cs="Arial"/>
          <w:color w:val="000000" w:themeColor="text1"/>
        </w:rPr>
        <w:t xml:space="preserve"> Опционного контракта без дополнительных поручений (согласий) Клиента</w:t>
      </w:r>
      <w:r w:rsidR="001D6082" w:rsidRPr="00D63B20">
        <w:rPr>
          <w:rFonts w:ascii="Arial" w:hAnsi="Arial" w:cs="Arial"/>
          <w:color w:val="000000" w:themeColor="text1"/>
        </w:rPr>
        <w:t>.</w:t>
      </w:r>
    </w:p>
    <w:p w:rsidR="00C151A4" w:rsidRPr="00D63B20" w:rsidRDefault="00BE5C7A">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Исполнение Опционных контрактов, заключенных Банком за счет и в интересах Клиента, в случае</w:t>
      </w:r>
      <w:r w:rsidR="00C90466" w:rsidRPr="00D63B20">
        <w:rPr>
          <w:rFonts w:ascii="Arial" w:hAnsi="Arial" w:cs="Arial"/>
          <w:color w:val="000000" w:themeColor="text1"/>
        </w:rPr>
        <w:t>,</w:t>
      </w:r>
      <w:r w:rsidRPr="00D63B20">
        <w:rPr>
          <w:rFonts w:ascii="Arial" w:hAnsi="Arial" w:cs="Arial"/>
          <w:color w:val="000000" w:themeColor="text1"/>
        </w:rPr>
        <w:t xml:space="preserve"> когда Банк является Держателем, осуществляется Банком в соответствии с внутренними документами Систем проведения торгов на основании заявления Клиента, подаваемого в Банк в порядке, предусмотренном в статье </w:t>
      </w:r>
      <w:fldSimple w:instr=" REF _Ref375783680 \r \h  \* MERGEFORMAT ">
        <w:r w:rsidR="007364DA" w:rsidRPr="00D63B20">
          <w:rPr>
            <w:rFonts w:ascii="Arial" w:hAnsi="Arial" w:cs="Arial"/>
            <w:color w:val="000000" w:themeColor="text1"/>
          </w:rPr>
          <w:t>11</w:t>
        </w:r>
      </w:fldSimple>
      <w:r w:rsidRPr="00D63B20">
        <w:rPr>
          <w:rFonts w:ascii="Arial" w:hAnsi="Arial" w:cs="Arial"/>
          <w:color w:val="000000" w:themeColor="text1"/>
        </w:rPr>
        <w:t xml:space="preserve"> Регламента.</w:t>
      </w:r>
    </w:p>
    <w:p w:rsidR="0036506D" w:rsidRPr="00D63B20" w:rsidRDefault="00E035F0" w:rsidP="00976B0F">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Исполнение договоров, заключенных на Срочном рынке, путем поставки ценных бумаг  производится Банком исключительно за счет ценных бумаг, учитываемых на Инвестиционном счете Клиента. Оплата ценных бумаг при исполнении поставочных контрактов может быть произведена Банком за счет денежных средств на </w:t>
      </w:r>
      <w:r w:rsidR="000B559B" w:rsidRPr="00D63B20">
        <w:rPr>
          <w:rFonts w:ascii="Arial" w:hAnsi="Arial" w:cs="Arial"/>
          <w:color w:val="000000" w:themeColor="text1"/>
        </w:rPr>
        <w:t>И</w:t>
      </w:r>
      <w:r w:rsidRPr="00D63B20">
        <w:rPr>
          <w:rFonts w:ascii="Arial" w:hAnsi="Arial" w:cs="Arial"/>
          <w:color w:val="000000" w:themeColor="text1"/>
        </w:rPr>
        <w:t xml:space="preserve">нвестиционном счете Клиента, предназначенном </w:t>
      </w:r>
      <w:r w:rsidR="00DD4820" w:rsidRPr="00D63B20">
        <w:rPr>
          <w:rFonts w:ascii="Arial" w:hAnsi="Arial" w:cs="Arial"/>
          <w:color w:val="000000" w:themeColor="text1"/>
        </w:rPr>
        <w:t>для исполнения</w:t>
      </w:r>
      <w:r w:rsidR="0048651F" w:rsidRPr="00D63B20">
        <w:rPr>
          <w:rFonts w:ascii="Arial" w:hAnsi="Arial" w:cs="Arial"/>
          <w:color w:val="000000" w:themeColor="text1"/>
        </w:rPr>
        <w:t xml:space="preserve"> Поручений </w:t>
      </w:r>
      <w:r w:rsidR="00DD4820" w:rsidRPr="00D63B20">
        <w:rPr>
          <w:rFonts w:ascii="Arial" w:hAnsi="Arial" w:cs="Arial"/>
          <w:color w:val="000000" w:themeColor="text1"/>
        </w:rPr>
        <w:t xml:space="preserve">в целях </w:t>
      </w:r>
      <w:r w:rsidR="0048651F" w:rsidRPr="00D63B20">
        <w:rPr>
          <w:rFonts w:ascii="Arial" w:hAnsi="Arial" w:cs="Arial"/>
          <w:color w:val="000000" w:themeColor="text1"/>
        </w:rPr>
        <w:t xml:space="preserve">заключения </w:t>
      </w:r>
      <w:r w:rsidR="00DD4820" w:rsidRPr="00D63B20">
        <w:rPr>
          <w:rFonts w:ascii="Arial" w:hAnsi="Arial" w:cs="Arial"/>
          <w:color w:val="000000" w:themeColor="text1"/>
        </w:rPr>
        <w:t>договоров в</w:t>
      </w:r>
      <w:r w:rsidR="0048651F" w:rsidRPr="00D63B20">
        <w:rPr>
          <w:rFonts w:ascii="Arial" w:hAnsi="Arial" w:cs="Arial"/>
          <w:color w:val="000000" w:themeColor="text1"/>
        </w:rPr>
        <w:t xml:space="preserve"> иных Системах проведения торгов</w:t>
      </w:r>
      <w:r w:rsidRPr="00D63B20">
        <w:rPr>
          <w:rFonts w:ascii="Arial" w:hAnsi="Arial" w:cs="Arial"/>
          <w:color w:val="000000" w:themeColor="text1"/>
        </w:rPr>
        <w:t xml:space="preserve">, не </w:t>
      </w:r>
      <w:r w:rsidR="00CB0F26" w:rsidRPr="00D63B20">
        <w:rPr>
          <w:rFonts w:ascii="Arial" w:hAnsi="Arial" w:cs="Arial"/>
          <w:color w:val="000000" w:themeColor="text1"/>
        </w:rPr>
        <w:t xml:space="preserve">заблокированных </w:t>
      </w:r>
      <w:r w:rsidRPr="00D63B20">
        <w:rPr>
          <w:rFonts w:ascii="Arial" w:hAnsi="Arial" w:cs="Arial"/>
          <w:color w:val="000000" w:themeColor="text1"/>
        </w:rPr>
        <w:t>в качестве Гарантийного обеспечения.</w:t>
      </w:r>
    </w:p>
    <w:p w:rsidR="0036506D" w:rsidRPr="00D63B20" w:rsidRDefault="00E035F0" w:rsidP="00976B0F">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Клиент, в интересах и за счет которого Банком заключены договоры на Срочном рынке, обязуется обеспечить достаточное количество ценных бумаг и денежных средств, необходимых для исполнения Банком обязательств по всем </w:t>
      </w:r>
      <w:r w:rsidR="00BF6E82" w:rsidRPr="00D63B20">
        <w:rPr>
          <w:rFonts w:ascii="Arial" w:hAnsi="Arial" w:cs="Arial"/>
          <w:color w:val="000000" w:themeColor="text1"/>
        </w:rPr>
        <w:t>договорам</w:t>
      </w:r>
      <w:r w:rsidRPr="00D63B20">
        <w:rPr>
          <w:rFonts w:ascii="Arial" w:hAnsi="Arial" w:cs="Arial"/>
          <w:color w:val="000000" w:themeColor="text1"/>
        </w:rPr>
        <w:t>, срок исполнения которых наступи</w:t>
      </w:r>
      <w:r w:rsidR="001461EF" w:rsidRPr="00D63B20">
        <w:rPr>
          <w:rFonts w:ascii="Arial" w:hAnsi="Arial" w:cs="Arial"/>
          <w:color w:val="000000" w:themeColor="text1"/>
        </w:rPr>
        <w:t>т</w:t>
      </w:r>
      <w:r w:rsidRPr="00D63B20">
        <w:rPr>
          <w:rFonts w:ascii="Arial" w:hAnsi="Arial" w:cs="Arial"/>
          <w:color w:val="000000" w:themeColor="text1"/>
        </w:rPr>
        <w:t xml:space="preserve"> одновременно со сроком исполнения договоров, заключенных на Срочном рынке.</w:t>
      </w:r>
    </w:p>
    <w:p w:rsidR="0036506D" w:rsidRPr="00D63B20" w:rsidRDefault="001D6082" w:rsidP="00976B0F">
      <w:pPr>
        <w:pStyle w:val="aa"/>
        <w:numPr>
          <w:ilvl w:val="1"/>
          <w:numId w:val="4"/>
        </w:numPr>
        <w:ind w:left="993" w:hanging="709"/>
        <w:rPr>
          <w:rFonts w:ascii="Arial" w:hAnsi="Arial" w:cs="Arial"/>
          <w:color w:val="000000" w:themeColor="text1"/>
        </w:rPr>
      </w:pPr>
      <w:bookmarkStart w:id="139" w:name="_Ref374524359"/>
      <w:r w:rsidRPr="00D63B20">
        <w:rPr>
          <w:rFonts w:ascii="Arial" w:hAnsi="Arial" w:cs="Arial"/>
          <w:color w:val="000000" w:themeColor="text1"/>
        </w:rPr>
        <w:t>В случае, если Клиент имеет открытые позиции по поставочному Фьючерсному контракту, то для исполнения такого контракта Клиент не позднее 16-30 часов по московскому времени за 1 (</w:t>
      </w:r>
      <w:r w:rsidR="00DD6CC2" w:rsidRPr="00D63B20">
        <w:rPr>
          <w:rFonts w:ascii="Arial" w:hAnsi="Arial" w:cs="Arial"/>
          <w:color w:val="000000" w:themeColor="text1"/>
        </w:rPr>
        <w:t>о</w:t>
      </w:r>
      <w:r w:rsidRPr="00D63B20">
        <w:rPr>
          <w:rFonts w:ascii="Arial" w:hAnsi="Arial" w:cs="Arial"/>
          <w:color w:val="000000" w:themeColor="text1"/>
        </w:rPr>
        <w:t xml:space="preserve">дин) </w:t>
      </w:r>
      <w:r w:rsidR="008A38D5" w:rsidRPr="00D63B20">
        <w:rPr>
          <w:rFonts w:ascii="Arial" w:hAnsi="Arial" w:cs="Arial"/>
          <w:color w:val="000000" w:themeColor="text1"/>
        </w:rPr>
        <w:t xml:space="preserve">Торговый </w:t>
      </w:r>
      <w:r w:rsidRPr="00D63B20">
        <w:rPr>
          <w:rFonts w:ascii="Arial" w:hAnsi="Arial" w:cs="Arial"/>
          <w:color w:val="000000" w:themeColor="text1"/>
        </w:rPr>
        <w:t>день, предшествующий последнему дню</w:t>
      </w:r>
      <w:r w:rsidR="00DD6CC2" w:rsidRPr="00D63B20">
        <w:rPr>
          <w:rFonts w:ascii="Arial" w:hAnsi="Arial" w:cs="Arial"/>
          <w:color w:val="000000" w:themeColor="text1"/>
        </w:rPr>
        <w:t>, в котором можно заключить указанный Фьючерсный контракт,</w:t>
      </w:r>
      <w:r w:rsidRPr="00D63B20">
        <w:rPr>
          <w:rFonts w:ascii="Arial" w:hAnsi="Arial" w:cs="Arial"/>
          <w:color w:val="000000" w:themeColor="text1"/>
        </w:rPr>
        <w:t xml:space="preserve"> обязан обеспечить наличие на </w:t>
      </w:r>
      <w:r w:rsidR="008A38D5" w:rsidRPr="00D63B20">
        <w:rPr>
          <w:rFonts w:ascii="Arial" w:hAnsi="Arial" w:cs="Arial"/>
          <w:color w:val="000000" w:themeColor="text1"/>
        </w:rPr>
        <w:t>С</w:t>
      </w:r>
      <w:r w:rsidRPr="00D63B20">
        <w:rPr>
          <w:rFonts w:ascii="Arial" w:hAnsi="Arial" w:cs="Arial"/>
          <w:color w:val="000000" w:themeColor="text1"/>
        </w:rPr>
        <w:t>чете депо</w:t>
      </w:r>
      <w:r w:rsidR="00DD6CC2" w:rsidRPr="00D63B20">
        <w:rPr>
          <w:rFonts w:ascii="Arial" w:hAnsi="Arial" w:cs="Arial"/>
          <w:color w:val="000000" w:themeColor="text1"/>
        </w:rPr>
        <w:t>, открытым Клиенту Банком,</w:t>
      </w:r>
      <w:r w:rsidRPr="00D63B20">
        <w:rPr>
          <w:rFonts w:ascii="Arial" w:hAnsi="Arial" w:cs="Arial"/>
          <w:color w:val="000000" w:themeColor="text1"/>
        </w:rPr>
        <w:t xml:space="preserve"> количество ценных бумаг</w:t>
      </w:r>
      <w:r w:rsidR="00DD6CC2" w:rsidRPr="00D63B20">
        <w:rPr>
          <w:rFonts w:ascii="Arial" w:hAnsi="Arial" w:cs="Arial"/>
          <w:color w:val="000000" w:themeColor="text1"/>
        </w:rPr>
        <w:t>, необходимое для осуществления процедуры поставки</w:t>
      </w:r>
      <w:r w:rsidRPr="00D63B20">
        <w:rPr>
          <w:rFonts w:ascii="Arial" w:hAnsi="Arial" w:cs="Arial"/>
          <w:color w:val="000000" w:themeColor="text1"/>
        </w:rPr>
        <w:t>.</w:t>
      </w:r>
      <w:bookmarkEnd w:id="139"/>
    </w:p>
    <w:p w:rsidR="00C151A4" w:rsidRPr="00D63B20" w:rsidRDefault="001D6082">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В случае нарушения </w:t>
      </w:r>
      <w:r w:rsidR="00981E94" w:rsidRPr="00D63B20">
        <w:rPr>
          <w:rFonts w:ascii="Arial" w:hAnsi="Arial" w:cs="Arial"/>
          <w:color w:val="000000" w:themeColor="text1"/>
        </w:rPr>
        <w:t xml:space="preserve">пункта </w:t>
      </w:r>
      <w:fldSimple w:instr=" REF _Ref374524359 \r \h  \* MERGEFORMAT ">
        <w:r w:rsidR="007364DA" w:rsidRPr="00D63B20">
          <w:rPr>
            <w:rFonts w:ascii="Arial" w:hAnsi="Arial" w:cs="Arial"/>
            <w:color w:val="000000" w:themeColor="text1"/>
          </w:rPr>
          <w:t>16.7</w:t>
        </w:r>
      </w:fldSimple>
      <w:r w:rsidR="00C90466" w:rsidRPr="00D63B20">
        <w:rPr>
          <w:rFonts w:ascii="Arial" w:hAnsi="Arial" w:cs="Arial"/>
          <w:color w:val="000000" w:themeColor="text1"/>
        </w:rPr>
        <w:t xml:space="preserve"> </w:t>
      </w:r>
      <w:r w:rsidR="00BF6E82" w:rsidRPr="00D63B20">
        <w:rPr>
          <w:rFonts w:ascii="Arial" w:hAnsi="Arial" w:cs="Arial"/>
          <w:color w:val="000000" w:themeColor="text1"/>
        </w:rPr>
        <w:t>и (или)</w:t>
      </w:r>
      <w:r w:rsidR="00981E94" w:rsidRPr="00D63B20">
        <w:rPr>
          <w:rFonts w:ascii="Arial" w:hAnsi="Arial" w:cs="Arial"/>
          <w:color w:val="000000" w:themeColor="text1"/>
        </w:rPr>
        <w:t xml:space="preserve"> пункта</w:t>
      </w:r>
      <w:r w:rsidR="00C90466" w:rsidRPr="00D63B20">
        <w:rPr>
          <w:rFonts w:ascii="Arial" w:hAnsi="Arial" w:cs="Arial"/>
          <w:color w:val="000000" w:themeColor="text1"/>
        </w:rPr>
        <w:t xml:space="preserve"> </w:t>
      </w:r>
      <w:fldSimple w:instr=" REF _Ref389058158 \r \h  \* MERGEFORMAT ">
        <w:r w:rsidR="007364DA" w:rsidRPr="00D63B20">
          <w:rPr>
            <w:rFonts w:ascii="Arial" w:hAnsi="Arial" w:cs="Arial"/>
            <w:color w:val="000000" w:themeColor="text1"/>
          </w:rPr>
          <w:t>16.9</w:t>
        </w:r>
      </w:fldSimple>
      <w:r w:rsidR="00C90466" w:rsidRPr="00D63B20">
        <w:rPr>
          <w:rFonts w:ascii="Arial" w:hAnsi="Arial" w:cs="Arial"/>
          <w:color w:val="000000" w:themeColor="text1"/>
        </w:rPr>
        <w:t xml:space="preserve"> </w:t>
      </w:r>
      <w:r w:rsidR="007610B9" w:rsidRPr="00D63B20">
        <w:rPr>
          <w:rFonts w:ascii="Arial" w:hAnsi="Arial" w:cs="Arial"/>
          <w:color w:val="000000" w:themeColor="text1"/>
        </w:rPr>
        <w:t>Регламента</w:t>
      </w:r>
      <w:r w:rsidRPr="00D63B20">
        <w:rPr>
          <w:rFonts w:ascii="Arial" w:hAnsi="Arial" w:cs="Arial"/>
          <w:color w:val="000000" w:themeColor="text1"/>
        </w:rPr>
        <w:t xml:space="preserve">, Банк имеет право использовать Условное поручение, в соответствие с которым  Клиент поручает Банку </w:t>
      </w:r>
      <w:r w:rsidR="001A5481" w:rsidRPr="00D63B20">
        <w:rPr>
          <w:rFonts w:ascii="Arial" w:hAnsi="Arial" w:cs="Arial"/>
          <w:color w:val="000000" w:themeColor="text1"/>
        </w:rPr>
        <w:t xml:space="preserve"> заключить один </w:t>
      </w:r>
      <w:r w:rsidRPr="00D63B20">
        <w:rPr>
          <w:rFonts w:ascii="Arial" w:hAnsi="Arial" w:cs="Arial"/>
          <w:color w:val="000000" w:themeColor="text1"/>
        </w:rPr>
        <w:t xml:space="preserve">или несколько </w:t>
      </w:r>
      <w:r w:rsidR="001A5481" w:rsidRPr="00D63B20">
        <w:rPr>
          <w:rFonts w:ascii="Arial" w:hAnsi="Arial" w:cs="Arial"/>
          <w:color w:val="000000" w:themeColor="text1"/>
        </w:rPr>
        <w:t xml:space="preserve">договоров </w:t>
      </w:r>
      <w:r w:rsidRPr="00D63B20">
        <w:rPr>
          <w:rFonts w:ascii="Arial" w:hAnsi="Arial" w:cs="Arial"/>
          <w:color w:val="000000" w:themeColor="text1"/>
        </w:rPr>
        <w:t>с целью закрытия позиции по</w:t>
      </w:r>
      <w:r w:rsidR="001A5481" w:rsidRPr="00D63B20">
        <w:rPr>
          <w:rFonts w:ascii="Arial" w:hAnsi="Arial" w:cs="Arial"/>
          <w:color w:val="000000" w:themeColor="text1"/>
        </w:rPr>
        <w:t xml:space="preserve"> Фьючерсным</w:t>
      </w:r>
      <w:r w:rsidRPr="00D63B20">
        <w:rPr>
          <w:rFonts w:ascii="Arial" w:hAnsi="Arial" w:cs="Arial"/>
          <w:color w:val="000000" w:themeColor="text1"/>
        </w:rPr>
        <w:t xml:space="preserve"> контрактам, предназначенным к поставке.</w:t>
      </w:r>
    </w:p>
    <w:p w:rsidR="00981E94" w:rsidRPr="00D63B20" w:rsidRDefault="002514D3" w:rsidP="00BE4B93">
      <w:pPr>
        <w:pStyle w:val="aa"/>
        <w:numPr>
          <w:ilvl w:val="3"/>
          <w:numId w:val="6"/>
        </w:numPr>
        <w:rPr>
          <w:rFonts w:ascii="Arial" w:hAnsi="Arial" w:cs="Arial"/>
          <w:color w:val="000000" w:themeColor="text1"/>
        </w:rPr>
      </w:pPr>
      <w:r w:rsidRPr="00D63B20">
        <w:rPr>
          <w:rFonts w:ascii="Arial" w:hAnsi="Arial" w:cs="Arial"/>
          <w:color w:val="000000" w:themeColor="text1"/>
        </w:rPr>
        <w:t>Предмет Договора</w:t>
      </w:r>
      <w:r w:rsidRPr="00D63B20">
        <w:rPr>
          <w:rFonts w:ascii="Calibri" w:hAnsi="Calibri" w:cs="Arial"/>
          <w:color w:val="000000" w:themeColor="text1"/>
        </w:rPr>
        <w:t xml:space="preserve"> </w:t>
      </w:r>
      <w:r w:rsidRPr="00D63B20">
        <w:rPr>
          <w:rFonts w:ascii="Arial" w:hAnsi="Arial" w:cs="Arial"/>
          <w:color w:val="000000" w:themeColor="text1"/>
        </w:rPr>
        <w:t xml:space="preserve">– </w:t>
      </w:r>
      <w:r w:rsidR="00981E94" w:rsidRPr="00D63B20">
        <w:rPr>
          <w:rFonts w:ascii="Arial" w:hAnsi="Arial" w:cs="Arial"/>
          <w:color w:val="000000" w:themeColor="text1"/>
        </w:rPr>
        <w:t>Фьючерсный контракт;</w:t>
      </w:r>
    </w:p>
    <w:p w:rsidR="00AB267A" w:rsidRPr="00D63B20" w:rsidRDefault="00981E94" w:rsidP="00BE4B93">
      <w:pPr>
        <w:pStyle w:val="aa"/>
        <w:numPr>
          <w:ilvl w:val="3"/>
          <w:numId w:val="6"/>
        </w:numPr>
        <w:rPr>
          <w:rFonts w:ascii="Arial" w:hAnsi="Arial" w:cs="Arial"/>
          <w:color w:val="000000" w:themeColor="text1"/>
        </w:rPr>
      </w:pPr>
      <w:r w:rsidRPr="00D63B20">
        <w:rPr>
          <w:rFonts w:ascii="Arial" w:hAnsi="Arial" w:cs="Arial"/>
          <w:color w:val="000000" w:themeColor="text1"/>
        </w:rPr>
        <w:t xml:space="preserve">Вид Договора - </w:t>
      </w:r>
      <w:r w:rsidR="002514D3" w:rsidRPr="00D63B20">
        <w:rPr>
          <w:rFonts w:ascii="Arial" w:hAnsi="Arial" w:cs="Arial"/>
          <w:color w:val="000000" w:themeColor="text1"/>
        </w:rPr>
        <w:t>покупка</w:t>
      </w:r>
      <w:r w:rsidR="002514D3" w:rsidRPr="00D63B20">
        <w:rPr>
          <w:rFonts w:ascii="Calibri" w:hAnsi="Calibri" w:cs="Arial"/>
          <w:color w:val="000000" w:themeColor="text1"/>
        </w:rPr>
        <w:t xml:space="preserve"> </w:t>
      </w:r>
      <w:r w:rsidR="002514D3" w:rsidRPr="00D63B20">
        <w:rPr>
          <w:rFonts w:ascii="Arial" w:hAnsi="Arial" w:cs="Arial"/>
          <w:color w:val="000000" w:themeColor="text1"/>
        </w:rPr>
        <w:t>(продажа)</w:t>
      </w:r>
      <w:r w:rsidRPr="00D63B20">
        <w:rPr>
          <w:rFonts w:ascii="Arial" w:hAnsi="Arial" w:cs="Arial"/>
          <w:color w:val="000000" w:themeColor="text1"/>
        </w:rPr>
        <w:t xml:space="preserve">, имеющая направленность противоположную направленности </w:t>
      </w:r>
      <w:r w:rsidR="002514D3" w:rsidRPr="00D63B20">
        <w:rPr>
          <w:rFonts w:ascii="Arial" w:hAnsi="Arial" w:cs="Arial"/>
          <w:color w:val="000000" w:themeColor="text1"/>
        </w:rPr>
        <w:t>Открытой позиции по Фьючерсному/Опционному контракту;</w:t>
      </w:r>
      <w:r w:rsidR="002514D3" w:rsidRPr="00D63B20">
        <w:rPr>
          <w:rFonts w:ascii="Calibri" w:hAnsi="Calibri" w:cs="Arial"/>
          <w:color w:val="000000" w:themeColor="text1"/>
        </w:rPr>
        <w:t xml:space="preserve"> </w:t>
      </w:r>
    </w:p>
    <w:p w:rsidR="001D6082" w:rsidRPr="00D63B20" w:rsidRDefault="00D23129" w:rsidP="00BE4B93">
      <w:pPr>
        <w:pStyle w:val="aa"/>
        <w:numPr>
          <w:ilvl w:val="3"/>
          <w:numId w:val="6"/>
        </w:numPr>
        <w:rPr>
          <w:rFonts w:ascii="Arial" w:hAnsi="Arial" w:cs="Arial"/>
          <w:color w:val="000000" w:themeColor="text1"/>
        </w:rPr>
      </w:pPr>
      <w:r w:rsidRPr="00D63B20">
        <w:rPr>
          <w:rFonts w:ascii="Arial" w:hAnsi="Arial" w:cs="Arial"/>
          <w:color w:val="000000" w:themeColor="text1"/>
        </w:rPr>
        <w:t>С</w:t>
      </w:r>
      <w:r w:rsidR="00890F43" w:rsidRPr="00D63B20">
        <w:rPr>
          <w:rFonts w:ascii="Arial" w:hAnsi="Arial" w:cs="Arial"/>
          <w:color w:val="000000" w:themeColor="text1"/>
        </w:rPr>
        <w:t>истема проведения торгов</w:t>
      </w:r>
      <w:r w:rsidR="001D6082" w:rsidRPr="00D63B20">
        <w:rPr>
          <w:rFonts w:ascii="Arial" w:hAnsi="Arial" w:cs="Arial"/>
          <w:color w:val="000000" w:themeColor="text1"/>
        </w:rPr>
        <w:t xml:space="preserve"> – Срочный рынок</w:t>
      </w:r>
      <w:r w:rsidR="006F13DA" w:rsidRPr="00D63B20">
        <w:rPr>
          <w:rFonts w:ascii="Arial" w:hAnsi="Arial" w:cs="Arial"/>
          <w:color w:val="000000" w:themeColor="text1"/>
        </w:rPr>
        <w:t>;</w:t>
      </w:r>
    </w:p>
    <w:p w:rsidR="001D6082" w:rsidRPr="00D63B20" w:rsidRDefault="002514D3" w:rsidP="00BE4B93">
      <w:pPr>
        <w:pStyle w:val="aa"/>
        <w:numPr>
          <w:ilvl w:val="3"/>
          <w:numId w:val="6"/>
        </w:numPr>
        <w:rPr>
          <w:rFonts w:ascii="Arial" w:hAnsi="Arial" w:cs="Arial"/>
          <w:color w:val="000000" w:themeColor="text1"/>
        </w:rPr>
      </w:pPr>
      <w:r w:rsidRPr="00D63B20">
        <w:rPr>
          <w:rFonts w:ascii="Arial" w:hAnsi="Arial" w:cs="Arial"/>
          <w:color w:val="000000" w:themeColor="text1"/>
        </w:rPr>
        <w:t>Наименование (обозначение) Фьючерсного</w:t>
      </w:r>
      <w:r w:rsidR="00981E94" w:rsidRPr="00D63B20">
        <w:rPr>
          <w:rFonts w:ascii="Arial" w:hAnsi="Arial" w:cs="Arial"/>
          <w:color w:val="000000" w:themeColor="text1"/>
        </w:rPr>
        <w:t xml:space="preserve"> контракта </w:t>
      </w:r>
      <w:r w:rsidRPr="00D63B20">
        <w:rPr>
          <w:rFonts w:ascii="Arial" w:hAnsi="Arial" w:cs="Arial"/>
          <w:color w:val="000000" w:themeColor="text1"/>
        </w:rPr>
        <w:t>/Опционного контракта</w:t>
      </w:r>
      <w:r w:rsidRPr="00D63B20">
        <w:rPr>
          <w:rFonts w:ascii="Calibri" w:hAnsi="Calibri" w:cs="Arial"/>
          <w:color w:val="000000" w:themeColor="text1"/>
        </w:rPr>
        <w:t xml:space="preserve"> </w:t>
      </w:r>
      <w:r w:rsidRPr="00D63B20">
        <w:rPr>
          <w:rFonts w:ascii="Arial" w:hAnsi="Arial" w:cs="Arial"/>
          <w:color w:val="000000" w:themeColor="text1"/>
        </w:rPr>
        <w:t>– соответствует наименованию (обозначению) Фьючерсного</w:t>
      </w:r>
      <w:r w:rsidR="00981E94" w:rsidRPr="00D63B20">
        <w:rPr>
          <w:rFonts w:ascii="Arial" w:hAnsi="Arial" w:cs="Arial"/>
          <w:color w:val="000000" w:themeColor="text1"/>
        </w:rPr>
        <w:t xml:space="preserve"> контр</w:t>
      </w:r>
      <w:r w:rsidR="009A7CF1" w:rsidRPr="00D63B20">
        <w:rPr>
          <w:rFonts w:ascii="Arial" w:hAnsi="Arial" w:cs="Arial"/>
          <w:color w:val="000000" w:themeColor="text1"/>
        </w:rPr>
        <w:t>а</w:t>
      </w:r>
      <w:r w:rsidR="00981E94" w:rsidRPr="00D63B20">
        <w:rPr>
          <w:rFonts w:ascii="Arial" w:hAnsi="Arial" w:cs="Arial"/>
          <w:color w:val="000000" w:themeColor="text1"/>
        </w:rPr>
        <w:t>кта</w:t>
      </w:r>
      <w:r w:rsidRPr="00D63B20">
        <w:rPr>
          <w:rFonts w:ascii="Arial" w:hAnsi="Arial" w:cs="Arial"/>
          <w:color w:val="000000" w:themeColor="text1"/>
        </w:rPr>
        <w:t>/Опционного контракта, предназначенного к поставке;</w:t>
      </w:r>
    </w:p>
    <w:p w:rsidR="001D6082" w:rsidRPr="00D63B20" w:rsidRDefault="002514D3" w:rsidP="00BE4B93">
      <w:pPr>
        <w:pStyle w:val="aa"/>
        <w:numPr>
          <w:ilvl w:val="3"/>
          <w:numId w:val="6"/>
        </w:numPr>
        <w:rPr>
          <w:rFonts w:ascii="Arial" w:hAnsi="Arial" w:cs="Arial"/>
          <w:color w:val="000000" w:themeColor="text1"/>
        </w:rPr>
      </w:pPr>
      <w:r w:rsidRPr="00D63B20">
        <w:rPr>
          <w:rFonts w:ascii="Arial" w:hAnsi="Arial" w:cs="Arial"/>
          <w:color w:val="000000" w:themeColor="text1"/>
        </w:rPr>
        <w:t>Количество – равное размеру Открытой позиции Клиента по</w:t>
      </w:r>
      <w:r w:rsidR="00C17D13" w:rsidRPr="00D63B20">
        <w:rPr>
          <w:rFonts w:ascii="Arial" w:hAnsi="Arial" w:cs="Arial"/>
          <w:color w:val="000000" w:themeColor="text1"/>
        </w:rPr>
        <w:t xml:space="preserve"> </w:t>
      </w:r>
      <w:r w:rsidRPr="00D63B20">
        <w:rPr>
          <w:rFonts w:ascii="Arial" w:hAnsi="Arial" w:cs="Arial"/>
          <w:color w:val="000000" w:themeColor="text1"/>
        </w:rPr>
        <w:t>Фьючерсном</w:t>
      </w:r>
      <w:r w:rsidR="00C17D13" w:rsidRPr="00D63B20">
        <w:rPr>
          <w:rFonts w:ascii="Arial" w:hAnsi="Arial" w:cs="Arial"/>
          <w:color w:val="000000" w:themeColor="text1"/>
        </w:rPr>
        <w:t>у</w:t>
      </w:r>
      <w:r w:rsidR="00981E94" w:rsidRPr="00D63B20">
        <w:rPr>
          <w:rFonts w:ascii="Arial" w:hAnsi="Arial" w:cs="Arial"/>
          <w:color w:val="000000" w:themeColor="text1"/>
        </w:rPr>
        <w:t xml:space="preserve"> контракту</w:t>
      </w:r>
      <w:r w:rsidRPr="00D63B20">
        <w:rPr>
          <w:rFonts w:ascii="Arial" w:hAnsi="Arial" w:cs="Arial"/>
          <w:color w:val="000000" w:themeColor="text1"/>
        </w:rPr>
        <w:t>/Опционном</w:t>
      </w:r>
      <w:r w:rsidR="00C17D13" w:rsidRPr="00D63B20">
        <w:rPr>
          <w:rFonts w:ascii="Arial" w:hAnsi="Arial" w:cs="Arial"/>
          <w:color w:val="000000" w:themeColor="text1"/>
        </w:rPr>
        <w:t>у</w:t>
      </w:r>
      <w:r w:rsidRPr="00D63B20">
        <w:rPr>
          <w:rFonts w:ascii="Arial" w:hAnsi="Arial" w:cs="Arial"/>
          <w:color w:val="000000" w:themeColor="text1"/>
        </w:rPr>
        <w:t xml:space="preserve"> контракт</w:t>
      </w:r>
      <w:r w:rsidR="00C17D13" w:rsidRPr="00D63B20">
        <w:rPr>
          <w:rFonts w:ascii="Arial" w:hAnsi="Arial" w:cs="Arial"/>
          <w:color w:val="000000" w:themeColor="text1"/>
        </w:rPr>
        <w:t>у</w:t>
      </w:r>
      <w:r w:rsidRPr="00D63B20">
        <w:rPr>
          <w:rFonts w:ascii="Arial" w:hAnsi="Arial" w:cs="Arial"/>
          <w:color w:val="000000" w:themeColor="text1"/>
        </w:rPr>
        <w:t>, предназначенном</w:t>
      </w:r>
      <w:r w:rsidR="00C17D13" w:rsidRPr="00D63B20">
        <w:rPr>
          <w:rFonts w:ascii="Arial" w:hAnsi="Arial" w:cs="Arial"/>
          <w:color w:val="000000" w:themeColor="text1"/>
        </w:rPr>
        <w:t>у</w:t>
      </w:r>
      <w:r w:rsidRPr="00D63B20">
        <w:rPr>
          <w:rFonts w:ascii="Arial" w:hAnsi="Arial" w:cs="Arial"/>
          <w:color w:val="000000" w:themeColor="text1"/>
        </w:rPr>
        <w:t xml:space="preserve"> к поставке;</w:t>
      </w:r>
    </w:p>
    <w:p w:rsidR="001D6082" w:rsidRPr="00D63B20" w:rsidRDefault="001D6082" w:rsidP="00BE4B93">
      <w:pPr>
        <w:pStyle w:val="aa"/>
        <w:numPr>
          <w:ilvl w:val="3"/>
          <w:numId w:val="6"/>
        </w:numPr>
        <w:rPr>
          <w:rFonts w:ascii="Arial" w:hAnsi="Arial" w:cs="Arial"/>
          <w:color w:val="000000" w:themeColor="text1"/>
        </w:rPr>
      </w:pPr>
      <w:r w:rsidRPr="00D63B20">
        <w:rPr>
          <w:rFonts w:ascii="Arial" w:hAnsi="Arial" w:cs="Arial"/>
          <w:color w:val="000000" w:themeColor="text1"/>
        </w:rPr>
        <w:t xml:space="preserve">Цена одного </w:t>
      </w:r>
      <w:r w:rsidR="00E5419A" w:rsidRPr="00D63B20">
        <w:rPr>
          <w:rFonts w:ascii="Arial" w:hAnsi="Arial" w:cs="Arial"/>
          <w:color w:val="000000" w:themeColor="text1"/>
        </w:rPr>
        <w:t>Ф</w:t>
      </w:r>
      <w:r w:rsidRPr="00D63B20">
        <w:rPr>
          <w:rFonts w:ascii="Arial" w:hAnsi="Arial" w:cs="Arial"/>
          <w:color w:val="000000" w:themeColor="text1"/>
        </w:rPr>
        <w:t>ьючерсного контракта – текущая рыночная цен</w:t>
      </w:r>
      <w:r w:rsidR="006F13DA" w:rsidRPr="00D63B20">
        <w:rPr>
          <w:rFonts w:ascii="Arial" w:hAnsi="Arial" w:cs="Arial"/>
          <w:color w:val="000000" w:themeColor="text1"/>
        </w:rPr>
        <w:t xml:space="preserve">а на момент получения </w:t>
      </w:r>
      <w:r w:rsidR="002C3588" w:rsidRPr="00D63B20">
        <w:rPr>
          <w:rFonts w:ascii="Arial" w:hAnsi="Arial" w:cs="Arial"/>
          <w:color w:val="000000" w:themeColor="text1"/>
        </w:rPr>
        <w:t>П</w:t>
      </w:r>
      <w:r w:rsidR="006F13DA" w:rsidRPr="00D63B20">
        <w:rPr>
          <w:rFonts w:ascii="Arial" w:hAnsi="Arial" w:cs="Arial"/>
          <w:color w:val="000000" w:themeColor="text1"/>
        </w:rPr>
        <w:t>оручения;</w:t>
      </w:r>
    </w:p>
    <w:p w:rsidR="001D6082" w:rsidRPr="00D63B20" w:rsidRDefault="002514D3" w:rsidP="00BE4B93">
      <w:pPr>
        <w:pStyle w:val="aa"/>
        <w:numPr>
          <w:ilvl w:val="3"/>
          <w:numId w:val="6"/>
        </w:numPr>
        <w:rPr>
          <w:rFonts w:ascii="Arial" w:hAnsi="Arial" w:cs="Arial"/>
          <w:color w:val="000000" w:themeColor="text1"/>
        </w:rPr>
      </w:pPr>
      <w:r w:rsidRPr="00D63B20">
        <w:rPr>
          <w:rFonts w:ascii="Arial" w:hAnsi="Arial" w:cs="Arial"/>
          <w:color w:val="000000" w:themeColor="text1"/>
        </w:rPr>
        <w:t xml:space="preserve">Срок исполнения Поручения – в течение 2 (двух) рабочих дней с даты наступления события, предусмотренного в </w:t>
      </w:r>
      <w:r w:rsidR="00392D0C" w:rsidRPr="00D63B20">
        <w:rPr>
          <w:rFonts w:ascii="Arial" w:hAnsi="Arial" w:cs="Arial"/>
          <w:color w:val="000000" w:themeColor="text1"/>
        </w:rPr>
        <w:t xml:space="preserve">пункте </w:t>
      </w:r>
      <w:fldSimple w:instr=" REF _Ref374524359 \r \h  \* MERGEFORMAT ">
        <w:r w:rsidR="007364DA" w:rsidRPr="00D63B20">
          <w:rPr>
            <w:rFonts w:ascii="Arial" w:hAnsi="Arial" w:cs="Arial"/>
            <w:color w:val="000000" w:themeColor="text1"/>
          </w:rPr>
          <w:t>16.7</w:t>
        </w:r>
      </w:fldSimple>
      <w:r w:rsidR="00406FA3" w:rsidRPr="00D63B20">
        <w:rPr>
          <w:rFonts w:ascii="Calibri" w:hAnsi="Calibri"/>
          <w:color w:val="000000" w:themeColor="text1"/>
        </w:rPr>
        <w:t xml:space="preserve"> </w:t>
      </w:r>
      <w:r w:rsidR="00392D0C" w:rsidRPr="00D63B20">
        <w:rPr>
          <w:rFonts w:ascii="Calibri" w:hAnsi="Calibri"/>
          <w:color w:val="000000" w:themeColor="text1"/>
        </w:rPr>
        <w:t>и (</w:t>
      </w:r>
      <w:r w:rsidRPr="00D63B20">
        <w:rPr>
          <w:rFonts w:ascii="Arial" w:hAnsi="Arial" w:cs="Arial"/>
          <w:color w:val="000000" w:themeColor="text1"/>
        </w:rPr>
        <w:t>или</w:t>
      </w:r>
      <w:r w:rsidR="00392D0C" w:rsidRPr="00D63B20">
        <w:rPr>
          <w:rFonts w:ascii="Arial" w:hAnsi="Arial" w:cs="Arial"/>
          <w:color w:val="000000" w:themeColor="text1"/>
        </w:rPr>
        <w:t>) пункте</w:t>
      </w:r>
      <w:r w:rsidRPr="00D63B20">
        <w:rPr>
          <w:rFonts w:ascii="Arial" w:hAnsi="Arial" w:cs="Arial"/>
          <w:color w:val="000000" w:themeColor="text1"/>
        </w:rPr>
        <w:t xml:space="preserve"> </w:t>
      </w:r>
      <w:fldSimple w:instr=" REF _Ref389058158 \r \h  \* MERGEFORMAT ">
        <w:r w:rsidR="007364DA" w:rsidRPr="00D63B20">
          <w:rPr>
            <w:rFonts w:ascii="Arial" w:hAnsi="Arial" w:cs="Arial"/>
            <w:color w:val="000000" w:themeColor="text1"/>
          </w:rPr>
          <w:t>16.9</w:t>
        </w:r>
      </w:fldSimple>
      <w:r w:rsidRPr="00D63B20">
        <w:rPr>
          <w:rFonts w:ascii="Calibri" w:hAnsi="Calibri"/>
          <w:color w:val="000000" w:themeColor="text1"/>
        </w:rPr>
        <w:t xml:space="preserve"> </w:t>
      </w:r>
      <w:r w:rsidRPr="00D63B20">
        <w:rPr>
          <w:rFonts w:ascii="Arial" w:hAnsi="Arial" w:cs="Arial"/>
          <w:color w:val="000000" w:themeColor="text1"/>
        </w:rPr>
        <w:t>Регламента;</w:t>
      </w:r>
    </w:p>
    <w:p w:rsidR="001D6082" w:rsidRPr="00D63B20" w:rsidRDefault="001D6082" w:rsidP="00BE4B93">
      <w:pPr>
        <w:pStyle w:val="aa"/>
        <w:numPr>
          <w:ilvl w:val="3"/>
          <w:numId w:val="6"/>
        </w:numPr>
        <w:rPr>
          <w:rFonts w:ascii="Arial" w:hAnsi="Arial" w:cs="Arial"/>
          <w:color w:val="000000" w:themeColor="text1"/>
        </w:rPr>
      </w:pPr>
      <w:r w:rsidRPr="00D63B20">
        <w:rPr>
          <w:rFonts w:ascii="Arial" w:hAnsi="Arial" w:cs="Arial"/>
          <w:color w:val="000000" w:themeColor="text1"/>
        </w:rPr>
        <w:t xml:space="preserve">Срок действия </w:t>
      </w:r>
      <w:r w:rsidR="002C3588" w:rsidRPr="00D63B20">
        <w:rPr>
          <w:rFonts w:ascii="Arial" w:hAnsi="Arial" w:cs="Arial"/>
          <w:color w:val="000000" w:themeColor="text1"/>
        </w:rPr>
        <w:t>П</w:t>
      </w:r>
      <w:r w:rsidRPr="00D63B20">
        <w:rPr>
          <w:rFonts w:ascii="Arial" w:hAnsi="Arial" w:cs="Arial"/>
          <w:color w:val="000000" w:themeColor="text1"/>
        </w:rPr>
        <w:t xml:space="preserve">оручения – в </w:t>
      </w:r>
      <w:r w:rsidR="00F7579E" w:rsidRPr="00D63B20">
        <w:rPr>
          <w:rFonts w:ascii="Arial" w:hAnsi="Arial" w:cs="Arial"/>
          <w:color w:val="000000" w:themeColor="text1"/>
        </w:rPr>
        <w:t xml:space="preserve">течение </w:t>
      </w:r>
      <w:r w:rsidRPr="00D63B20">
        <w:rPr>
          <w:rFonts w:ascii="Arial" w:hAnsi="Arial" w:cs="Arial"/>
          <w:color w:val="000000" w:themeColor="text1"/>
        </w:rPr>
        <w:t xml:space="preserve">срока действия </w:t>
      </w:r>
      <w:r w:rsidR="007D7516" w:rsidRPr="00D63B20">
        <w:rPr>
          <w:rFonts w:ascii="Arial" w:hAnsi="Arial" w:cs="Arial"/>
          <w:color w:val="000000" w:themeColor="text1"/>
        </w:rPr>
        <w:t>договора об оказании услуг на финансовых рынках.</w:t>
      </w:r>
    </w:p>
    <w:p w:rsidR="0036506D" w:rsidRPr="00D63B20" w:rsidRDefault="001D6082" w:rsidP="00976B0F">
      <w:pPr>
        <w:pStyle w:val="aa"/>
        <w:numPr>
          <w:ilvl w:val="1"/>
          <w:numId w:val="4"/>
        </w:numPr>
        <w:ind w:left="993" w:hanging="709"/>
        <w:rPr>
          <w:rFonts w:ascii="Arial" w:hAnsi="Arial" w:cs="Arial"/>
          <w:color w:val="000000" w:themeColor="text1"/>
        </w:rPr>
      </w:pPr>
      <w:bookmarkStart w:id="140" w:name="_Ref389058158"/>
      <w:bookmarkStart w:id="141" w:name="_Ref375574110"/>
      <w:r w:rsidRPr="00D63B20">
        <w:rPr>
          <w:rFonts w:ascii="Arial" w:hAnsi="Arial" w:cs="Arial"/>
          <w:color w:val="000000" w:themeColor="text1"/>
        </w:rPr>
        <w:lastRenderedPageBreak/>
        <w:t xml:space="preserve">Если Клиент имеет длинную позицию по Опционному контракту, базовым активом которого является </w:t>
      </w:r>
      <w:r w:rsidR="007610B9" w:rsidRPr="00D63B20">
        <w:rPr>
          <w:rFonts w:ascii="Arial" w:hAnsi="Arial" w:cs="Arial"/>
          <w:color w:val="000000" w:themeColor="text1"/>
        </w:rPr>
        <w:t>Ф</w:t>
      </w:r>
      <w:r w:rsidRPr="00D63B20">
        <w:rPr>
          <w:rFonts w:ascii="Arial" w:hAnsi="Arial" w:cs="Arial"/>
          <w:color w:val="000000" w:themeColor="text1"/>
        </w:rPr>
        <w:t xml:space="preserve">ьючерсный контракт, то для исполнения такого контракта Клиент не позднее 15-00 часов по московскому времени в последний день обращения Опционного контракта, должен обеспечить на своем </w:t>
      </w:r>
      <w:r w:rsidR="003A5906" w:rsidRPr="00D63B20">
        <w:rPr>
          <w:rFonts w:ascii="Arial" w:hAnsi="Arial" w:cs="Arial"/>
          <w:color w:val="000000" w:themeColor="text1"/>
        </w:rPr>
        <w:t>Счёте Клиента</w:t>
      </w:r>
      <w:r w:rsidR="00E22047" w:rsidRPr="00D63B20">
        <w:rPr>
          <w:rFonts w:ascii="Arial" w:hAnsi="Arial" w:cs="Arial"/>
          <w:color w:val="000000" w:themeColor="text1"/>
        </w:rPr>
        <w:t>,</w:t>
      </w:r>
      <w:r w:rsidR="003A5906" w:rsidRPr="00D63B20">
        <w:rPr>
          <w:rFonts w:ascii="Arial" w:hAnsi="Arial" w:cs="Arial"/>
          <w:color w:val="000000" w:themeColor="text1"/>
        </w:rPr>
        <w:t xml:space="preserve"> предназначенном для учёта обязательств по Срочному рынку</w:t>
      </w:r>
      <w:r w:rsidR="00BB5B8C" w:rsidRPr="00D63B20">
        <w:rPr>
          <w:rFonts w:ascii="Arial" w:hAnsi="Arial" w:cs="Arial"/>
          <w:color w:val="000000" w:themeColor="text1"/>
        </w:rPr>
        <w:t xml:space="preserve">, денежные средства в размере, достаточном для внесения обеспечения под Открытые позиции по Фьючерсному контракту, а также установить Лимиты </w:t>
      </w:r>
      <w:r w:rsidR="0057641C" w:rsidRPr="00D63B20">
        <w:rPr>
          <w:rFonts w:ascii="Arial" w:hAnsi="Arial" w:cs="Arial"/>
          <w:color w:val="000000" w:themeColor="text1"/>
        </w:rPr>
        <w:t>п</w:t>
      </w:r>
      <w:r w:rsidR="00BB5B8C" w:rsidRPr="00D63B20">
        <w:rPr>
          <w:rFonts w:ascii="Arial" w:hAnsi="Arial" w:cs="Arial"/>
          <w:color w:val="000000" w:themeColor="text1"/>
        </w:rPr>
        <w:t>о Брокерским фирмам</w:t>
      </w:r>
      <w:r w:rsidR="00082242" w:rsidRPr="00D63B20">
        <w:rPr>
          <w:rFonts w:ascii="Arial" w:hAnsi="Arial" w:cs="Arial"/>
          <w:color w:val="000000" w:themeColor="text1"/>
        </w:rPr>
        <w:t xml:space="preserve"> в размере большем, чем размер  Гарантийного обеспечения, </w:t>
      </w:r>
      <w:r w:rsidR="0057641C" w:rsidRPr="00D63B20">
        <w:rPr>
          <w:rFonts w:ascii="Arial" w:hAnsi="Arial" w:cs="Arial"/>
          <w:color w:val="000000" w:themeColor="text1"/>
        </w:rPr>
        <w:t xml:space="preserve">который необходимо будет предоставить </w:t>
      </w:r>
      <w:r w:rsidR="00E136B6" w:rsidRPr="00D63B20">
        <w:rPr>
          <w:rFonts w:ascii="Arial" w:hAnsi="Arial" w:cs="Arial"/>
          <w:color w:val="000000" w:themeColor="text1"/>
        </w:rPr>
        <w:t xml:space="preserve">после </w:t>
      </w:r>
      <w:r w:rsidR="0057641C" w:rsidRPr="00D63B20">
        <w:rPr>
          <w:rFonts w:ascii="Arial" w:hAnsi="Arial" w:cs="Arial"/>
          <w:color w:val="000000" w:themeColor="text1"/>
        </w:rPr>
        <w:t>исполнении указанного Опционного контракта.</w:t>
      </w:r>
      <w:bookmarkEnd w:id="140"/>
    </w:p>
    <w:p w:rsidR="00AB0E53" w:rsidRPr="00D63B20" w:rsidRDefault="00AB0E53" w:rsidP="00AB0E53">
      <w:pPr>
        <w:pStyle w:val="aa"/>
        <w:tabs>
          <w:tab w:val="clear" w:pos="2160"/>
        </w:tabs>
        <w:ind w:left="993" w:firstLine="0"/>
        <w:rPr>
          <w:rFonts w:ascii="Arial" w:hAnsi="Arial" w:cs="Arial"/>
          <w:color w:val="000000" w:themeColor="text1"/>
        </w:rPr>
      </w:pPr>
    </w:p>
    <w:p w:rsidR="001D6082" w:rsidRPr="00D63B20" w:rsidRDefault="000649CB" w:rsidP="004E4EF9">
      <w:pPr>
        <w:pStyle w:val="2"/>
        <w:keepLines w:val="0"/>
        <w:numPr>
          <w:ilvl w:val="0"/>
          <w:numId w:val="4"/>
        </w:numPr>
        <w:spacing w:before="120"/>
        <w:jc w:val="both"/>
        <w:rPr>
          <w:rFonts w:cs="Arial"/>
          <w:color w:val="000000" w:themeColor="text1"/>
        </w:rPr>
      </w:pPr>
      <w:bookmarkStart w:id="142" w:name="_Toc451056068"/>
      <w:bookmarkStart w:id="143" w:name="_Toc451057410"/>
      <w:bookmarkStart w:id="144" w:name="_Toc451056066"/>
      <w:bookmarkStart w:id="145" w:name="_Toc451057408"/>
      <w:bookmarkStart w:id="146" w:name="_Toc451063866"/>
      <w:bookmarkStart w:id="147" w:name="_Toc451073125"/>
      <w:bookmarkStart w:id="148" w:name="_Toc451149537"/>
      <w:bookmarkStart w:id="149" w:name="_Toc451341491"/>
      <w:bookmarkStart w:id="150" w:name="_Toc481288910"/>
      <w:bookmarkStart w:id="151" w:name="_Toc497027613"/>
      <w:bookmarkStart w:id="152" w:name="_Toc500766993"/>
      <w:bookmarkStart w:id="153" w:name="_Toc452183891"/>
      <w:bookmarkStart w:id="154" w:name="_Toc454790607"/>
      <w:bookmarkStart w:id="155" w:name="_Toc455158081"/>
      <w:bookmarkStart w:id="156" w:name="_Toc477264908"/>
      <w:bookmarkStart w:id="157" w:name="_Toc478808658"/>
      <w:bookmarkStart w:id="158" w:name="_Toc474404142"/>
      <w:bookmarkEnd w:id="141"/>
      <w:bookmarkEnd w:id="142"/>
      <w:bookmarkEnd w:id="143"/>
      <w:r w:rsidRPr="00D63B20">
        <w:rPr>
          <w:rFonts w:cs="Arial"/>
          <w:color w:val="000000" w:themeColor="text1"/>
        </w:rPr>
        <w:t>Урегулирование</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D63B20">
        <w:rPr>
          <w:rFonts w:cs="Arial"/>
          <w:color w:val="000000" w:themeColor="text1"/>
        </w:rPr>
        <w:t xml:space="preserve"> договоров</w:t>
      </w:r>
      <w:bookmarkEnd w:id="158"/>
    </w:p>
    <w:p w:rsidR="00FC2C91" w:rsidRPr="00D63B20" w:rsidRDefault="00FC2C91" w:rsidP="00FC2C91">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Исполнение обязательств, возникших из Договоров, заключенных Банком по Поручению Клиента в Системах проведения торгов, осуществляется в соответствии с правилами Систем проведения торгов. </w:t>
      </w:r>
    </w:p>
    <w:p w:rsidR="00FC2C91" w:rsidRPr="00D63B20" w:rsidRDefault="00FC2C91" w:rsidP="00FC2C91">
      <w:pPr>
        <w:pStyle w:val="aa"/>
        <w:tabs>
          <w:tab w:val="clear" w:pos="2160"/>
        </w:tabs>
        <w:ind w:left="993" w:firstLine="0"/>
        <w:rPr>
          <w:rFonts w:ascii="Arial" w:hAnsi="Arial" w:cs="Arial"/>
          <w:color w:val="000000" w:themeColor="text1"/>
        </w:rPr>
      </w:pPr>
      <w:r w:rsidRPr="00D63B20">
        <w:rPr>
          <w:rFonts w:ascii="Arial" w:hAnsi="Arial" w:cs="Arial"/>
          <w:color w:val="000000" w:themeColor="text1"/>
        </w:rPr>
        <w:t xml:space="preserve">Исполнение обязательств, возникших из Договоров, заключенных Банком по Поручению Клиента на Внебиржевом рынке, осуществляется в соответствии с условиями указанных Договоров. </w:t>
      </w:r>
    </w:p>
    <w:p w:rsidR="00FC2C91" w:rsidRPr="00D63B20" w:rsidRDefault="00FC2C91" w:rsidP="00FC2C91">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Исполнение обязательств, возникших из Договоров, заключенных Банком по Поручению Клиентов, осуществляется за счет денежных средств, учитываемых на Инвестиционном счете Клиента. </w:t>
      </w:r>
    </w:p>
    <w:p w:rsidR="00FC2C91" w:rsidRPr="00D63B20" w:rsidRDefault="00FC2C91" w:rsidP="00FC2C91">
      <w:pPr>
        <w:pStyle w:val="aa"/>
        <w:tabs>
          <w:tab w:val="clear" w:pos="2160"/>
        </w:tabs>
        <w:ind w:left="993" w:firstLine="0"/>
        <w:rPr>
          <w:rFonts w:ascii="Arial" w:hAnsi="Arial" w:cs="Arial"/>
          <w:color w:val="000000" w:themeColor="text1"/>
        </w:rPr>
      </w:pPr>
      <w:r w:rsidRPr="00D63B20">
        <w:rPr>
          <w:rFonts w:ascii="Arial" w:hAnsi="Arial" w:cs="Arial"/>
          <w:color w:val="000000" w:themeColor="text1"/>
        </w:rPr>
        <w:t>Банк вправе списывать денежные средства в счет исполнения обязательств Клиента с любого Инвестиционного счета Клиента, на котором учитываются денежные средства в размере достаточном для исполнения указанного обязательства.</w:t>
      </w:r>
    </w:p>
    <w:p w:rsidR="00FC2C91" w:rsidRPr="00D63B20" w:rsidRDefault="00FC2C91" w:rsidP="00FC2C91">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Исполнение обязательств, возникших из Договоров, заключенных Банком по Поручению Клиентов, осуществляется за счет ценных бумаг, учитываемых на счете депо, входящего в состав Инвестиционного счета Клиента.</w:t>
      </w:r>
    </w:p>
    <w:p w:rsidR="00FC2C91" w:rsidRPr="00D63B20" w:rsidRDefault="00FC2C91" w:rsidP="00FC2C91">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При заключении Договора по Поручению Клиента на Срочном рынке Банк осуществляется расчет, списание и зачисление вариационной маржи по итогам завершения Торгового дня и проведения клиринговой сессии на Срочном рынке один раз в день. </w:t>
      </w:r>
    </w:p>
    <w:p w:rsidR="00FC2C91" w:rsidRPr="00D63B20" w:rsidRDefault="00FC2C91" w:rsidP="00FC2C91">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Уплата вариационной маржи по Договорам, заключенным Банком на Срочном рынке за счет и в интересах Клиента, производится Банком за счет денежных средств на Инвестиционном счете Клиента. Суммы вариационной маржи, полученные Банком по Договорам, заключенным Банком на Срочном рынке за счет и в интересах Клиента, зачисляются на Инвестиционный счет Клиента. Банк осуществляет списание вариационной маржи с Инвестиционного счета Клиента самостоятельно без</w:t>
      </w:r>
      <w:r w:rsidR="00075228" w:rsidRPr="00D63B20">
        <w:rPr>
          <w:rFonts w:ascii="Arial" w:hAnsi="Arial" w:cs="Arial"/>
          <w:color w:val="000000" w:themeColor="text1"/>
        </w:rPr>
        <w:t xml:space="preserve"> дополнительного поручения</w:t>
      </w:r>
      <w:r w:rsidRPr="00D63B20">
        <w:rPr>
          <w:rFonts w:ascii="Arial" w:hAnsi="Arial" w:cs="Arial"/>
          <w:color w:val="000000" w:themeColor="text1"/>
        </w:rPr>
        <w:t xml:space="preserve"> Клиента. </w:t>
      </w:r>
    </w:p>
    <w:p w:rsidR="00075228" w:rsidRPr="00D63B20" w:rsidRDefault="00075228" w:rsidP="00075228">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Клиент может письменно уведомить Банк в свободной форме о Коде </w:t>
      </w:r>
      <w:proofErr w:type="spellStart"/>
      <w:r w:rsidRPr="00D63B20">
        <w:rPr>
          <w:rFonts w:ascii="Arial" w:hAnsi="Arial" w:cs="Arial"/>
          <w:color w:val="000000" w:themeColor="text1"/>
        </w:rPr>
        <w:t>Субклиента</w:t>
      </w:r>
      <w:proofErr w:type="spellEnd"/>
      <w:r w:rsidRPr="00D63B20">
        <w:rPr>
          <w:rFonts w:ascii="Arial" w:hAnsi="Arial" w:cs="Arial"/>
          <w:color w:val="000000" w:themeColor="text1"/>
        </w:rPr>
        <w:t xml:space="preserve">/Клиринговом регистре Клиента, по которому будут производиться процедуры урегулирования Договоров в соответствии с подпунктами </w:t>
      </w:r>
      <w:fldSimple w:instr=" REF _Ref374530974 \r \h  \* MERGEFORMAT ">
        <w:r w:rsidR="007364DA" w:rsidRPr="00D63B20">
          <w:rPr>
            <w:rFonts w:ascii="Arial" w:hAnsi="Arial" w:cs="Arial"/>
            <w:color w:val="000000" w:themeColor="text1"/>
          </w:rPr>
          <w:t>18.5</w:t>
        </w:r>
      </w:fldSimple>
      <w:r w:rsidRPr="00D63B20">
        <w:rPr>
          <w:rFonts w:ascii="Arial" w:hAnsi="Arial" w:cs="Arial"/>
          <w:color w:val="000000" w:themeColor="text1"/>
        </w:rPr>
        <w:t xml:space="preserve">, 19.1.1, </w:t>
      </w:r>
      <w:fldSimple w:instr=" REF _Ref374537178 \r \h  \* MERGEFORMAT ">
        <w:r w:rsidR="007364DA" w:rsidRPr="00D63B20">
          <w:rPr>
            <w:rFonts w:ascii="Arial" w:hAnsi="Arial" w:cs="Arial"/>
            <w:color w:val="000000" w:themeColor="text1"/>
          </w:rPr>
          <w:t>19.1.8</w:t>
        </w:r>
      </w:fldSimple>
      <w:r w:rsidRPr="00D63B20">
        <w:rPr>
          <w:rFonts w:ascii="Arial" w:hAnsi="Arial" w:cs="Arial"/>
          <w:color w:val="000000" w:themeColor="text1"/>
        </w:rPr>
        <w:t>.</w:t>
      </w:r>
      <w:r w:rsidR="003439C8" w:rsidRPr="00D63B20">
        <w:rPr>
          <w:rFonts w:ascii="Arial" w:hAnsi="Arial" w:cs="Arial"/>
          <w:color w:val="000000" w:themeColor="text1"/>
        </w:rPr>
        <w:t>,</w:t>
      </w:r>
      <w:r w:rsidRPr="00D63B20">
        <w:rPr>
          <w:rFonts w:ascii="Arial" w:hAnsi="Arial" w:cs="Arial"/>
          <w:color w:val="000000" w:themeColor="text1"/>
        </w:rPr>
        <w:t xml:space="preserve"> </w:t>
      </w:r>
      <w:r w:rsidR="003439C8" w:rsidRPr="00D63B20">
        <w:rPr>
          <w:rFonts w:ascii="Arial" w:hAnsi="Arial" w:cs="Arial"/>
          <w:color w:val="000000" w:themeColor="text1"/>
        </w:rPr>
        <w:t>20.1.11 , 20.3.2</w:t>
      </w:r>
      <w:r w:rsidRPr="00D63B20">
        <w:rPr>
          <w:rFonts w:ascii="Arial" w:hAnsi="Arial" w:cs="Arial"/>
          <w:color w:val="000000" w:themeColor="text1"/>
        </w:rPr>
        <w:t xml:space="preserve">. Регламента. В случае если такое уведомление не было предоставлено, при проведении процедур урегулирования Договоров в соответствии подпунктами  </w:t>
      </w:r>
      <w:fldSimple w:instr=" REF _Ref374530974 \r \h  \* MERGEFORMAT ">
        <w:r w:rsidR="007364DA" w:rsidRPr="00D63B20">
          <w:rPr>
            <w:rFonts w:ascii="Arial" w:hAnsi="Arial" w:cs="Arial"/>
            <w:color w:val="000000" w:themeColor="text1"/>
          </w:rPr>
          <w:t>18.5</w:t>
        </w:r>
      </w:fldSimple>
      <w:r w:rsidRPr="00D63B20">
        <w:rPr>
          <w:rFonts w:ascii="Arial" w:hAnsi="Arial" w:cs="Arial"/>
          <w:color w:val="000000" w:themeColor="text1"/>
        </w:rPr>
        <w:t xml:space="preserve">, 19.1.1, </w:t>
      </w:r>
      <w:fldSimple w:instr=" REF _Ref374537178 \r \h  \* MERGEFORMAT ">
        <w:r w:rsidR="007364DA" w:rsidRPr="00D63B20">
          <w:rPr>
            <w:rFonts w:ascii="Arial" w:hAnsi="Arial" w:cs="Arial"/>
            <w:color w:val="000000" w:themeColor="text1"/>
          </w:rPr>
          <w:t>19.1.8</w:t>
        </w:r>
      </w:fldSimple>
      <w:r w:rsidR="003439C8" w:rsidRPr="00D63B20">
        <w:rPr>
          <w:rFonts w:ascii="Arial" w:hAnsi="Arial" w:cs="Arial"/>
          <w:color w:val="000000" w:themeColor="text1"/>
        </w:rPr>
        <w:t>,</w:t>
      </w:r>
      <w:r w:rsidRPr="00D63B20">
        <w:rPr>
          <w:rFonts w:ascii="Arial" w:hAnsi="Arial" w:cs="Arial"/>
          <w:color w:val="000000" w:themeColor="text1"/>
        </w:rPr>
        <w:t xml:space="preserve"> 20.</w:t>
      </w:r>
      <w:r w:rsidR="003439C8" w:rsidRPr="00D63B20">
        <w:rPr>
          <w:rFonts w:ascii="Arial" w:hAnsi="Arial" w:cs="Arial"/>
          <w:color w:val="000000" w:themeColor="text1"/>
        </w:rPr>
        <w:t>1.11, 20.3.2</w:t>
      </w:r>
      <w:r w:rsidRPr="00D63B20">
        <w:rPr>
          <w:rFonts w:ascii="Arial" w:hAnsi="Arial" w:cs="Arial"/>
          <w:color w:val="000000" w:themeColor="text1"/>
        </w:rPr>
        <w:t xml:space="preserve"> Регламента Банк  вправе самостоятельно осуществить выбор Кода </w:t>
      </w:r>
      <w:proofErr w:type="spellStart"/>
      <w:r w:rsidRPr="00D63B20">
        <w:rPr>
          <w:rFonts w:ascii="Arial" w:hAnsi="Arial" w:cs="Arial"/>
          <w:color w:val="000000" w:themeColor="text1"/>
        </w:rPr>
        <w:t>Субклиента</w:t>
      </w:r>
      <w:proofErr w:type="spellEnd"/>
      <w:r w:rsidRPr="00D63B20">
        <w:rPr>
          <w:rFonts w:ascii="Arial" w:hAnsi="Arial" w:cs="Arial"/>
          <w:color w:val="000000" w:themeColor="text1"/>
        </w:rPr>
        <w:t xml:space="preserve">/Клирингового регистра Клиента, с использованием которого будет осуществляться такое урегулирование.  </w:t>
      </w:r>
    </w:p>
    <w:p w:rsidR="00C43D07" w:rsidRPr="00D63B20" w:rsidRDefault="00C43D07" w:rsidP="00C43D07">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lastRenderedPageBreak/>
        <w:t>В случае отзыва Банком России у Клиента – кредитной организации лицензии на осуществление банковских операций, в случае</w:t>
      </w:r>
      <w:r w:rsidR="001251FB" w:rsidRPr="00D63B20">
        <w:rPr>
          <w:rFonts w:ascii="Arial" w:hAnsi="Arial" w:cs="Arial"/>
          <w:color w:val="000000" w:themeColor="text1"/>
        </w:rPr>
        <w:t xml:space="preserve"> приостановления или аннулирования</w:t>
      </w:r>
      <w:r w:rsidRPr="00D63B20">
        <w:rPr>
          <w:rFonts w:ascii="Arial" w:hAnsi="Arial" w:cs="Arial"/>
          <w:color w:val="000000" w:themeColor="text1"/>
        </w:rPr>
        <w:t xml:space="preserve"> у Клиента – профессионального участника рынка ценных бумаг лицензии профессионального участника на рынке ценных бумаг на осуществление брокерской деятельности, и (или) лицензии профессионального участника рынка ценных бумаг на осуществление  деятельности по управлению ценными бумагами, и (или) лицензии профессионального участника рынка ценных бумаг на осуществление депозитарной деятельности, в случае введения в отношении Клиента одной из процедур банкротства, а также  в случае если у Клиента – кредитной организации по решению Банка России введена временная администрация, стороны договорились о том, что Банк в указанных случаях вправе использовать Условные поручения, в соответствии с которыми Клиент поручает Банку заключить один или несколько Договоров в целях закрытия всех открытых позиций Клиента. Договоры на основании Условного поручения заключаются не позднее окончания рабочего дня, следующего за датой отзыва</w:t>
      </w:r>
      <w:r w:rsidR="001251FB" w:rsidRPr="00D63B20">
        <w:rPr>
          <w:rFonts w:ascii="Arial" w:hAnsi="Arial" w:cs="Arial"/>
          <w:color w:val="000000" w:themeColor="text1"/>
        </w:rPr>
        <w:t>/приостановления или аннулирования</w:t>
      </w:r>
      <w:r w:rsidRPr="00D63B20">
        <w:rPr>
          <w:rFonts w:ascii="Arial" w:hAnsi="Arial" w:cs="Arial"/>
          <w:color w:val="000000" w:themeColor="text1"/>
        </w:rPr>
        <w:t xml:space="preserve"> одной или нескольких из указанных в настоящем пункте лицензии,  или </w:t>
      </w:r>
      <w:r w:rsidRPr="00D63B20">
        <w:rPr>
          <w:color w:val="000000" w:themeColor="text1"/>
          <w:sz w:val="22"/>
          <w:szCs w:val="22"/>
        </w:rPr>
        <w:t xml:space="preserve">за </w:t>
      </w:r>
      <w:r w:rsidRPr="00D63B20">
        <w:rPr>
          <w:rFonts w:ascii="Arial" w:hAnsi="Arial" w:cs="Arial"/>
          <w:color w:val="000000" w:themeColor="text1"/>
        </w:rPr>
        <w:t xml:space="preserve">датой принятия арбитражным судом решения о введении в отношении Клиента одной из процедур банкротства, или за датой принятия арбитражным судом решения о признании Клиента банкротом и об открытии конкурсного производства, или за датой  </w:t>
      </w:r>
      <w:r w:rsidR="005274FD" w:rsidRPr="00D63B20">
        <w:rPr>
          <w:rFonts w:ascii="Arial" w:hAnsi="Arial" w:cs="Arial"/>
          <w:color w:val="000000" w:themeColor="text1"/>
        </w:rPr>
        <w:t xml:space="preserve">принятия решения о </w:t>
      </w:r>
      <w:r w:rsidRPr="00D63B20">
        <w:rPr>
          <w:rFonts w:ascii="Arial" w:hAnsi="Arial" w:cs="Arial"/>
          <w:color w:val="000000" w:themeColor="text1"/>
        </w:rPr>
        <w:t>введени</w:t>
      </w:r>
      <w:r w:rsidR="005274FD" w:rsidRPr="00D63B20">
        <w:rPr>
          <w:rFonts w:ascii="Arial" w:hAnsi="Arial" w:cs="Arial"/>
          <w:color w:val="000000" w:themeColor="text1"/>
        </w:rPr>
        <w:t xml:space="preserve">и </w:t>
      </w:r>
      <w:r w:rsidRPr="00D63B20">
        <w:rPr>
          <w:rFonts w:ascii="Arial" w:hAnsi="Arial" w:cs="Arial"/>
          <w:color w:val="000000" w:themeColor="text1"/>
        </w:rPr>
        <w:t>временной администрации в зависимости от того, какая из дат наступила ранее, на следующих условиях:</w:t>
      </w:r>
    </w:p>
    <w:p w:rsidR="00C43D07" w:rsidRPr="00D63B20" w:rsidRDefault="00C43D07" w:rsidP="00C43D07">
      <w:pPr>
        <w:pStyle w:val="aa"/>
        <w:numPr>
          <w:ilvl w:val="3"/>
          <w:numId w:val="6"/>
        </w:numPr>
        <w:rPr>
          <w:rFonts w:ascii="Arial" w:hAnsi="Arial" w:cs="Arial"/>
          <w:color w:val="000000" w:themeColor="text1"/>
        </w:rPr>
      </w:pPr>
      <w:r w:rsidRPr="00D63B20">
        <w:rPr>
          <w:rFonts w:ascii="Arial" w:hAnsi="Arial" w:cs="Arial"/>
          <w:color w:val="000000" w:themeColor="text1"/>
        </w:rPr>
        <w:t>Предмет Договора – ценные бумаги / договоры, являющиеся производными финансовыми инструментами / российские рубли или иностранная валюта;</w:t>
      </w:r>
    </w:p>
    <w:p w:rsidR="00C43D07" w:rsidRPr="00D63B20" w:rsidRDefault="00C43D07" w:rsidP="00C43D07">
      <w:pPr>
        <w:pStyle w:val="aa"/>
        <w:numPr>
          <w:ilvl w:val="3"/>
          <w:numId w:val="6"/>
        </w:numPr>
        <w:rPr>
          <w:rFonts w:ascii="Arial" w:hAnsi="Arial" w:cs="Arial"/>
          <w:color w:val="000000" w:themeColor="text1"/>
        </w:rPr>
      </w:pPr>
      <w:r w:rsidRPr="00D63B20">
        <w:rPr>
          <w:rFonts w:ascii="Arial" w:hAnsi="Arial" w:cs="Arial"/>
          <w:color w:val="000000" w:themeColor="text1"/>
        </w:rPr>
        <w:t>Вид Договора - покупка (продажа), имеющая направленность противоположную направленности Открытой позиции  на Фондовом рынке / Открытой позиции на Срочном рынке / Открытой позиции на Валютном рынке / неисполненным Договорам на Внебиржевом рынке;</w:t>
      </w:r>
    </w:p>
    <w:p w:rsidR="00C43D07" w:rsidRPr="00D63B20" w:rsidRDefault="00C43D07" w:rsidP="00C43D07">
      <w:pPr>
        <w:pStyle w:val="aa"/>
        <w:numPr>
          <w:ilvl w:val="3"/>
          <w:numId w:val="6"/>
        </w:numPr>
        <w:rPr>
          <w:rFonts w:ascii="Arial" w:hAnsi="Arial" w:cs="Arial"/>
          <w:color w:val="000000" w:themeColor="text1"/>
        </w:rPr>
      </w:pPr>
      <w:r w:rsidRPr="00D63B20">
        <w:rPr>
          <w:rFonts w:ascii="Arial" w:hAnsi="Arial" w:cs="Arial"/>
          <w:color w:val="000000" w:themeColor="text1"/>
        </w:rPr>
        <w:t>Система проведения торгов / Внебиржевой рынок – Фондовый рынок/ Срочный рынок/ Валютный рынок/ Внебиржевой рынок;</w:t>
      </w:r>
    </w:p>
    <w:p w:rsidR="00C43D07" w:rsidRPr="00D63B20" w:rsidRDefault="00C43D07" w:rsidP="00C43D07">
      <w:pPr>
        <w:pStyle w:val="aa"/>
        <w:numPr>
          <w:ilvl w:val="3"/>
          <w:numId w:val="6"/>
        </w:numPr>
        <w:rPr>
          <w:rFonts w:ascii="Arial" w:hAnsi="Arial" w:cs="Arial"/>
          <w:color w:val="000000" w:themeColor="text1"/>
        </w:rPr>
      </w:pPr>
      <w:r w:rsidRPr="00D63B20">
        <w:rPr>
          <w:rFonts w:ascii="Arial" w:hAnsi="Arial" w:cs="Arial"/>
          <w:color w:val="000000" w:themeColor="text1"/>
        </w:rPr>
        <w:t>Наименование (обозначение) Инструмента – соответствует наименованию (обозначению) Инструмента, в отношении которого открыта позиция Клиента;</w:t>
      </w:r>
    </w:p>
    <w:p w:rsidR="00C43D07" w:rsidRPr="00D63B20" w:rsidRDefault="00C43D07" w:rsidP="00C43D07">
      <w:pPr>
        <w:pStyle w:val="aa"/>
        <w:numPr>
          <w:ilvl w:val="3"/>
          <w:numId w:val="6"/>
        </w:numPr>
        <w:rPr>
          <w:rFonts w:ascii="Arial" w:hAnsi="Arial" w:cs="Arial"/>
          <w:color w:val="000000" w:themeColor="text1"/>
        </w:rPr>
      </w:pPr>
      <w:r w:rsidRPr="00D63B20">
        <w:rPr>
          <w:rFonts w:ascii="Arial" w:hAnsi="Arial" w:cs="Arial"/>
          <w:color w:val="000000" w:themeColor="text1"/>
        </w:rPr>
        <w:t>Количество - определяется как объем ценных бумаг / договоров, являющихся производными финансовыми инструментами / российских рублей и (или) иностранной валюта, необходимый для закрытия открытых позиций Клиента;</w:t>
      </w:r>
    </w:p>
    <w:p w:rsidR="00C43D07" w:rsidRPr="00D63B20" w:rsidRDefault="00C43D07" w:rsidP="00C43D07">
      <w:pPr>
        <w:pStyle w:val="aa"/>
        <w:numPr>
          <w:ilvl w:val="3"/>
          <w:numId w:val="6"/>
        </w:numPr>
        <w:rPr>
          <w:rFonts w:ascii="Arial" w:hAnsi="Arial" w:cs="Arial"/>
          <w:color w:val="000000" w:themeColor="text1"/>
        </w:rPr>
      </w:pPr>
      <w:r w:rsidRPr="00D63B20">
        <w:rPr>
          <w:rFonts w:ascii="Arial" w:hAnsi="Arial" w:cs="Arial"/>
          <w:color w:val="000000" w:themeColor="text1"/>
        </w:rPr>
        <w:t>Срок исполнения Условного поручения – до конца Торгового дня наступления события в соответствии с настоящим пунктом;</w:t>
      </w:r>
    </w:p>
    <w:p w:rsidR="00C43D07" w:rsidRPr="00D63B20" w:rsidRDefault="00C43D07" w:rsidP="00C43D07">
      <w:pPr>
        <w:pStyle w:val="aa"/>
        <w:numPr>
          <w:ilvl w:val="3"/>
          <w:numId w:val="6"/>
        </w:numPr>
        <w:rPr>
          <w:rFonts w:ascii="Arial" w:hAnsi="Arial" w:cs="Arial"/>
          <w:color w:val="000000" w:themeColor="text1"/>
        </w:rPr>
      </w:pPr>
      <w:r w:rsidRPr="00D63B20">
        <w:rPr>
          <w:rFonts w:ascii="Arial" w:hAnsi="Arial" w:cs="Arial"/>
          <w:color w:val="000000" w:themeColor="text1"/>
        </w:rPr>
        <w:t>Цена Инструмента / Курс по Инструменту  -  текущая цена Инструментам / текущий рыночный курс Инструмента на момент подачи Условного поручения;</w:t>
      </w:r>
    </w:p>
    <w:p w:rsidR="00C43D07" w:rsidRPr="00D63B20" w:rsidRDefault="00C43D07" w:rsidP="001251FB">
      <w:pPr>
        <w:pStyle w:val="aa"/>
        <w:numPr>
          <w:ilvl w:val="3"/>
          <w:numId w:val="6"/>
        </w:numPr>
        <w:rPr>
          <w:rFonts w:ascii="Arial" w:hAnsi="Arial" w:cs="Arial"/>
          <w:color w:val="000000" w:themeColor="text1"/>
        </w:rPr>
      </w:pPr>
      <w:r w:rsidRPr="00D63B20">
        <w:rPr>
          <w:rFonts w:ascii="Arial" w:hAnsi="Arial" w:cs="Arial"/>
          <w:color w:val="000000" w:themeColor="text1"/>
        </w:rPr>
        <w:t>Срок действия Условного поручения – в течение срока действия договора об оказании услуг на финансовых рынках.</w:t>
      </w:r>
    </w:p>
    <w:p w:rsidR="00C43D07" w:rsidRPr="00D63B20" w:rsidRDefault="00C43D07" w:rsidP="00C43D07">
      <w:pPr>
        <w:pStyle w:val="aa"/>
        <w:tabs>
          <w:tab w:val="clear" w:pos="2160"/>
        </w:tabs>
        <w:ind w:left="993" w:firstLine="0"/>
        <w:rPr>
          <w:rFonts w:ascii="Arial" w:hAnsi="Arial" w:cs="Arial"/>
          <w:color w:val="000000" w:themeColor="text1"/>
        </w:rPr>
      </w:pPr>
      <w:r w:rsidRPr="00D63B20">
        <w:rPr>
          <w:rFonts w:ascii="Arial" w:hAnsi="Arial" w:cs="Arial"/>
          <w:color w:val="000000" w:themeColor="text1"/>
        </w:rPr>
        <w:t xml:space="preserve">Подтверждением факта отзыва лицензии на осуществление банковских операций,  </w:t>
      </w:r>
      <w:r w:rsidR="001251FB" w:rsidRPr="00D63B20">
        <w:rPr>
          <w:rFonts w:ascii="Arial" w:hAnsi="Arial" w:cs="Arial"/>
          <w:color w:val="000000" w:themeColor="text1"/>
        </w:rPr>
        <w:t xml:space="preserve">факта приостановления или аннулирования </w:t>
      </w:r>
      <w:r w:rsidRPr="00D63B20">
        <w:rPr>
          <w:rFonts w:ascii="Arial" w:hAnsi="Arial" w:cs="Arial"/>
          <w:color w:val="000000" w:themeColor="text1"/>
        </w:rPr>
        <w:t>лицензии профессионального участника на рынке ценных бумаг, факта введения временной администрации является копия письменного уведомления Банка России, направленная Клиенту и предоставленная Клиентом Банку, и (или) размещенная пресс-центром Банка России на сайте Банка России в сети Интернет информация об указанных  решениях Банка России.</w:t>
      </w:r>
    </w:p>
    <w:p w:rsidR="00C43D07" w:rsidRPr="00D63B20" w:rsidRDefault="00C43D07" w:rsidP="00C43D07">
      <w:pPr>
        <w:pStyle w:val="aa"/>
        <w:tabs>
          <w:tab w:val="clear" w:pos="2160"/>
        </w:tabs>
        <w:ind w:left="993" w:firstLine="0"/>
        <w:rPr>
          <w:rFonts w:ascii="Arial" w:hAnsi="Arial" w:cs="Arial"/>
          <w:color w:val="000000" w:themeColor="text1"/>
        </w:rPr>
      </w:pPr>
      <w:r w:rsidRPr="00D63B20">
        <w:rPr>
          <w:rFonts w:ascii="Arial" w:hAnsi="Arial" w:cs="Arial"/>
          <w:color w:val="000000" w:themeColor="text1"/>
        </w:rPr>
        <w:t>В случае</w:t>
      </w:r>
      <w:r w:rsidR="001251FB" w:rsidRPr="00D63B20">
        <w:rPr>
          <w:rFonts w:ascii="Arial" w:hAnsi="Arial" w:cs="Arial"/>
          <w:color w:val="000000" w:themeColor="text1"/>
        </w:rPr>
        <w:t xml:space="preserve"> приостановления или аннулирования</w:t>
      </w:r>
      <w:r w:rsidRPr="00D63B20">
        <w:rPr>
          <w:rFonts w:ascii="Arial" w:hAnsi="Arial" w:cs="Arial"/>
          <w:color w:val="000000" w:themeColor="text1"/>
        </w:rPr>
        <w:t xml:space="preserve"> у Клиента – профессионального участника рынка ценных бумаг лицензии профессионального участника на рынке ценных бумаг на осуществление брокерской деятельности, и (или) лицензии профессионального участника рынка ценных бумаг на осуществление  деятельности по управлению ценными бумагами, и (или) лицензии профессионального участника рынка ценных бумаг на осуществление депозитарной деятельности Банк вправе на основании Условного поручения закрыть позиции Клиента, открытые </w:t>
      </w:r>
      <w:r w:rsidR="001251FB" w:rsidRPr="00D63B20">
        <w:rPr>
          <w:rFonts w:ascii="Arial" w:hAnsi="Arial" w:cs="Arial"/>
          <w:color w:val="000000" w:themeColor="text1"/>
        </w:rPr>
        <w:t xml:space="preserve">в связи с осуществлением того вида профессиональной деятельности на рынке ценных бумаг, в отношении которого принятое решение о приостановлении или аннулировании лицензии. </w:t>
      </w:r>
    </w:p>
    <w:p w:rsidR="005274FD" w:rsidRPr="00D63B20" w:rsidRDefault="005274FD" w:rsidP="00C43D07">
      <w:pPr>
        <w:pStyle w:val="aa"/>
        <w:tabs>
          <w:tab w:val="clear" w:pos="2160"/>
        </w:tabs>
        <w:ind w:left="993" w:firstLine="0"/>
        <w:rPr>
          <w:rFonts w:ascii="Arial" w:hAnsi="Arial" w:cs="Arial"/>
          <w:color w:val="000000" w:themeColor="text1"/>
        </w:rPr>
      </w:pPr>
      <w:r w:rsidRPr="00D63B20">
        <w:rPr>
          <w:rFonts w:ascii="Arial" w:hAnsi="Arial" w:cs="Arial"/>
          <w:color w:val="000000" w:themeColor="text1"/>
        </w:rPr>
        <w:t xml:space="preserve">При возникновении у Клиента ситуаций, описанных в настоящем пункте, Банк вправе не принимать Поручения Клиента, направленные на открытие позиций Клиента и возникновение новых обязательств.  </w:t>
      </w:r>
    </w:p>
    <w:p w:rsidR="001F0031" w:rsidRPr="00D63B20" w:rsidRDefault="001F0031" w:rsidP="00C43D07">
      <w:pPr>
        <w:pStyle w:val="aa"/>
        <w:tabs>
          <w:tab w:val="clear" w:pos="2160"/>
        </w:tabs>
        <w:ind w:left="993" w:firstLine="0"/>
        <w:rPr>
          <w:rFonts w:ascii="Arial" w:hAnsi="Arial" w:cs="Arial"/>
          <w:color w:val="000000" w:themeColor="text1"/>
        </w:rPr>
      </w:pPr>
      <w:r w:rsidRPr="00D63B20">
        <w:rPr>
          <w:rFonts w:ascii="Arial" w:hAnsi="Arial" w:cs="Arial"/>
          <w:color w:val="000000" w:themeColor="text1"/>
        </w:rPr>
        <w:lastRenderedPageBreak/>
        <w:t xml:space="preserve">При возникновении у Клиента ситуаций, описанных в настоящем пункте, Банк вправе </w:t>
      </w:r>
      <w:r w:rsidR="00540ACB" w:rsidRPr="00D63B20">
        <w:rPr>
          <w:rFonts w:ascii="Arial" w:hAnsi="Arial" w:cs="Arial"/>
          <w:color w:val="000000" w:themeColor="text1"/>
        </w:rPr>
        <w:t xml:space="preserve">приостановить </w:t>
      </w:r>
      <w:r w:rsidRPr="00D63B20">
        <w:rPr>
          <w:rFonts w:ascii="Arial" w:hAnsi="Arial" w:cs="Arial"/>
          <w:color w:val="000000" w:themeColor="text1"/>
        </w:rPr>
        <w:t>доступ Клиента к ИТС «QUIK», ИТС «CQG», ЭДО «НП РТС»,</w:t>
      </w:r>
      <w:r w:rsidR="00A8694F" w:rsidRPr="00D63B20">
        <w:rPr>
          <w:rFonts w:ascii="Arial" w:hAnsi="Arial" w:cs="Arial"/>
          <w:color w:val="000000" w:themeColor="text1"/>
        </w:rPr>
        <w:t xml:space="preserve"> ИТС </w:t>
      </w:r>
      <w:r w:rsidR="00A8694F" w:rsidRPr="00D63B20">
        <w:rPr>
          <w:rFonts w:ascii="Arial" w:hAnsi="Arial" w:cs="Arial"/>
          <w:color w:val="000000" w:themeColor="text1"/>
          <w:lang w:val="en-US"/>
        </w:rPr>
        <w:t>ROX</w:t>
      </w:r>
      <w:r w:rsidR="00A8694F" w:rsidRPr="00D63B20">
        <w:rPr>
          <w:rFonts w:ascii="Arial" w:hAnsi="Arial" w:cs="Arial"/>
          <w:color w:val="000000" w:themeColor="text1"/>
        </w:rPr>
        <w:t>®,</w:t>
      </w:r>
      <w:r w:rsidRPr="00D63B20">
        <w:rPr>
          <w:rFonts w:ascii="Arial" w:hAnsi="Arial" w:cs="Arial"/>
          <w:color w:val="000000" w:themeColor="text1"/>
        </w:rPr>
        <w:t xml:space="preserve"> Биржевому шлюзу, Биржевом</w:t>
      </w:r>
      <w:r w:rsidR="000B2791" w:rsidRPr="00D63B20">
        <w:rPr>
          <w:rFonts w:ascii="Arial" w:hAnsi="Arial" w:cs="Arial"/>
          <w:color w:val="000000" w:themeColor="text1"/>
        </w:rPr>
        <w:t>у шлюзу</w:t>
      </w:r>
      <w:r w:rsidRPr="00D63B20">
        <w:rPr>
          <w:rFonts w:ascii="Arial" w:hAnsi="Arial" w:cs="Arial"/>
          <w:color w:val="000000" w:themeColor="text1"/>
        </w:rPr>
        <w:t xml:space="preserve"> EBS </w:t>
      </w:r>
      <w:proofErr w:type="spellStart"/>
      <w:r w:rsidRPr="00D63B20">
        <w:rPr>
          <w:rFonts w:ascii="Arial" w:hAnsi="Arial" w:cs="Arial"/>
          <w:color w:val="000000" w:themeColor="text1"/>
        </w:rPr>
        <w:t>Ai</w:t>
      </w:r>
      <w:proofErr w:type="spellEnd"/>
      <w:r w:rsidRPr="00D63B20">
        <w:rPr>
          <w:rFonts w:ascii="Arial" w:hAnsi="Arial" w:cs="Arial"/>
          <w:color w:val="000000" w:themeColor="text1"/>
        </w:rPr>
        <w:t>, а так же Личному кабинету клиента.</w:t>
      </w:r>
    </w:p>
    <w:p w:rsidR="001D6082" w:rsidRPr="00D63B20" w:rsidRDefault="001D6082" w:rsidP="00075228">
      <w:pPr>
        <w:pStyle w:val="aa"/>
        <w:tabs>
          <w:tab w:val="clear" w:pos="2160"/>
        </w:tabs>
        <w:ind w:left="1980" w:firstLine="0"/>
        <w:rPr>
          <w:rFonts w:ascii="Arial" w:hAnsi="Arial" w:cs="Arial"/>
          <w:color w:val="000000" w:themeColor="text1"/>
        </w:rPr>
      </w:pPr>
    </w:p>
    <w:p w:rsidR="001D6082" w:rsidRPr="00D63B20" w:rsidRDefault="001D6082" w:rsidP="004E4EF9">
      <w:pPr>
        <w:pStyle w:val="2"/>
        <w:keepLines w:val="0"/>
        <w:numPr>
          <w:ilvl w:val="0"/>
          <w:numId w:val="4"/>
        </w:numPr>
        <w:spacing w:before="120"/>
        <w:jc w:val="both"/>
        <w:rPr>
          <w:rFonts w:cs="Arial"/>
          <w:color w:val="000000" w:themeColor="text1"/>
        </w:rPr>
      </w:pPr>
      <w:bookmarkStart w:id="159" w:name="_Ref389058106"/>
      <w:r w:rsidRPr="00D63B20">
        <w:rPr>
          <w:rFonts w:cs="Arial"/>
          <w:color w:val="000000" w:themeColor="text1"/>
        </w:rPr>
        <w:t xml:space="preserve"> </w:t>
      </w:r>
      <w:bookmarkStart w:id="160" w:name="_Toc474404143"/>
      <w:r w:rsidRPr="00D63B20">
        <w:rPr>
          <w:rFonts w:cs="Arial"/>
          <w:color w:val="000000" w:themeColor="text1"/>
        </w:rPr>
        <w:t xml:space="preserve">Особенности урегулирования </w:t>
      </w:r>
      <w:r w:rsidR="00C279D9" w:rsidRPr="00D63B20">
        <w:rPr>
          <w:rFonts w:cs="Arial"/>
          <w:color w:val="000000" w:themeColor="text1"/>
        </w:rPr>
        <w:t xml:space="preserve"> договоров </w:t>
      </w:r>
      <w:r w:rsidRPr="00D63B20">
        <w:rPr>
          <w:rFonts w:cs="Arial"/>
          <w:color w:val="000000" w:themeColor="text1"/>
        </w:rPr>
        <w:t xml:space="preserve"> на </w:t>
      </w:r>
      <w:r w:rsidR="00480D6F" w:rsidRPr="00D63B20">
        <w:rPr>
          <w:rFonts w:cs="Arial"/>
          <w:color w:val="000000" w:themeColor="text1"/>
        </w:rPr>
        <w:t>Срочном</w:t>
      </w:r>
      <w:r w:rsidRPr="00D63B20">
        <w:rPr>
          <w:rFonts w:cs="Arial"/>
          <w:color w:val="000000" w:themeColor="text1"/>
        </w:rPr>
        <w:t xml:space="preserve"> рынке.</w:t>
      </w:r>
      <w:bookmarkEnd w:id="159"/>
      <w:bookmarkEnd w:id="160"/>
    </w:p>
    <w:p w:rsidR="0036506D" w:rsidRPr="00D63B20" w:rsidRDefault="000649CB" w:rsidP="00976B0F">
      <w:pPr>
        <w:pStyle w:val="aa"/>
        <w:numPr>
          <w:ilvl w:val="1"/>
          <w:numId w:val="4"/>
        </w:numPr>
        <w:ind w:left="993" w:hanging="709"/>
        <w:rPr>
          <w:rFonts w:ascii="Arial" w:hAnsi="Arial" w:cs="Arial"/>
          <w:color w:val="000000" w:themeColor="text1"/>
        </w:rPr>
      </w:pPr>
      <w:bookmarkStart w:id="161" w:name="_Ref374526906"/>
      <w:r w:rsidRPr="00D63B20">
        <w:rPr>
          <w:rFonts w:ascii="Arial" w:hAnsi="Arial" w:cs="Arial"/>
          <w:color w:val="000000" w:themeColor="text1"/>
        </w:rPr>
        <w:t>В целях обеспечения своевременного и надлежащего исполнения Договоров, заключенных Банком в интересах и за счёт Клиента, Клиент обязан обеспечить на Счёте Клиента, предназначенном для учёта обязательств по Срочному рынку наличие положительной разницы между Средствами гарантийного обеспечения и Гарантийным обеспечением, рассчитываемых</w:t>
      </w:r>
      <w:r w:rsidR="00C90466" w:rsidRPr="00D63B20">
        <w:rPr>
          <w:rFonts w:ascii="Arial" w:hAnsi="Arial" w:cs="Arial"/>
          <w:color w:val="000000" w:themeColor="text1"/>
        </w:rPr>
        <w:t xml:space="preserve"> </w:t>
      </w:r>
      <w:r w:rsidRPr="00D63B20">
        <w:rPr>
          <w:rFonts w:ascii="Arial" w:hAnsi="Arial" w:cs="Arial"/>
          <w:color w:val="000000" w:themeColor="text1"/>
        </w:rPr>
        <w:t>Банком.</w:t>
      </w:r>
      <w:bookmarkEnd w:id="161"/>
    </w:p>
    <w:p w:rsidR="00C151A4" w:rsidRPr="00D63B20" w:rsidRDefault="001D6082">
      <w:pPr>
        <w:pStyle w:val="aa"/>
        <w:numPr>
          <w:ilvl w:val="1"/>
          <w:numId w:val="4"/>
        </w:numPr>
        <w:ind w:left="993" w:hanging="709"/>
        <w:rPr>
          <w:rFonts w:ascii="Arial" w:hAnsi="Arial" w:cs="Arial"/>
          <w:color w:val="000000" w:themeColor="text1"/>
        </w:rPr>
      </w:pPr>
      <w:bookmarkStart w:id="162" w:name="_Ref374527213"/>
      <w:r w:rsidRPr="00D63B20">
        <w:rPr>
          <w:rFonts w:ascii="Arial" w:hAnsi="Arial" w:cs="Arial"/>
          <w:color w:val="000000" w:themeColor="text1"/>
        </w:rPr>
        <w:t xml:space="preserve"> В случае нарушения </w:t>
      </w:r>
      <w:r w:rsidR="00392D0C" w:rsidRPr="00D63B20">
        <w:rPr>
          <w:rFonts w:ascii="Arial" w:hAnsi="Arial" w:cs="Arial"/>
          <w:color w:val="000000" w:themeColor="text1"/>
        </w:rPr>
        <w:t xml:space="preserve">положений пункта </w:t>
      </w:r>
      <w:r w:rsidRPr="00D63B20">
        <w:rPr>
          <w:rFonts w:ascii="Arial" w:hAnsi="Arial" w:cs="Arial"/>
          <w:color w:val="000000" w:themeColor="text1"/>
        </w:rPr>
        <w:t xml:space="preserve"> </w:t>
      </w:r>
      <w:fldSimple w:instr=" REF _Ref374526906 \r \h  \* MERGEFORMAT ">
        <w:r w:rsidR="007364DA" w:rsidRPr="00D63B20">
          <w:rPr>
            <w:rFonts w:ascii="Arial" w:hAnsi="Arial" w:cs="Arial"/>
            <w:color w:val="000000" w:themeColor="text1"/>
          </w:rPr>
          <w:t>18.1</w:t>
        </w:r>
      </w:fldSimple>
      <w:r w:rsidR="00C90466" w:rsidRPr="00D63B20">
        <w:rPr>
          <w:rFonts w:ascii="Arial" w:hAnsi="Arial" w:cs="Arial"/>
          <w:color w:val="000000" w:themeColor="text1"/>
        </w:rPr>
        <w:t xml:space="preserve"> </w:t>
      </w:r>
      <w:r w:rsidR="005B5883" w:rsidRPr="00D63B20">
        <w:rPr>
          <w:rFonts w:ascii="Arial" w:hAnsi="Arial" w:cs="Arial"/>
          <w:color w:val="000000" w:themeColor="text1"/>
        </w:rPr>
        <w:t>Регламента</w:t>
      </w:r>
      <w:r w:rsidRPr="00D63B20">
        <w:rPr>
          <w:rFonts w:ascii="Arial" w:hAnsi="Arial" w:cs="Arial"/>
          <w:color w:val="000000" w:themeColor="text1"/>
        </w:rPr>
        <w:t xml:space="preserve">, </w:t>
      </w:r>
      <w:r w:rsidR="005B5883" w:rsidRPr="00D63B20">
        <w:rPr>
          <w:rFonts w:ascii="Arial" w:hAnsi="Arial" w:cs="Arial"/>
          <w:color w:val="000000" w:themeColor="text1"/>
        </w:rPr>
        <w:t>Банк извещает Клиента о недостатке обеспеченности позиции путём направления соответствующего уведомления</w:t>
      </w:r>
      <w:r w:rsidR="007B7B56" w:rsidRPr="00D63B20">
        <w:rPr>
          <w:rFonts w:ascii="Arial" w:hAnsi="Arial" w:cs="Arial"/>
          <w:color w:val="000000" w:themeColor="text1"/>
        </w:rPr>
        <w:t xml:space="preserve"> через Личный кабинет </w:t>
      </w:r>
      <w:r w:rsidR="00644B70" w:rsidRPr="00D63B20">
        <w:rPr>
          <w:rFonts w:ascii="Arial" w:hAnsi="Arial" w:cs="Arial"/>
          <w:color w:val="000000" w:themeColor="text1"/>
        </w:rPr>
        <w:t>к</w:t>
      </w:r>
      <w:r w:rsidR="007B7B56" w:rsidRPr="00D63B20">
        <w:rPr>
          <w:rFonts w:ascii="Arial" w:hAnsi="Arial" w:cs="Arial"/>
          <w:color w:val="000000" w:themeColor="text1"/>
        </w:rPr>
        <w:t>лиента и/или электронную почту</w:t>
      </w:r>
      <w:r w:rsidRPr="00D63B20">
        <w:rPr>
          <w:rFonts w:ascii="Arial" w:hAnsi="Arial" w:cs="Arial"/>
          <w:color w:val="000000" w:themeColor="text1"/>
        </w:rPr>
        <w:t>.</w:t>
      </w:r>
      <w:bookmarkEnd w:id="162"/>
    </w:p>
    <w:p w:rsidR="0036506D" w:rsidRPr="00D63B20" w:rsidRDefault="001D6082" w:rsidP="00976B0F">
      <w:pPr>
        <w:pStyle w:val="aa"/>
        <w:numPr>
          <w:ilvl w:val="2"/>
          <w:numId w:val="4"/>
        </w:numPr>
        <w:ind w:left="1418" w:hanging="709"/>
        <w:rPr>
          <w:rFonts w:ascii="Arial" w:hAnsi="Arial" w:cs="Arial"/>
          <w:color w:val="000000" w:themeColor="text1"/>
        </w:rPr>
      </w:pPr>
      <w:bookmarkStart w:id="163" w:name="_Ref375299338"/>
      <w:bookmarkStart w:id="164" w:name="_Ref375570673"/>
      <w:r w:rsidRPr="00D63B20">
        <w:rPr>
          <w:rFonts w:ascii="Arial" w:hAnsi="Arial" w:cs="Arial"/>
          <w:color w:val="000000" w:themeColor="text1"/>
        </w:rPr>
        <w:t xml:space="preserve">Если </w:t>
      </w:r>
      <w:r w:rsidR="005B5883" w:rsidRPr="00D63B20">
        <w:rPr>
          <w:rFonts w:ascii="Arial" w:hAnsi="Arial" w:cs="Arial"/>
          <w:color w:val="000000" w:themeColor="text1"/>
        </w:rPr>
        <w:t>у</w:t>
      </w:r>
      <w:r w:rsidRPr="00D63B20">
        <w:rPr>
          <w:rFonts w:ascii="Arial" w:hAnsi="Arial" w:cs="Arial"/>
          <w:color w:val="000000" w:themeColor="text1"/>
        </w:rPr>
        <w:t xml:space="preserve">ведомление </w:t>
      </w:r>
      <w:r w:rsidR="005B5883" w:rsidRPr="00D63B20">
        <w:rPr>
          <w:rFonts w:ascii="Arial" w:hAnsi="Arial" w:cs="Arial"/>
          <w:color w:val="000000" w:themeColor="text1"/>
        </w:rPr>
        <w:t xml:space="preserve">указанное в </w:t>
      </w:r>
      <w:r w:rsidR="00480D6F" w:rsidRPr="00D63B20">
        <w:rPr>
          <w:rFonts w:ascii="Arial" w:hAnsi="Arial" w:cs="Arial"/>
          <w:color w:val="000000" w:themeColor="text1"/>
        </w:rPr>
        <w:t>настоящем пункте</w:t>
      </w:r>
      <w:r w:rsidR="005B5883" w:rsidRPr="00D63B20">
        <w:rPr>
          <w:rFonts w:ascii="Arial" w:hAnsi="Arial" w:cs="Arial"/>
          <w:color w:val="000000" w:themeColor="text1"/>
        </w:rPr>
        <w:t xml:space="preserve"> Регламента, </w:t>
      </w:r>
      <w:r w:rsidRPr="00D63B20">
        <w:rPr>
          <w:rFonts w:ascii="Arial" w:hAnsi="Arial" w:cs="Arial"/>
          <w:color w:val="000000" w:themeColor="text1"/>
        </w:rPr>
        <w:t xml:space="preserve">было </w:t>
      </w:r>
      <w:r w:rsidR="005B5883" w:rsidRPr="00D63B20">
        <w:rPr>
          <w:rFonts w:ascii="Arial" w:hAnsi="Arial" w:cs="Arial"/>
          <w:color w:val="000000" w:themeColor="text1"/>
        </w:rPr>
        <w:t xml:space="preserve"> предоставлено Клиенту Банком </w:t>
      </w:r>
      <w:r w:rsidRPr="00D63B20">
        <w:rPr>
          <w:rFonts w:ascii="Arial" w:hAnsi="Arial" w:cs="Arial"/>
          <w:color w:val="000000" w:themeColor="text1"/>
        </w:rPr>
        <w:t>по итогам дневной клиринговой сессии</w:t>
      </w:r>
      <w:r w:rsidR="008648A2" w:rsidRPr="00D63B20">
        <w:rPr>
          <w:rFonts w:ascii="Arial" w:hAnsi="Arial" w:cs="Arial"/>
          <w:color w:val="000000" w:themeColor="text1"/>
        </w:rPr>
        <w:t>,</w:t>
      </w:r>
      <w:r w:rsidR="005B5883" w:rsidRPr="00D63B20">
        <w:rPr>
          <w:rFonts w:ascii="Arial" w:hAnsi="Arial" w:cs="Arial"/>
          <w:color w:val="000000" w:themeColor="text1"/>
        </w:rPr>
        <w:t xml:space="preserve"> проводимой в Системе проведения торгов</w:t>
      </w:r>
      <w:r w:rsidRPr="00D63B20">
        <w:rPr>
          <w:rFonts w:ascii="Arial" w:hAnsi="Arial" w:cs="Arial"/>
          <w:color w:val="000000" w:themeColor="text1"/>
        </w:rPr>
        <w:t>, Клиент обязан в срок до 17:00</w:t>
      </w:r>
      <w:r w:rsidR="005B5883" w:rsidRPr="00D63B20">
        <w:rPr>
          <w:rFonts w:ascii="Arial" w:hAnsi="Arial" w:cs="Arial"/>
          <w:color w:val="000000" w:themeColor="text1"/>
        </w:rPr>
        <w:t xml:space="preserve"> по московскому времени </w:t>
      </w:r>
      <w:r w:rsidRPr="00D63B20">
        <w:rPr>
          <w:rFonts w:ascii="Arial" w:hAnsi="Arial" w:cs="Arial"/>
          <w:color w:val="000000" w:themeColor="text1"/>
        </w:rPr>
        <w:t xml:space="preserve"> того же </w:t>
      </w:r>
      <w:r w:rsidR="008648A2" w:rsidRPr="00D63B20">
        <w:rPr>
          <w:rFonts w:ascii="Arial" w:hAnsi="Arial" w:cs="Arial"/>
          <w:color w:val="000000" w:themeColor="text1"/>
        </w:rPr>
        <w:t xml:space="preserve">Торгового </w:t>
      </w:r>
      <w:r w:rsidRPr="00D63B20">
        <w:rPr>
          <w:rFonts w:ascii="Arial" w:hAnsi="Arial" w:cs="Arial"/>
          <w:color w:val="000000" w:themeColor="text1"/>
        </w:rPr>
        <w:t xml:space="preserve"> дня пополнить </w:t>
      </w:r>
      <w:r w:rsidR="002A46EF" w:rsidRPr="00D63B20">
        <w:rPr>
          <w:rFonts w:ascii="Arial" w:hAnsi="Arial" w:cs="Arial"/>
          <w:color w:val="000000" w:themeColor="text1"/>
        </w:rPr>
        <w:t>Средства гарантийного обеспечения</w:t>
      </w:r>
      <w:r w:rsidRPr="00D63B20">
        <w:rPr>
          <w:rFonts w:ascii="Arial" w:hAnsi="Arial" w:cs="Arial"/>
          <w:color w:val="000000" w:themeColor="text1"/>
        </w:rPr>
        <w:t xml:space="preserve"> или </w:t>
      </w:r>
      <w:r w:rsidR="00480D6F" w:rsidRPr="00D63B20">
        <w:rPr>
          <w:rFonts w:ascii="Arial" w:hAnsi="Arial" w:cs="Arial"/>
          <w:color w:val="000000" w:themeColor="text1"/>
        </w:rPr>
        <w:t xml:space="preserve"> обеспечить подачу Поручений в целях закрытия </w:t>
      </w:r>
      <w:r w:rsidRPr="00D63B20">
        <w:rPr>
          <w:rFonts w:ascii="Arial" w:hAnsi="Arial" w:cs="Arial"/>
          <w:color w:val="000000" w:themeColor="text1"/>
        </w:rPr>
        <w:t>Открыты</w:t>
      </w:r>
      <w:r w:rsidR="00480D6F" w:rsidRPr="00D63B20">
        <w:rPr>
          <w:rFonts w:ascii="Arial" w:hAnsi="Arial" w:cs="Arial"/>
          <w:color w:val="000000" w:themeColor="text1"/>
        </w:rPr>
        <w:t>х</w:t>
      </w:r>
      <w:r w:rsidRPr="00D63B20">
        <w:rPr>
          <w:rFonts w:ascii="Arial" w:hAnsi="Arial" w:cs="Arial"/>
          <w:color w:val="000000" w:themeColor="text1"/>
        </w:rPr>
        <w:t xml:space="preserve"> позици</w:t>
      </w:r>
      <w:r w:rsidR="00480D6F" w:rsidRPr="00D63B20">
        <w:rPr>
          <w:rFonts w:ascii="Arial" w:hAnsi="Arial" w:cs="Arial"/>
          <w:color w:val="000000" w:themeColor="text1"/>
        </w:rPr>
        <w:t>й</w:t>
      </w:r>
      <w:r w:rsidRPr="00D63B20">
        <w:rPr>
          <w:rFonts w:ascii="Arial" w:hAnsi="Arial" w:cs="Arial"/>
          <w:color w:val="000000" w:themeColor="text1"/>
        </w:rPr>
        <w:t xml:space="preserve"> до значения </w:t>
      </w:r>
      <w:r w:rsidR="005B5883" w:rsidRPr="00D63B20">
        <w:rPr>
          <w:rFonts w:ascii="Arial" w:hAnsi="Arial" w:cs="Arial"/>
          <w:color w:val="000000" w:themeColor="text1"/>
        </w:rPr>
        <w:t xml:space="preserve"> положительной </w:t>
      </w:r>
      <w:r w:rsidRPr="00D63B20">
        <w:rPr>
          <w:rFonts w:ascii="Arial" w:hAnsi="Arial" w:cs="Arial"/>
          <w:color w:val="000000" w:themeColor="text1"/>
        </w:rPr>
        <w:t xml:space="preserve"> разницы </w:t>
      </w:r>
      <w:r w:rsidR="005B5883" w:rsidRPr="00D63B20">
        <w:rPr>
          <w:rFonts w:ascii="Arial" w:hAnsi="Arial" w:cs="Arial"/>
          <w:color w:val="000000" w:themeColor="text1"/>
        </w:rPr>
        <w:t>между Средствами гарантийного обеспечения и Гарантийным обеспечением</w:t>
      </w:r>
      <w:r w:rsidR="00480D6F" w:rsidRPr="00D63B20">
        <w:rPr>
          <w:rFonts w:ascii="Arial" w:hAnsi="Arial" w:cs="Arial"/>
          <w:color w:val="000000" w:themeColor="text1"/>
        </w:rPr>
        <w:t>.</w:t>
      </w:r>
      <w:bookmarkEnd w:id="163"/>
      <w:bookmarkEnd w:id="164"/>
    </w:p>
    <w:p w:rsidR="0036506D" w:rsidRPr="00D63B20" w:rsidRDefault="000649CB" w:rsidP="00976B0F">
      <w:pPr>
        <w:pStyle w:val="aa"/>
        <w:numPr>
          <w:ilvl w:val="2"/>
          <w:numId w:val="4"/>
        </w:numPr>
        <w:ind w:left="1418" w:hanging="709"/>
        <w:rPr>
          <w:rFonts w:ascii="Arial" w:hAnsi="Arial" w:cs="Arial"/>
          <w:color w:val="000000" w:themeColor="text1"/>
        </w:rPr>
      </w:pPr>
      <w:bookmarkStart w:id="165" w:name="_Ref375299336"/>
      <w:r w:rsidRPr="00D63B20">
        <w:rPr>
          <w:rFonts w:ascii="Arial" w:hAnsi="Arial" w:cs="Arial"/>
          <w:color w:val="000000" w:themeColor="text1"/>
        </w:rPr>
        <w:t>Если уведомление,</w:t>
      </w:r>
      <w:r w:rsidR="00C90466" w:rsidRPr="00D63B20">
        <w:rPr>
          <w:rFonts w:ascii="Arial" w:hAnsi="Arial" w:cs="Arial"/>
          <w:color w:val="000000" w:themeColor="text1"/>
        </w:rPr>
        <w:t xml:space="preserve"> </w:t>
      </w:r>
      <w:r w:rsidRPr="00D63B20">
        <w:rPr>
          <w:rFonts w:ascii="Arial" w:hAnsi="Arial" w:cs="Arial"/>
          <w:color w:val="000000" w:themeColor="text1"/>
        </w:rPr>
        <w:t>указанное в настоящем пункте Регламента, было предоставлено Клиенту Банком по итогам вечерней клиринговой сессии, проводимой в Системе проведения торгов, Клиент обязан в срок до 12:15</w:t>
      </w:r>
      <w:r w:rsidR="00C90466" w:rsidRPr="00D63B20">
        <w:rPr>
          <w:rFonts w:ascii="Arial" w:hAnsi="Arial" w:cs="Arial"/>
          <w:color w:val="000000" w:themeColor="text1"/>
        </w:rPr>
        <w:t xml:space="preserve"> </w:t>
      </w:r>
      <w:r w:rsidRPr="00D63B20">
        <w:rPr>
          <w:rFonts w:ascii="Arial" w:hAnsi="Arial" w:cs="Arial"/>
          <w:color w:val="000000" w:themeColor="text1"/>
        </w:rPr>
        <w:t xml:space="preserve">по московскому времени Торгового дня, следующего за днем направления уведомления, пополнить Средства гарантийного обеспечения или обеспечить подачу Поручений в целях закрытия Открытых позиций до значения положительной разницы между Средствами гарантийного обеспечения и Гарантийным </w:t>
      </w:r>
      <w:r w:rsidR="001D6082" w:rsidRPr="00D63B20">
        <w:rPr>
          <w:rFonts w:ascii="Arial" w:hAnsi="Arial" w:cs="Arial"/>
          <w:color w:val="000000" w:themeColor="text1"/>
        </w:rPr>
        <w:t>обеспечени</w:t>
      </w:r>
      <w:r w:rsidR="00F72051" w:rsidRPr="00D63B20">
        <w:rPr>
          <w:rFonts w:ascii="Arial" w:hAnsi="Arial" w:cs="Arial"/>
          <w:color w:val="000000" w:themeColor="text1"/>
        </w:rPr>
        <w:t>ем</w:t>
      </w:r>
      <w:r w:rsidR="001D6082" w:rsidRPr="00D63B20">
        <w:rPr>
          <w:rFonts w:ascii="Arial" w:hAnsi="Arial" w:cs="Arial"/>
          <w:color w:val="000000" w:themeColor="text1"/>
        </w:rPr>
        <w:t>.</w:t>
      </w:r>
      <w:bookmarkEnd w:id="165"/>
    </w:p>
    <w:p w:rsidR="00C151A4" w:rsidRPr="00D63B20" w:rsidRDefault="001D6082">
      <w:pPr>
        <w:pStyle w:val="aa"/>
        <w:numPr>
          <w:ilvl w:val="1"/>
          <w:numId w:val="4"/>
        </w:numPr>
        <w:ind w:left="993" w:hanging="709"/>
        <w:rPr>
          <w:rFonts w:ascii="Arial" w:hAnsi="Arial" w:cs="Arial"/>
          <w:color w:val="000000" w:themeColor="text1"/>
        </w:rPr>
      </w:pPr>
      <w:bookmarkStart w:id="166" w:name="_Ref374531311"/>
      <w:r w:rsidRPr="00D63B20">
        <w:rPr>
          <w:rFonts w:ascii="Arial" w:hAnsi="Arial" w:cs="Arial"/>
          <w:color w:val="000000" w:themeColor="text1"/>
        </w:rPr>
        <w:t>В случае нарушения</w:t>
      </w:r>
      <w:r w:rsidR="005E59A2" w:rsidRPr="00D63B20">
        <w:rPr>
          <w:rFonts w:ascii="Arial" w:hAnsi="Arial" w:cs="Arial"/>
          <w:color w:val="000000" w:themeColor="text1"/>
        </w:rPr>
        <w:t xml:space="preserve"> требований</w:t>
      </w:r>
      <w:r w:rsidRPr="00D63B20">
        <w:rPr>
          <w:rFonts w:ascii="Arial" w:hAnsi="Arial" w:cs="Arial"/>
          <w:color w:val="000000" w:themeColor="text1"/>
        </w:rPr>
        <w:t xml:space="preserve"> п</w:t>
      </w:r>
      <w:r w:rsidR="004E1C23" w:rsidRPr="00D63B20">
        <w:rPr>
          <w:rFonts w:ascii="Arial" w:hAnsi="Arial" w:cs="Arial"/>
          <w:color w:val="000000" w:themeColor="text1"/>
        </w:rPr>
        <w:t>ункта</w:t>
      </w:r>
      <w:r w:rsidR="000433BD" w:rsidRPr="00D63B20">
        <w:rPr>
          <w:rFonts w:ascii="Arial" w:hAnsi="Arial" w:cs="Arial"/>
          <w:color w:val="000000" w:themeColor="text1"/>
        </w:rPr>
        <w:t xml:space="preserve"> </w:t>
      </w:r>
      <w:fldSimple w:instr=" REF _Ref375570673 \r \h  \* MERGEFORMAT ">
        <w:r w:rsidR="007364DA" w:rsidRPr="00D63B20">
          <w:rPr>
            <w:rFonts w:ascii="Arial" w:hAnsi="Arial" w:cs="Arial"/>
            <w:color w:val="000000" w:themeColor="text1"/>
          </w:rPr>
          <w:t>18.2.1</w:t>
        </w:r>
      </w:fldSimple>
      <w:r w:rsidRPr="00D63B20">
        <w:rPr>
          <w:rFonts w:ascii="Arial" w:hAnsi="Arial" w:cs="Arial"/>
          <w:color w:val="000000" w:themeColor="text1"/>
        </w:rPr>
        <w:t xml:space="preserve"> или</w:t>
      </w:r>
      <w:r w:rsidR="004E1C23" w:rsidRPr="00D63B20">
        <w:rPr>
          <w:rFonts w:ascii="Arial" w:hAnsi="Arial" w:cs="Arial"/>
          <w:color w:val="000000" w:themeColor="text1"/>
        </w:rPr>
        <w:t xml:space="preserve"> пункта</w:t>
      </w:r>
      <w:r w:rsidR="00C90466" w:rsidRPr="00D63B20">
        <w:rPr>
          <w:rFonts w:ascii="Arial" w:hAnsi="Arial" w:cs="Arial"/>
          <w:color w:val="000000" w:themeColor="text1"/>
        </w:rPr>
        <w:t xml:space="preserve"> </w:t>
      </w:r>
      <w:fldSimple w:instr=" REF _Ref375299336 \r \h  \* MERGEFORMAT ">
        <w:r w:rsidR="007364DA" w:rsidRPr="00D63B20">
          <w:rPr>
            <w:rFonts w:ascii="Arial" w:hAnsi="Arial" w:cs="Arial"/>
            <w:color w:val="000000" w:themeColor="text1"/>
          </w:rPr>
          <w:t>18.2.2</w:t>
        </w:r>
      </w:fldSimple>
      <w:r w:rsidR="00C90466" w:rsidRPr="00D63B20">
        <w:rPr>
          <w:rFonts w:ascii="Arial" w:hAnsi="Arial" w:cs="Arial"/>
          <w:color w:val="000000" w:themeColor="text1"/>
        </w:rPr>
        <w:t xml:space="preserve"> </w:t>
      </w:r>
      <w:r w:rsidR="005B5883" w:rsidRPr="00D63B20">
        <w:rPr>
          <w:rFonts w:ascii="Arial" w:hAnsi="Arial" w:cs="Arial"/>
          <w:color w:val="000000" w:themeColor="text1"/>
        </w:rPr>
        <w:t>Регламента</w:t>
      </w:r>
      <w:r w:rsidRPr="00D63B20">
        <w:rPr>
          <w:rFonts w:ascii="Arial" w:hAnsi="Arial" w:cs="Arial"/>
          <w:color w:val="000000" w:themeColor="text1"/>
        </w:rPr>
        <w:t xml:space="preserve">, Банк имеет право </w:t>
      </w:r>
      <w:r w:rsidR="004E1C23" w:rsidRPr="00D63B20">
        <w:rPr>
          <w:rFonts w:ascii="Arial" w:hAnsi="Arial" w:cs="Arial"/>
          <w:color w:val="000000" w:themeColor="text1"/>
        </w:rPr>
        <w:t>применить процедуру</w:t>
      </w:r>
      <w:r w:rsidR="00E22047" w:rsidRPr="00D63B20">
        <w:rPr>
          <w:rFonts w:ascii="Arial" w:hAnsi="Arial" w:cs="Arial"/>
          <w:color w:val="000000" w:themeColor="text1"/>
        </w:rPr>
        <w:t>,</w:t>
      </w:r>
      <w:r w:rsidR="004E1C23" w:rsidRPr="00D63B20">
        <w:rPr>
          <w:rFonts w:ascii="Arial" w:hAnsi="Arial" w:cs="Arial"/>
          <w:color w:val="000000" w:themeColor="text1"/>
        </w:rPr>
        <w:t xml:space="preserve"> описанную в </w:t>
      </w:r>
      <w:r w:rsidRPr="00D63B20">
        <w:rPr>
          <w:rFonts w:ascii="Arial" w:hAnsi="Arial" w:cs="Arial"/>
          <w:color w:val="000000" w:themeColor="text1"/>
        </w:rPr>
        <w:t>п</w:t>
      </w:r>
      <w:r w:rsidR="004E1C23" w:rsidRPr="00D63B20">
        <w:rPr>
          <w:rFonts w:ascii="Arial" w:hAnsi="Arial" w:cs="Arial"/>
          <w:color w:val="000000" w:themeColor="text1"/>
        </w:rPr>
        <w:t xml:space="preserve">ункте </w:t>
      </w:r>
      <w:bookmarkEnd w:id="166"/>
      <w:r w:rsidR="0091128E" w:rsidRPr="00D63B20">
        <w:rPr>
          <w:rFonts w:ascii="Arial" w:hAnsi="Arial" w:cs="Arial"/>
          <w:color w:val="000000" w:themeColor="text1"/>
        </w:rPr>
        <w:fldChar w:fldCharType="begin"/>
      </w:r>
      <w:r w:rsidR="00A85597" w:rsidRPr="00D63B20">
        <w:rPr>
          <w:rFonts w:ascii="Arial" w:hAnsi="Arial" w:cs="Arial"/>
          <w:color w:val="000000" w:themeColor="text1"/>
        </w:rPr>
        <w:instrText xml:space="preserve"> REF _Ref389058254 \r \h </w:instrText>
      </w:r>
      <w:r w:rsidR="00C90466" w:rsidRPr="00D63B20">
        <w:rPr>
          <w:rFonts w:ascii="Arial" w:hAnsi="Arial" w:cs="Arial"/>
          <w:color w:val="000000" w:themeColor="text1"/>
        </w:rPr>
        <w:instrText xml:space="preserve"> \* MERGEFORMAT </w:instrText>
      </w:r>
      <w:r w:rsidR="0091128E" w:rsidRPr="00D63B20">
        <w:rPr>
          <w:rFonts w:ascii="Arial" w:hAnsi="Arial" w:cs="Arial"/>
          <w:color w:val="000000" w:themeColor="text1"/>
        </w:rPr>
      </w:r>
      <w:r w:rsidR="0091128E" w:rsidRPr="00D63B20">
        <w:rPr>
          <w:rFonts w:ascii="Arial" w:hAnsi="Arial" w:cs="Arial"/>
          <w:color w:val="000000" w:themeColor="text1"/>
        </w:rPr>
        <w:fldChar w:fldCharType="separate"/>
      </w:r>
      <w:r w:rsidR="007364DA" w:rsidRPr="00D63B20">
        <w:rPr>
          <w:rFonts w:ascii="Arial" w:hAnsi="Arial" w:cs="Arial"/>
          <w:color w:val="000000" w:themeColor="text1"/>
        </w:rPr>
        <w:t>18.5</w:t>
      </w:r>
      <w:r w:rsidR="0091128E" w:rsidRPr="00D63B20">
        <w:rPr>
          <w:rFonts w:ascii="Arial" w:hAnsi="Arial" w:cs="Arial"/>
          <w:color w:val="000000" w:themeColor="text1"/>
        </w:rPr>
        <w:fldChar w:fldCharType="end"/>
      </w:r>
      <w:r w:rsidR="00BB5CE8" w:rsidRPr="00D63B20">
        <w:rPr>
          <w:rFonts w:ascii="Arial" w:hAnsi="Arial" w:cs="Arial"/>
          <w:color w:val="000000" w:themeColor="text1"/>
        </w:rPr>
        <w:t xml:space="preserve"> Регламента.</w:t>
      </w:r>
    </w:p>
    <w:p w:rsidR="00C151A4" w:rsidRPr="00D63B20" w:rsidRDefault="001D6082">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 Банк имеет право выставить требование по </w:t>
      </w:r>
      <w:proofErr w:type="spellStart"/>
      <w:r w:rsidRPr="00D63B20">
        <w:rPr>
          <w:rFonts w:ascii="Arial" w:hAnsi="Arial" w:cs="Arial"/>
          <w:color w:val="000000" w:themeColor="text1"/>
        </w:rPr>
        <w:t>довнесению</w:t>
      </w:r>
      <w:proofErr w:type="spellEnd"/>
      <w:r w:rsidRPr="00D63B20">
        <w:rPr>
          <w:rFonts w:ascii="Arial" w:hAnsi="Arial" w:cs="Arial"/>
          <w:color w:val="000000" w:themeColor="text1"/>
        </w:rPr>
        <w:t xml:space="preserve"> </w:t>
      </w:r>
      <w:r w:rsidR="004E1C23" w:rsidRPr="00D63B20">
        <w:rPr>
          <w:rFonts w:ascii="Arial" w:hAnsi="Arial" w:cs="Arial"/>
          <w:color w:val="000000" w:themeColor="text1"/>
        </w:rPr>
        <w:t>С</w:t>
      </w:r>
      <w:r w:rsidRPr="00D63B20">
        <w:rPr>
          <w:rFonts w:ascii="Arial" w:hAnsi="Arial" w:cs="Arial"/>
          <w:color w:val="000000" w:themeColor="text1"/>
        </w:rPr>
        <w:t xml:space="preserve">редств </w:t>
      </w:r>
      <w:r w:rsidR="004E1C23" w:rsidRPr="00D63B20">
        <w:rPr>
          <w:rFonts w:ascii="Arial" w:hAnsi="Arial" w:cs="Arial"/>
          <w:color w:val="000000" w:themeColor="text1"/>
        </w:rPr>
        <w:t>гарантийного обеспечения</w:t>
      </w:r>
      <w:r w:rsidRPr="00D63B20">
        <w:rPr>
          <w:rFonts w:ascii="Arial" w:hAnsi="Arial" w:cs="Arial"/>
          <w:color w:val="000000" w:themeColor="text1"/>
        </w:rPr>
        <w:t xml:space="preserve"> в сроки, отличающиеся от срока, указанного в</w:t>
      </w:r>
      <w:r w:rsidR="009A7D86" w:rsidRPr="00D63B20">
        <w:rPr>
          <w:rFonts w:ascii="Arial" w:hAnsi="Arial" w:cs="Arial"/>
          <w:color w:val="000000" w:themeColor="text1"/>
        </w:rPr>
        <w:t xml:space="preserve"> пункте</w:t>
      </w:r>
      <w:r w:rsidR="00C90466" w:rsidRPr="00D63B20">
        <w:rPr>
          <w:rFonts w:ascii="Arial" w:hAnsi="Arial" w:cs="Arial"/>
          <w:color w:val="000000" w:themeColor="text1"/>
        </w:rPr>
        <w:t xml:space="preserve"> </w:t>
      </w:r>
      <w:fldSimple w:instr=" REF _Ref375570673 \r \h  \* MERGEFORMAT ">
        <w:r w:rsidR="007364DA" w:rsidRPr="00D63B20">
          <w:rPr>
            <w:rFonts w:ascii="Arial" w:hAnsi="Arial" w:cs="Arial"/>
            <w:color w:val="000000" w:themeColor="text1"/>
          </w:rPr>
          <w:t>18.2.1</w:t>
        </w:r>
      </w:fldSimple>
      <w:r w:rsidR="009A7D86" w:rsidRPr="00D63B20">
        <w:rPr>
          <w:rFonts w:ascii="Arial" w:hAnsi="Arial" w:cs="Arial"/>
          <w:color w:val="000000" w:themeColor="text1"/>
        </w:rPr>
        <w:t xml:space="preserve"> или пункте </w:t>
      </w:r>
      <w:fldSimple w:instr=" REF _Ref375299336 \r \h  \* MERGEFORMAT ">
        <w:r w:rsidR="007364DA" w:rsidRPr="00D63B20">
          <w:rPr>
            <w:rFonts w:ascii="Arial" w:hAnsi="Arial" w:cs="Arial"/>
            <w:color w:val="000000" w:themeColor="text1"/>
          </w:rPr>
          <w:t>18.2.2</w:t>
        </w:r>
      </w:fldSimple>
      <w:r w:rsidRPr="00D63B20">
        <w:rPr>
          <w:rFonts w:ascii="Arial" w:hAnsi="Arial" w:cs="Arial"/>
          <w:color w:val="000000" w:themeColor="text1"/>
        </w:rPr>
        <w:t xml:space="preserve">. </w:t>
      </w:r>
      <w:r w:rsidR="00BB5CE8" w:rsidRPr="00D63B20">
        <w:rPr>
          <w:rFonts w:ascii="Arial" w:hAnsi="Arial" w:cs="Arial"/>
          <w:color w:val="000000" w:themeColor="text1"/>
        </w:rPr>
        <w:t xml:space="preserve"> Регламента. </w:t>
      </w:r>
      <w:r w:rsidRPr="00D63B20">
        <w:rPr>
          <w:rFonts w:ascii="Arial" w:hAnsi="Arial" w:cs="Arial"/>
          <w:color w:val="000000" w:themeColor="text1"/>
        </w:rPr>
        <w:t xml:space="preserve"> При этом сумма к </w:t>
      </w:r>
      <w:proofErr w:type="spellStart"/>
      <w:r w:rsidRPr="00D63B20">
        <w:rPr>
          <w:rFonts w:ascii="Arial" w:hAnsi="Arial" w:cs="Arial"/>
          <w:color w:val="000000" w:themeColor="text1"/>
        </w:rPr>
        <w:t>довнесению</w:t>
      </w:r>
      <w:proofErr w:type="spellEnd"/>
      <w:r w:rsidRPr="00D63B20">
        <w:rPr>
          <w:rFonts w:ascii="Arial" w:hAnsi="Arial" w:cs="Arial"/>
          <w:color w:val="000000" w:themeColor="text1"/>
        </w:rPr>
        <w:t xml:space="preserve"> и срок указывается Банком </w:t>
      </w:r>
      <w:r w:rsidR="00197474" w:rsidRPr="00D63B20">
        <w:rPr>
          <w:rFonts w:ascii="Arial" w:hAnsi="Arial" w:cs="Arial"/>
          <w:color w:val="000000" w:themeColor="text1"/>
        </w:rPr>
        <w:t xml:space="preserve"> непосредственно </w:t>
      </w:r>
      <w:r w:rsidRPr="00D63B20">
        <w:rPr>
          <w:rFonts w:ascii="Arial" w:hAnsi="Arial" w:cs="Arial"/>
          <w:color w:val="000000" w:themeColor="text1"/>
        </w:rPr>
        <w:t>в</w:t>
      </w:r>
      <w:r w:rsidR="00197474" w:rsidRPr="00D63B20">
        <w:rPr>
          <w:rFonts w:ascii="Arial" w:hAnsi="Arial" w:cs="Arial"/>
          <w:color w:val="000000" w:themeColor="text1"/>
        </w:rPr>
        <w:t xml:space="preserve"> самом</w:t>
      </w:r>
      <w:r w:rsidRPr="00D63B20">
        <w:rPr>
          <w:rFonts w:ascii="Arial" w:hAnsi="Arial" w:cs="Arial"/>
          <w:color w:val="000000" w:themeColor="text1"/>
        </w:rPr>
        <w:t xml:space="preserve"> сообщении.</w:t>
      </w:r>
    </w:p>
    <w:p w:rsidR="0036506D" w:rsidRPr="00D63B20" w:rsidRDefault="000649CB" w:rsidP="00976B0F">
      <w:pPr>
        <w:pStyle w:val="aa"/>
        <w:numPr>
          <w:ilvl w:val="1"/>
          <w:numId w:val="4"/>
        </w:numPr>
        <w:ind w:left="993" w:hanging="709"/>
        <w:rPr>
          <w:rFonts w:ascii="Arial" w:hAnsi="Arial" w:cs="Arial"/>
          <w:color w:val="000000" w:themeColor="text1"/>
        </w:rPr>
      </w:pPr>
      <w:bookmarkStart w:id="167" w:name="_Ref374530974"/>
      <w:bookmarkStart w:id="168" w:name="_Ref389058254"/>
      <w:r w:rsidRPr="00D63B20">
        <w:rPr>
          <w:rFonts w:ascii="Arial" w:hAnsi="Arial" w:cs="Arial"/>
          <w:color w:val="000000" w:themeColor="text1"/>
        </w:rPr>
        <w:t>Стороны договорились в своих взаимоотношениях использовать Условное поручение, в соответствие с которым, Клиент поручает Банку заключить один или несколько Договоров с целью поддержания разницы Средств гарантийного обеспечения и Гарантийного обеспечения</w:t>
      </w:r>
      <w:r w:rsidR="00C90466" w:rsidRPr="00D63B20">
        <w:rPr>
          <w:rFonts w:ascii="Arial" w:hAnsi="Arial" w:cs="Arial"/>
          <w:color w:val="000000" w:themeColor="text1"/>
        </w:rPr>
        <w:t xml:space="preserve"> </w:t>
      </w:r>
      <w:r w:rsidRPr="00D63B20">
        <w:rPr>
          <w:rFonts w:ascii="Arial" w:hAnsi="Arial" w:cs="Arial"/>
          <w:color w:val="000000" w:themeColor="text1"/>
        </w:rPr>
        <w:t>выше нуля</w:t>
      </w:r>
      <w:bookmarkEnd w:id="167"/>
      <w:r w:rsidRPr="00D63B20">
        <w:rPr>
          <w:rFonts w:ascii="Arial" w:hAnsi="Arial" w:cs="Arial"/>
          <w:color w:val="000000" w:themeColor="text1"/>
        </w:rPr>
        <w:t xml:space="preserve">. </w:t>
      </w:r>
      <w:r w:rsidR="00665332" w:rsidRPr="00D63B20">
        <w:rPr>
          <w:rFonts w:ascii="Arial" w:hAnsi="Arial" w:cs="Arial"/>
          <w:color w:val="000000" w:themeColor="text1"/>
        </w:rPr>
        <w:t xml:space="preserve"> Настоящим Клиент даёт Банку </w:t>
      </w:r>
      <w:r w:rsidR="00695D68" w:rsidRPr="00D63B20">
        <w:rPr>
          <w:rFonts w:ascii="Arial" w:hAnsi="Arial" w:cs="Arial"/>
          <w:color w:val="000000" w:themeColor="text1"/>
        </w:rPr>
        <w:t xml:space="preserve">Условное </w:t>
      </w:r>
      <w:r w:rsidR="00813BE9" w:rsidRPr="00D63B20">
        <w:rPr>
          <w:rFonts w:ascii="Arial" w:hAnsi="Arial" w:cs="Arial"/>
          <w:color w:val="000000" w:themeColor="text1"/>
        </w:rPr>
        <w:t>п</w:t>
      </w:r>
      <w:r w:rsidR="00665332" w:rsidRPr="00D63B20">
        <w:rPr>
          <w:rFonts w:ascii="Arial" w:hAnsi="Arial" w:cs="Arial"/>
          <w:color w:val="000000" w:themeColor="text1"/>
        </w:rPr>
        <w:t xml:space="preserve">оручение заключить </w:t>
      </w:r>
      <w:r w:rsidR="00DB3DD6" w:rsidRPr="00D63B20">
        <w:rPr>
          <w:rFonts w:ascii="Arial" w:hAnsi="Arial" w:cs="Arial"/>
          <w:color w:val="000000" w:themeColor="text1"/>
        </w:rPr>
        <w:t>один или несколько договоров</w:t>
      </w:r>
      <w:r w:rsidR="00665332" w:rsidRPr="00D63B20">
        <w:rPr>
          <w:rFonts w:ascii="Arial" w:hAnsi="Arial" w:cs="Arial"/>
          <w:color w:val="000000" w:themeColor="text1"/>
        </w:rPr>
        <w:t xml:space="preserve"> на следующих условиях</w:t>
      </w:r>
      <w:r w:rsidR="003A127E" w:rsidRPr="00D63B20">
        <w:rPr>
          <w:rFonts w:ascii="Arial" w:hAnsi="Arial" w:cs="Arial"/>
          <w:color w:val="000000" w:themeColor="text1"/>
        </w:rPr>
        <w:t>:</w:t>
      </w:r>
      <w:bookmarkEnd w:id="168"/>
    </w:p>
    <w:p w:rsidR="00DB2791" w:rsidRPr="00D63B20" w:rsidRDefault="000649CB" w:rsidP="005832E7">
      <w:pPr>
        <w:pStyle w:val="aa"/>
        <w:numPr>
          <w:ilvl w:val="3"/>
          <w:numId w:val="6"/>
        </w:numPr>
        <w:rPr>
          <w:rFonts w:ascii="Arial" w:hAnsi="Arial" w:cs="Arial"/>
          <w:color w:val="000000" w:themeColor="text1"/>
        </w:rPr>
      </w:pPr>
      <w:r w:rsidRPr="00D63B20">
        <w:rPr>
          <w:rFonts w:ascii="Arial" w:hAnsi="Arial" w:cs="Arial"/>
          <w:color w:val="000000" w:themeColor="text1"/>
        </w:rPr>
        <w:t xml:space="preserve">Предмет Договора – </w:t>
      </w:r>
      <w:r w:rsidR="00DB2791" w:rsidRPr="00D63B20">
        <w:rPr>
          <w:rFonts w:ascii="Arial" w:hAnsi="Arial" w:cs="Arial"/>
          <w:color w:val="000000" w:themeColor="text1"/>
        </w:rPr>
        <w:t>Фьючерсный контракт/Опционный контракт;</w:t>
      </w:r>
    </w:p>
    <w:p w:rsidR="005832E7" w:rsidRPr="00D63B20" w:rsidRDefault="00DB2791" w:rsidP="005832E7">
      <w:pPr>
        <w:pStyle w:val="aa"/>
        <w:numPr>
          <w:ilvl w:val="3"/>
          <w:numId w:val="6"/>
        </w:numPr>
        <w:rPr>
          <w:rFonts w:ascii="Arial" w:hAnsi="Arial" w:cs="Arial"/>
          <w:color w:val="000000" w:themeColor="text1"/>
        </w:rPr>
      </w:pPr>
      <w:r w:rsidRPr="00D63B20">
        <w:rPr>
          <w:rFonts w:ascii="Arial" w:hAnsi="Arial" w:cs="Arial"/>
          <w:color w:val="000000" w:themeColor="text1"/>
        </w:rPr>
        <w:t xml:space="preserve">Вид Договора - </w:t>
      </w:r>
      <w:r w:rsidR="000649CB" w:rsidRPr="00D63B20">
        <w:rPr>
          <w:rFonts w:ascii="Arial" w:hAnsi="Arial" w:cs="Arial"/>
          <w:color w:val="000000" w:themeColor="text1"/>
        </w:rPr>
        <w:t>покупка</w:t>
      </w:r>
      <w:r w:rsidR="000649CB" w:rsidRPr="00D63B20">
        <w:rPr>
          <w:rFonts w:ascii="Calibri" w:hAnsi="Calibri" w:cs="Arial"/>
          <w:color w:val="000000" w:themeColor="text1"/>
        </w:rPr>
        <w:t xml:space="preserve"> </w:t>
      </w:r>
      <w:r w:rsidR="000649CB" w:rsidRPr="00D63B20">
        <w:rPr>
          <w:rFonts w:ascii="Arial" w:hAnsi="Arial" w:cs="Arial"/>
          <w:color w:val="000000" w:themeColor="text1"/>
        </w:rPr>
        <w:t>(продажа) Фьючерсного или Опционного контракта, приводящая к увеличению</w:t>
      </w:r>
      <w:r w:rsidR="000649CB" w:rsidRPr="00D63B20">
        <w:rPr>
          <w:rFonts w:ascii="Calibri" w:hAnsi="Calibri" w:cs="Arial"/>
          <w:color w:val="000000" w:themeColor="text1"/>
        </w:rPr>
        <w:t xml:space="preserve"> </w:t>
      </w:r>
      <w:r w:rsidR="000649CB" w:rsidRPr="00D63B20">
        <w:rPr>
          <w:rFonts w:ascii="Arial" w:hAnsi="Arial" w:cs="Arial"/>
          <w:color w:val="000000" w:themeColor="text1"/>
        </w:rPr>
        <w:t>разности Средств гарантийного обеспечения и Гарантийного обеспечения;</w:t>
      </w:r>
    </w:p>
    <w:p w:rsidR="001D6082" w:rsidRPr="00D63B20" w:rsidRDefault="00D83815" w:rsidP="00103573">
      <w:pPr>
        <w:pStyle w:val="aa"/>
        <w:numPr>
          <w:ilvl w:val="3"/>
          <w:numId w:val="6"/>
        </w:numPr>
        <w:rPr>
          <w:rFonts w:ascii="Arial" w:hAnsi="Arial" w:cs="Arial"/>
          <w:color w:val="000000" w:themeColor="text1"/>
        </w:rPr>
      </w:pPr>
      <w:r w:rsidRPr="00D63B20">
        <w:rPr>
          <w:rFonts w:ascii="Arial" w:hAnsi="Arial" w:cs="Arial"/>
          <w:color w:val="000000" w:themeColor="text1"/>
        </w:rPr>
        <w:t>С</w:t>
      </w:r>
      <w:r w:rsidR="0035092A" w:rsidRPr="00D63B20">
        <w:rPr>
          <w:rFonts w:ascii="Arial" w:hAnsi="Arial" w:cs="Arial"/>
          <w:color w:val="000000" w:themeColor="text1"/>
        </w:rPr>
        <w:t>истема проведения торгов</w:t>
      </w:r>
      <w:r w:rsidR="00C74BA6" w:rsidRPr="00D63B20">
        <w:rPr>
          <w:rFonts w:ascii="Arial" w:hAnsi="Arial" w:cs="Arial"/>
          <w:color w:val="000000" w:themeColor="text1"/>
        </w:rPr>
        <w:t xml:space="preserve"> – Срочный рынок;</w:t>
      </w:r>
    </w:p>
    <w:p w:rsidR="001D6082" w:rsidRPr="00D63B20" w:rsidRDefault="000649CB" w:rsidP="00103573">
      <w:pPr>
        <w:pStyle w:val="aa"/>
        <w:numPr>
          <w:ilvl w:val="3"/>
          <w:numId w:val="6"/>
        </w:numPr>
        <w:rPr>
          <w:rFonts w:ascii="Arial" w:hAnsi="Arial" w:cs="Arial"/>
          <w:color w:val="000000" w:themeColor="text1"/>
        </w:rPr>
      </w:pPr>
      <w:r w:rsidRPr="00D63B20">
        <w:rPr>
          <w:rFonts w:ascii="Arial" w:hAnsi="Arial" w:cs="Arial"/>
          <w:color w:val="000000" w:themeColor="text1"/>
        </w:rPr>
        <w:t>Наименование</w:t>
      </w:r>
      <w:r w:rsidRPr="00D63B20">
        <w:rPr>
          <w:rFonts w:ascii="Calibri" w:hAnsi="Calibri" w:cs="Arial"/>
          <w:color w:val="000000" w:themeColor="text1"/>
        </w:rPr>
        <w:t xml:space="preserve"> </w:t>
      </w:r>
      <w:r w:rsidRPr="00D63B20">
        <w:rPr>
          <w:rFonts w:ascii="Arial" w:hAnsi="Arial" w:cs="Arial"/>
          <w:color w:val="000000" w:themeColor="text1"/>
        </w:rPr>
        <w:t>(обозначение) Фьючерсного или Опционного контракта – наименование (обозначение) Фьючерсного</w:t>
      </w:r>
      <w:r w:rsidR="00DB2791" w:rsidRPr="00D63B20">
        <w:rPr>
          <w:rFonts w:ascii="Arial" w:hAnsi="Arial" w:cs="Arial"/>
          <w:color w:val="000000" w:themeColor="text1"/>
        </w:rPr>
        <w:t xml:space="preserve"> контракта</w:t>
      </w:r>
      <w:r w:rsidRPr="00D63B20">
        <w:rPr>
          <w:rFonts w:ascii="Arial" w:hAnsi="Arial" w:cs="Arial"/>
          <w:color w:val="000000" w:themeColor="text1"/>
        </w:rPr>
        <w:t xml:space="preserve"> или Опционного контракта на Срочном рынке, указанное в Договоре, заключаемом для целей увеличения</w:t>
      </w:r>
      <w:r w:rsidRPr="00D63B20">
        <w:rPr>
          <w:rFonts w:ascii="Calibri" w:hAnsi="Calibri" w:cs="Arial"/>
          <w:color w:val="000000" w:themeColor="text1"/>
        </w:rPr>
        <w:t xml:space="preserve"> </w:t>
      </w:r>
      <w:r w:rsidRPr="00D63B20">
        <w:rPr>
          <w:rFonts w:ascii="Arial" w:hAnsi="Arial" w:cs="Arial"/>
          <w:color w:val="000000" w:themeColor="text1"/>
        </w:rPr>
        <w:t>разности Средств гарантийного обеспечения и Гарантийного обеспечения;</w:t>
      </w:r>
    </w:p>
    <w:p w:rsidR="005832E7" w:rsidRPr="00D63B20" w:rsidRDefault="005832E7" w:rsidP="005832E7">
      <w:pPr>
        <w:pStyle w:val="aa"/>
        <w:numPr>
          <w:ilvl w:val="3"/>
          <w:numId w:val="6"/>
        </w:numPr>
        <w:rPr>
          <w:rFonts w:ascii="Arial" w:hAnsi="Arial" w:cs="Arial"/>
          <w:color w:val="000000" w:themeColor="text1"/>
        </w:rPr>
      </w:pPr>
      <w:r w:rsidRPr="00D63B20">
        <w:rPr>
          <w:rFonts w:ascii="Arial" w:hAnsi="Arial" w:cs="Arial"/>
          <w:color w:val="000000" w:themeColor="text1"/>
        </w:rPr>
        <w:t xml:space="preserve"> Количество – </w:t>
      </w:r>
      <w:r w:rsidR="0071062D" w:rsidRPr="00D63B20">
        <w:rPr>
          <w:rFonts w:ascii="Arial" w:hAnsi="Arial" w:cs="Arial"/>
          <w:color w:val="000000" w:themeColor="text1"/>
        </w:rPr>
        <w:t xml:space="preserve"> количество </w:t>
      </w:r>
      <w:r w:rsidR="005876FF" w:rsidRPr="00D63B20">
        <w:rPr>
          <w:rFonts w:ascii="Arial" w:hAnsi="Arial" w:cs="Arial"/>
          <w:color w:val="000000" w:themeColor="text1"/>
        </w:rPr>
        <w:t>Ф</w:t>
      </w:r>
      <w:r w:rsidR="0071062D" w:rsidRPr="00D63B20">
        <w:rPr>
          <w:rFonts w:ascii="Arial" w:hAnsi="Arial" w:cs="Arial"/>
          <w:color w:val="000000" w:themeColor="text1"/>
        </w:rPr>
        <w:t xml:space="preserve">ьючерсных </w:t>
      </w:r>
      <w:r w:rsidR="00DB2791" w:rsidRPr="00D63B20">
        <w:rPr>
          <w:rFonts w:ascii="Arial" w:hAnsi="Arial" w:cs="Arial"/>
          <w:color w:val="000000" w:themeColor="text1"/>
        </w:rPr>
        <w:t>контрактов</w:t>
      </w:r>
      <w:r w:rsidR="00A55885" w:rsidRPr="00D63B20">
        <w:rPr>
          <w:rFonts w:ascii="Arial" w:hAnsi="Arial" w:cs="Arial"/>
          <w:color w:val="000000" w:themeColor="text1"/>
        </w:rPr>
        <w:t xml:space="preserve"> или </w:t>
      </w:r>
      <w:r w:rsidR="005876FF" w:rsidRPr="00D63B20">
        <w:rPr>
          <w:rFonts w:ascii="Arial" w:hAnsi="Arial" w:cs="Arial"/>
          <w:color w:val="000000" w:themeColor="text1"/>
        </w:rPr>
        <w:t>О</w:t>
      </w:r>
      <w:r w:rsidR="00A55885" w:rsidRPr="00D63B20">
        <w:rPr>
          <w:rFonts w:ascii="Arial" w:hAnsi="Arial" w:cs="Arial"/>
          <w:color w:val="000000" w:themeColor="text1"/>
        </w:rPr>
        <w:t>пционных</w:t>
      </w:r>
      <w:r w:rsidR="0071062D" w:rsidRPr="00D63B20">
        <w:rPr>
          <w:rFonts w:ascii="Arial" w:hAnsi="Arial" w:cs="Arial"/>
          <w:color w:val="000000" w:themeColor="text1"/>
        </w:rPr>
        <w:t xml:space="preserve"> контрактов</w:t>
      </w:r>
      <w:r w:rsidRPr="00D63B20">
        <w:rPr>
          <w:rFonts w:ascii="Arial" w:hAnsi="Arial" w:cs="Arial"/>
          <w:color w:val="000000" w:themeColor="text1"/>
        </w:rPr>
        <w:t xml:space="preserve">, достаточное для </w:t>
      </w:r>
      <w:r w:rsidR="000649CB" w:rsidRPr="00D63B20">
        <w:rPr>
          <w:rFonts w:ascii="Arial" w:hAnsi="Arial" w:cs="Arial"/>
          <w:color w:val="000000" w:themeColor="text1"/>
        </w:rPr>
        <w:t>увеличения</w:t>
      </w:r>
      <w:r w:rsidR="000649CB" w:rsidRPr="00D63B20">
        <w:rPr>
          <w:rFonts w:ascii="Calibri" w:hAnsi="Calibri" w:cs="Arial"/>
          <w:color w:val="000000" w:themeColor="text1"/>
        </w:rPr>
        <w:t xml:space="preserve"> </w:t>
      </w:r>
      <w:r w:rsidR="000649CB" w:rsidRPr="00D63B20">
        <w:rPr>
          <w:rFonts w:ascii="Arial" w:hAnsi="Arial" w:cs="Arial"/>
          <w:color w:val="000000" w:themeColor="text1"/>
        </w:rPr>
        <w:t>разности</w:t>
      </w:r>
      <w:r w:rsidRPr="00D63B20">
        <w:rPr>
          <w:rFonts w:ascii="Arial" w:hAnsi="Arial" w:cs="Arial"/>
          <w:color w:val="000000" w:themeColor="text1"/>
        </w:rPr>
        <w:t xml:space="preserve"> </w:t>
      </w:r>
      <w:r w:rsidR="005876FF" w:rsidRPr="00D63B20">
        <w:rPr>
          <w:rFonts w:ascii="Arial" w:hAnsi="Arial" w:cs="Arial"/>
          <w:color w:val="000000" w:themeColor="text1"/>
        </w:rPr>
        <w:t>Средств гарантийного обеспечения</w:t>
      </w:r>
      <w:r w:rsidRPr="00D63B20">
        <w:rPr>
          <w:rFonts w:ascii="Arial" w:hAnsi="Arial" w:cs="Arial"/>
          <w:color w:val="000000" w:themeColor="text1"/>
        </w:rPr>
        <w:t xml:space="preserve"> и Гарантийного обеспечения</w:t>
      </w:r>
      <w:r w:rsidR="00C74BA6" w:rsidRPr="00D63B20">
        <w:rPr>
          <w:rFonts w:ascii="Arial" w:hAnsi="Arial" w:cs="Arial"/>
          <w:color w:val="000000" w:themeColor="text1"/>
        </w:rPr>
        <w:t>;</w:t>
      </w:r>
    </w:p>
    <w:p w:rsidR="005832E7" w:rsidRPr="00D63B20" w:rsidRDefault="005832E7" w:rsidP="005832E7">
      <w:pPr>
        <w:pStyle w:val="aa"/>
        <w:numPr>
          <w:ilvl w:val="3"/>
          <w:numId w:val="6"/>
        </w:numPr>
        <w:rPr>
          <w:rFonts w:ascii="Arial" w:hAnsi="Arial" w:cs="Arial"/>
          <w:color w:val="000000" w:themeColor="text1"/>
        </w:rPr>
      </w:pPr>
      <w:r w:rsidRPr="00D63B20">
        <w:rPr>
          <w:rFonts w:ascii="Arial" w:hAnsi="Arial" w:cs="Arial"/>
          <w:color w:val="000000" w:themeColor="text1"/>
        </w:rPr>
        <w:t xml:space="preserve"> Цена одного </w:t>
      </w:r>
      <w:r w:rsidR="005876FF" w:rsidRPr="00D63B20">
        <w:rPr>
          <w:rFonts w:ascii="Arial" w:hAnsi="Arial" w:cs="Arial"/>
          <w:color w:val="000000" w:themeColor="text1"/>
        </w:rPr>
        <w:t>Ф</w:t>
      </w:r>
      <w:r w:rsidRPr="00D63B20">
        <w:rPr>
          <w:rFonts w:ascii="Arial" w:hAnsi="Arial" w:cs="Arial"/>
          <w:color w:val="000000" w:themeColor="text1"/>
        </w:rPr>
        <w:t xml:space="preserve">ьючерсного </w:t>
      </w:r>
      <w:r w:rsidR="00DB2791" w:rsidRPr="00D63B20">
        <w:rPr>
          <w:rFonts w:ascii="Arial" w:hAnsi="Arial" w:cs="Arial"/>
          <w:color w:val="000000" w:themeColor="text1"/>
        </w:rPr>
        <w:t xml:space="preserve">контракта </w:t>
      </w:r>
      <w:r w:rsidRPr="00D63B20">
        <w:rPr>
          <w:rFonts w:ascii="Arial" w:hAnsi="Arial" w:cs="Arial"/>
          <w:color w:val="000000" w:themeColor="text1"/>
        </w:rPr>
        <w:t xml:space="preserve">или </w:t>
      </w:r>
      <w:r w:rsidR="005876FF" w:rsidRPr="00D63B20">
        <w:rPr>
          <w:rFonts w:ascii="Arial" w:hAnsi="Arial" w:cs="Arial"/>
          <w:color w:val="000000" w:themeColor="text1"/>
        </w:rPr>
        <w:t>О</w:t>
      </w:r>
      <w:r w:rsidRPr="00D63B20">
        <w:rPr>
          <w:rFonts w:ascii="Arial" w:hAnsi="Arial" w:cs="Arial"/>
          <w:color w:val="000000" w:themeColor="text1"/>
        </w:rPr>
        <w:t xml:space="preserve">пционного контракта – </w:t>
      </w:r>
      <w:r w:rsidR="00E20D17" w:rsidRPr="00D63B20">
        <w:rPr>
          <w:rFonts w:ascii="Arial" w:hAnsi="Arial" w:cs="Arial"/>
          <w:color w:val="000000" w:themeColor="text1"/>
        </w:rPr>
        <w:t xml:space="preserve">любая доступная цена безадресной заявки, направленной на заключение Фьючерсного </w:t>
      </w:r>
      <w:r w:rsidR="00DB2791" w:rsidRPr="00D63B20">
        <w:rPr>
          <w:rFonts w:ascii="Arial" w:hAnsi="Arial" w:cs="Arial"/>
          <w:color w:val="000000" w:themeColor="text1"/>
        </w:rPr>
        <w:t xml:space="preserve">контракта </w:t>
      </w:r>
      <w:r w:rsidR="00E20D17" w:rsidRPr="00D63B20">
        <w:rPr>
          <w:rFonts w:ascii="Arial" w:hAnsi="Arial" w:cs="Arial"/>
          <w:color w:val="000000" w:themeColor="text1"/>
        </w:rPr>
        <w:t>или Опционного контракта</w:t>
      </w:r>
      <w:r w:rsidR="00C74BA6" w:rsidRPr="00D63B20">
        <w:rPr>
          <w:rFonts w:ascii="Arial" w:hAnsi="Arial" w:cs="Arial"/>
          <w:color w:val="000000" w:themeColor="text1"/>
        </w:rPr>
        <w:t>;</w:t>
      </w:r>
    </w:p>
    <w:p w:rsidR="001D6082" w:rsidRPr="00D63B20" w:rsidRDefault="000649CB" w:rsidP="00103573">
      <w:pPr>
        <w:pStyle w:val="aa"/>
        <w:numPr>
          <w:ilvl w:val="3"/>
          <w:numId w:val="6"/>
        </w:numPr>
        <w:rPr>
          <w:rFonts w:ascii="Arial" w:hAnsi="Arial" w:cs="Arial"/>
          <w:color w:val="000000" w:themeColor="text1"/>
        </w:rPr>
      </w:pPr>
      <w:r w:rsidRPr="00D63B20">
        <w:rPr>
          <w:rFonts w:ascii="Arial" w:hAnsi="Arial" w:cs="Arial"/>
          <w:color w:val="000000" w:themeColor="text1"/>
        </w:rPr>
        <w:lastRenderedPageBreak/>
        <w:t>Срок исполнения Условного поручения – в течение 5 (пяти) рабочих дней с даты наступления любого</w:t>
      </w:r>
      <w:r w:rsidRPr="00D63B20">
        <w:rPr>
          <w:rFonts w:ascii="Calibri" w:hAnsi="Calibri" w:cs="Arial"/>
          <w:color w:val="000000" w:themeColor="text1"/>
        </w:rPr>
        <w:t xml:space="preserve"> </w:t>
      </w:r>
      <w:r w:rsidRPr="00D63B20">
        <w:rPr>
          <w:rFonts w:ascii="Arial" w:hAnsi="Arial" w:cs="Arial"/>
          <w:color w:val="000000" w:themeColor="text1"/>
        </w:rPr>
        <w:t>события, предусмотренного в п.</w:t>
      </w:r>
      <w:fldSimple w:instr=" REF _Ref374527213 \r \h  \* MERGEFORMAT ">
        <w:r w:rsidR="007364DA" w:rsidRPr="00D63B20">
          <w:rPr>
            <w:rFonts w:ascii="Arial" w:hAnsi="Arial" w:cs="Arial"/>
            <w:color w:val="000000" w:themeColor="text1"/>
          </w:rPr>
          <w:t>18.2</w:t>
        </w:r>
      </w:fldSimple>
      <w:r w:rsidR="00DB2791" w:rsidRPr="00D63B20">
        <w:rPr>
          <w:color w:val="000000" w:themeColor="text1"/>
        </w:rPr>
        <w:t xml:space="preserve"> </w:t>
      </w:r>
      <w:r w:rsidRPr="00D63B20">
        <w:rPr>
          <w:rFonts w:ascii="Arial" w:hAnsi="Arial" w:cs="Arial"/>
          <w:color w:val="000000" w:themeColor="text1"/>
        </w:rPr>
        <w:t>Регламента, или до даты прекращения такого(их) событий, в зависимости от того, какая дата наступит раньше;</w:t>
      </w:r>
    </w:p>
    <w:p w:rsidR="001D6082" w:rsidRPr="00D63B20" w:rsidRDefault="001D6082" w:rsidP="00103573">
      <w:pPr>
        <w:pStyle w:val="aa"/>
        <w:numPr>
          <w:ilvl w:val="3"/>
          <w:numId w:val="6"/>
        </w:numPr>
        <w:rPr>
          <w:rFonts w:ascii="Arial" w:hAnsi="Arial" w:cs="Arial"/>
          <w:color w:val="000000" w:themeColor="text1"/>
        </w:rPr>
      </w:pPr>
      <w:r w:rsidRPr="00D63B20">
        <w:rPr>
          <w:rFonts w:ascii="Arial" w:hAnsi="Arial" w:cs="Arial"/>
          <w:color w:val="000000" w:themeColor="text1"/>
        </w:rPr>
        <w:t xml:space="preserve"> Срок действия </w:t>
      </w:r>
      <w:r w:rsidR="00E5210F" w:rsidRPr="00D63B20">
        <w:rPr>
          <w:rFonts w:ascii="Arial" w:hAnsi="Arial" w:cs="Arial"/>
          <w:color w:val="000000" w:themeColor="text1"/>
        </w:rPr>
        <w:t xml:space="preserve"> Условного </w:t>
      </w:r>
      <w:r w:rsidRPr="00D63B20">
        <w:rPr>
          <w:rFonts w:ascii="Arial" w:hAnsi="Arial" w:cs="Arial"/>
          <w:color w:val="000000" w:themeColor="text1"/>
        </w:rPr>
        <w:t xml:space="preserve"> поручения – в </w:t>
      </w:r>
      <w:r w:rsidR="00F7579E" w:rsidRPr="00D63B20">
        <w:rPr>
          <w:rFonts w:ascii="Arial" w:hAnsi="Arial" w:cs="Arial"/>
          <w:color w:val="000000" w:themeColor="text1"/>
        </w:rPr>
        <w:t xml:space="preserve"> течение </w:t>
      </w:r>
      <w:r w:rsidRPr="00D63B20">
        <w:rPr>
          <w:rFonts w:ascii="Arial" w:hAnsi="Arial" w:cs="Arial"/>
          <w:color w:val="000000" w:themeColor="text1"/>
        </w:rPr>
        <w:t xml:space="preserve"> срока действия </w:t>
      </w:r>
      <w:r w:rsidR="007D7516" w:rsidRPr="00D63B20">
        <w:rPr>
          <w:rFonts w:ascii="Arial" w:hAnsi="Arial" w:cs="Arial"/>
          <w:color w:val="000000" w:themeColor="text1"/>
        </w:rPr>
        <w:t>договора об оказании услуг на финансовых рынках</w:t>
      </w:r>
      <w:r w:rsidR="00D30C0D" w:rsidRPr="00D63B20">
        <w:rPr>
          <w:rFonts w:ascii="Arial" w:hAnsi="Arial" w:cs="Arial"/>
          <w:color w:val="000000" w:themeColor="text1"/>
        </w:rPr>
        <w:t>.</w:t>
      </w:r>
    </w:p>
    <w:p w:rsidR="00A41939" w:rsidRPr="00D63B20" w:rsidRDefault="00A41939" w:rsidP="00A41939">
      <w:pPr>
        <w:pStyle w:val="aa"/>
        <w:tabs>
          <w:tab w:val="clear" w:pos="2160"/>
        </w:tabs>
        <w:ind w:left="1080" w:firstLine="0"/>
        <w:rPr>
          <w:rFonts w:ascii="Arial" w:hAnsi="Arial" w:cs="Arial"/>
          <w:color w:val="000000" w:themeColor="text1"/>
        </w:rPr>
      </w:pPr>
    </w:p>
    <w:p w:rsidR="0036506D" w:rsidRPr="00D63B20" w:rsidRDefault="001D6082" w:rsidP="00976B0F">
      <w:pPr>
        <w:pStyle w:val="2"/>
        <w:keepLines w:val="0"/>
        <w:numPr>
          <w:ilvl w:val="0"/>
          <w:numId w:val="4"/>
        </w:numPr>
        <w:spacing w:before="120"/>
        <w:jc w:val="both"/>
        <w:rPr>
          <w:rFonts w:cs="Arial"/>
          <w:color w:val="000000" w:themeColor="text1"/>
        </w:rPr>
      </w:pPr>
      <w:bookmarkStart w:id="169" w:name="_Toc374539045"/>
      <w:bookmarkStart w:id="170" w:name="_Ref374524190"/>
      <w:bookmarkEnd w:id="169"/>
      <w:r w:rsidRPr="00D63B20">
        <w:rPr>
          <w:rFonts w:cs="Arial"/>
          <w:color w:val="000000" w:themeColor="text1"/>
        </w:rPr>
        <w:t xml:space="preserve"> </w:t>
      </w:r>
      <w:bookmarkStart w:id="171" w:name="_Toc474404144"/>
      <w:r w:rsidRPr="00D63B20">
        <w:rPr>
          <w:rFonts w:cs="Arial"/>
          <w:color w:val="000000" w:themeColor="text1"/>
        </w:rPr>
        <w:t xml:space="preserve">Особенности урегулирования </w:t>
      </w:r>
      <w:r w:rsidR="00C279D9" w:rsidRPr="00D63B20">
        <w:rPr>
          <w:rFonts w:cs="Arial"/>
          <w:color w:val="000000" w:themeColor="text1"/>
        </w:rPr>
        <w:t xml:space="preserve"> договоров </w:t>
      </w:r>
      <w:r w:rsidRPr="00D63B20">
        <w:rPr>
          <w:rFonts w:cs="Arial"/>
          <w:color w:val="000000" w:themeColor="text1"/>
        </w:rPr>
        <w:t xml:space="preserve"> на </w:t>
      </w:r>
      <w:r w:rsidR="00DA629D" w:rsidRPr="00D63B20">
        <w:rPr>
          <w:rFonts w:cs="Arial"/>
          <w:color w:val="000000" w:themeColor="text1"/>
        </w:rPr>
        <w:t>В</w:t>
      </w:r>
      <w:r w:rsidRPr="00D63B20">
        <w:rPr>
          <w:rFonts w:cs="Arial"/>
          <w:color w:val="000000" w:themeColor="text1"/>
        </w:rPr>
        <w:t>алютном рынке.</w:t>
      </w:r>
      <w:bookmarkEnd w:id="170"/>
      <w:bookmarkEnd w:id="171"/>
    </w:p>
    <w:p w:rsidR="0036506D" w:rsidRPr="00D63B20" w:rsidRDefault="00714B70" w:rsidP="00976B0F">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Общие условия урегулирования договоров, заключённых Банком за счёт и в интересах Клиентов</w:t>
      </w:r>
      <w:r w:rsidR="00DB2791" w:rsidRPr="00D63B20">
        <w:rPr>
          <w:rFonts w:ascii="Arial" w:hAnsi="Arial" w:cs="Arial"/>
          <w:color w:val="000000" w:themeColor="text1"/>
        </w:rPr>
        <w:t>.</w:t>
      </w:r>
    </w:p>
    <w:p w:rsidR="0036506D" w:rsidRPr="00D63B20" w:rsidRDefault="00714B70" w:rsidP="00976B0F">
      <w:pPr>
        <w:pStyle w:val="aa"/>
        <w:numPr>
          <w:ilvl w:val="2"/>
          <w:numId w:val="4"/>
        </w:numPr>
        <w:ind w:left="1418" w:hanging="709"/>
        <w:rPr>
          <w:rFonts w:ascii="Arial" w:hAnsi="Arial" w:cs="Arial"/>
          <w:color w:val="000000" w:themeColor="text1"/>
        </w:rPr>
      </w:pPr>
      <w:bookmarkStart w:id="172" w:name="_Ref373751337"/>
      <w:bookmarkStart w:id="173" w:name="_Ref374361444"/>
      <w:r w:rsidRPr="00D63B20">
        <w:rPr>
          <w:rFonts w:ascii="Arial" w:hAnsi="Arial" w:cs="Arial"/>
          <w:color w:val="000000" w:themeColor="text1"/>
        </w:rPr>
        <w:t>Клиент обязан принять максимальные усилия для добросовестного исполнения своих обязательств по заключенным Договорам на Валютном рынке.</w:t>
      </w:r>
    </w:p>
    <w:p w:rsidR="0036506D" w:rsidRPr="00D63B20" w:rsidRDefault="00714B70" w:rsidP="00976B0F">
      <w:pPr>
        <w:pStyle w:val="aa"/>
        <w:numPr>
          <w:ilvl w:val="2"/>
          <w:numId w:val="4"/>
        </w:numPr>
        <w:ind w:left="1418" w:hanging="709"/>
        <w:rPr>
          <w:rFonts w:ascii="Arial" w:hAnsi="Arial" w:cs="Arial"/>
          <w:color w:val="000000" w:themeColor="text1"/>
        </w:rPr>
      </w:pPr>
      <w:bookmarkStart w:id="174" w:name="_Ref412711158"/>
      <w:r w:rsidRPr="00D63B20">
        <w:rPr>
          <w:rFonts w:ascii="Arial" w:hAnsi="Arial" w:cs="Arial"/>
          <w:color w:val="000000" w:themeColor="text1"/>
        </w:rPr>
        <w:t>В случае отсутствия денежных средств и/или ценных бумаг для исполнения обязательств по выходу на поставку по заключенным Договорам, Клиент обязан до 14:30 по московскому времени дня выхода на поставку самостоятельно заключить Договор</w:t>
      </w:r>
      <w:r w:rsidR="00DB2791" w:rsidRPr="00D63B20">
        <w:rPr>
          <w:rFonts w:ascii="Arial" w:hAnsi="Arial" w:cs="Arial"/>
          <w:color w:val="000000" w:themeColor="text1"/>
        </w:rPr>
        <w:t>ы,</w:t>
      </w:r>
      <w:r w:rsidRPr="00D63B20">
        <w:rPr>
          <w:rFonts w:ascii="Arial" w:hAnsi="Arial" w:cs="Arial"/>
          <w:color w:val="000000" w:themeColor="text1"/>
        </w:rPr>
        <w:t xml:space="preserve"> ликвидирующие обязательства Клиента по поставке недостающих денежных средств в текущем дне.</w:t>
      </w:r>
      <w:bookmarkEnd w:id="174"/>
    </w:p>
    <w:p w:rsidR="0036506D" w:rsidRPr="00D63B20" w:rsidRDefault="001D6082" w:rsidP="00976B0F">
      <w:pPr>
        <w:pStyle w:val="aa"/>
        <w:numPr>
          <w:ilvl w:val="2"/>
          <w:numId w:val="4"/>
        </w:numPr>
        <w:ind w:left="1418" w:hanging="709"/>
        <w:rPr>
          <w:rFonts w:ascii="Arial" w:hAnsi="Arial" w:cs="Arial"/>
          <w:color w:val="000000" w:themeColor="text1"/>
        </w:rPr>
      </w:pPr>
      <w:bookmarkStart w:id="175" w:name="_Ref412711160"/>
      <w:r w:rsidRPr="00D63B20">
        <w:rPr>
          <w:rFonts w:ascii="Arial" w:hAnsi="Arial" w:cs="Arial"/>
          <w:color w:val="000000" w:themeColor="text1"/>
        </w:rPr>
        <w:t xml:space="preserve"> Если к сроку до 14:30 </w:t>
      </w:r>
      <w:r w:rsidR="00B96A82" w:rsidRPr="00D63B20">
        <w:rPr>
          <w:rFonts w:ascii="Arial" w:hAnsi="Arial" w:cs="Arial"/>
          <w:color w:val="000000" w:themeColor="text1"/>
        </w:rPr>
        <w:t xml:space="preserve"> по московскому времени </w:t>
      </w:r>
      <w:r w:rsidRPr="00D63B20">
        <w:rPr>
          <w:rFonts w:ascii="Arial" w:hAnsi="Arial" w:cs="Arial"/>
          <w:color w:val="000000" w:themeColor="text1"/>
        </w:rPr>
        <w:t xml:space="preserve"> дня, установленного для расчетов по обязательствам на </w:t>
      </w:r>
      <w:r w:rsidR="00A87693" w:rsidRPr="00D63B20">
        <w:rPr>
          <w:rFonts w:ascii="Arial" w:hAnsi="Arial" w:cs="Arial"/>
          <w:color w:val="000000" w:themeColor="text1"/>
        </w:rPr>
        <w:t xml:space="preserve"> Валютном </w:t>
      </w:r>
      <w:r w:rsidRPr="00D63B20">
        <w:rPr>
          <w:rFonts w:ascii="Arial" w:hAnsi="Arial" w:cs="Arial"/>
          <w:color w:val="000000" w:themeColor="text1"/>
        </w:rPr>
        <w:t xml:space="preserve"> рынке, отсутствует необходимое количество денежных средств, то стороны договорились в своих взаимоотношениях использовать Условное поручение </w:t>
      </w:r>
      <w:r w:rsidR="00C02A8D" w:rsidRPr="00D63B20">
        <w:rPr>
          <w:rFonts w:ascii="Arial" w:hAnsi="Arial" w:cs="Arial"/>
          <w:color w:val="000000" w:themeColor="text1"/>
        </w:rPr>
        <w:t>для заключения Договоров</w:t>
      </w:r>
      <w:r w:rsidR="00D85461" w:rsidRPr="00D63B20">
        <w:rPr>
          <w:rFonts w:ascii="Arial" w:hAnsi="Arial" w:cs="Arial"/>
          <w:color w:val="000000" w:themeColor="text1"/>
        </w:rPr>
        <w:t xml:space="preserve"> своп</w:t>
      </w:r>
      <w:r w:rsidRPr="00D63B20">
        <w:rPr>
          <w:rFonts w:ascii="Arial" w:hAnsi="Arial" w:cs="Arial"/>
          <w:color w:val="000000" w:themeColor="text1"/>
        </w:rPr>
        <w:t xml:space="preserve">. Условия </w:t>
      </w:r>
      <w:r w:rsidR="003C78A5" w:rsidRPr="00D63B20">
        <w:rPr>
          <w:rFonts w:ascii="Arial" w:hAnsi="Arial" w:cs="Arial"/>
          <w:color w:val="000000" w:themeColor="text1"/>
        </w:rPr>
        <w:t xml:space="preserve"> Договора </w:t>
      </w:r>
      <w:r w:rsidR="00D85461" w:rsidRPr="00D63B20">
        <w:rPr>
          <w:rFonts w:ascii="Arial" w:hAnsi="Arial" w:cs="Arial"/>
          <w:color w:val="000000" w:themeColor="text1"/>
        </w:rPr>
        <w:t>своп</w:t>
      </w:r>
      <w:bookmarkEnd w:id="172"/>
      <w:bookmarkEnd w:id="173"/>
      <w:r w:rsidRPr="00D63B20">
        <w:rPr>
          <w:rFonts w:ascii="Arial" w:hAnsi="Arial" w:cs="Arial"/>
          <w:color w:val="000000" w:themeColor="text1"/>
        </w:rPr>
        <w:t>:</w:t>
      </w:r>
      <w:bookmarkEnd w:id="175"/>
    </w:p>
    <w:p w:rsidR="001D6082" w:rsidRPr="00D63B20" w:rsidRDefault="000649CB" w:rsidP="00103573">
      <w:pPr>
        <w:pStyle w:val="aa"/>
        <w:numPr>
          <w:ilvl w:val="4"/>
          <w:numId w:val="7"/>
        </w:numPr>
        <w:rPr>
          <w:rFonts w:ascii="Arial" w:hAnsi="Arial" w:cs="Arial"/>
          <w:color w:val="000000" w:themeColor="text1"/>
        </w:rPr>
      </w:pPr>
      <w:r w:rsidRPr="00D63B20">
        <w:rPr>
          <w:rFonts w:ascii="Arial" w:hAnsi="Arial" w:cs="Arial"/>
          <w:color w:val="000000" w:themeColor="text1"/>
        </w:rPr>
        <w:t>Предмет Договора</w:t>
      </w:r>
      <w:r w:rsidRPr="00D63B20">
        <w:rPr>
          <w:rFonts w:ascii="Calibri" w:hAnsi="Calibri" w:cs="Arial"/>
          <w:color w:val="000000" w:themeColor="text1"/>
        </w:rPr>
        <w:t xml:space="preserve"> –</w:t>
      </w:r>
      <w:r w:rsidRPr="00D63B20">
        <w:rPr>
          <w:rFonts w:ascii="Arial" w:hAnsi="Arial" w:cs="Arial"/>
          <w:color w:val="000000" w:themeColor="text1"/>
        </w:rPr>
        <w:t xml:space="preserve"> </w:t>
      </w:r>
      <w:r w:rsidR="00DB2791" w:rsidRPr="00D63B20">
        <w:rPr>
          <w:rFonts w:ascii="Arial" w:hAnsi="Arial" w:cs="Arial"/>
          <w:color w:val="000000" w:themeColor="text1"/>
        </w:rPr>
        <w:t>денежные средства в валюте, необходимой для исполнения обязательств на Валютном рынке.</w:t>
      </w:r>
    </w:p>
    <w:p w:rsidR="001D6082" w:rsidRPr="00D63B20" w:rsidRDefault="00D83815" w:rsidP="00103573">
      <w:pPr>
        <w:pStyle w:val="aa"/>
        <w:numPr>
          <w:ilvl w:val="4"/>
          <w:numId w:val="7"/>
        </w:numPr>
        <w:rPr>
          <w:rFonts w:ascii="Arial" w:hAnsi="Arial" w:cs="Arial"/>
          <w:color w:val="000000" w:themeColor="text1"/>
        </w:rPr>
      </w:pPr>
      <w:r w:rsidRPr="00D63B20">
        <w:rPr>
          <w:rFonts w:ascii="Arial" w:hAnsi="Arial" w:cs="Arial"/>
          <w:color w:val="000000" w:themeColor="text1"/>
        </w:rPr>
        <w:t>С</w:t>
      </w:r>
      <w:r w:rsidR="006C4B8C" w:rsidRPr="00D63B20">
        <w:rPr>
          <w:rFonts w:ascii="Arial" w:hAnsi="Arial" w:cs="Arial"/>
          <w:color w:val="000000" w:themeColor="text1"/>
        </w:rPr>
        <w:t>истема проведения торгов</w:t>
      </w:r>
      <w:r w:rsidR="00BD384B" w:rsidRPr="00D63B20">
        <w:rPr>
          <w:rFonts w:ascii="Arial" w:hAnsi="Arial" w:cs="Arial"/>
          <w:color w:val="000000" w:themeColor="text1"/>
        </w:rPr>
        <w:t xml:space="preserve"> / Внебиржевой рынок </w:t>
      </w:r>
      <w:r w:rsidR="001D6082" w:rsidRPr="00D63B20">
        <w:rPr>
          <w:rFonts w:ascii="Arial" w:hAnsi="Arial" w:cs="Arial"/>
          <w:color w:val="000000" w:themeColor="text1"/>
        </w:rPr>
        <w:t>– Валютный рынок/</w:t>
      </w:r>
      <w:r w:rsidR="00DB2791" w:rsidRPr="00D63B20">
        <w:rPr>
          <w:rFonts w:ascii="Arial" w:hAnsi="Arial" w:cs="Arial"/>
          <w:color w:val="000000" w:themeColor="text1"/>
        </w:rPr>
        <w:t>;</w:t>
      </w:r>
    </w:p>
    <w:p w:rsidR="001D6082" w:rsidRPr="00D63B20" w:rsidRDefault="001D6082" w:rsidP="00103573">
      <w:pPr>
        <w:pStyle w:val="aa"/>
        <w:numPr>
          <w:ilvl w:val="4"/>
          <w:numId w:val="7"/>
        </w:numPr>
        <w:rPr>
          <w:rFonts w:ascii="Arial" w:hAnsi="Arial" w:cs="Arial"/>
          <w:color w:val="000000" w:themeColor="text1"/>
        </w:rPr>
      </w:pPr>
      <w:r w:rsidRPr="00D63B20">
        <w:rPr>
          <w:rFonts w:ascii="Arial" w:hAnsi="Arial" w:cs="Arial"/>
          <w:color w:val="000000" w:themeColor="text1"/>
        </w:rPr>
        <w:t xml:space="preserve">наименование (обозначение) </w:t>
      </w:r>
      <w:r w:rsidR="008377C9" w:rsidRPr="00D63B20">
        <w:rPr>
          <w:rFonts w:ascii="Arial" w:hAnsi="Arial" w:cs="Arial"/>
          <w:color w:val="000000" w:themeColor="text1"/>
        </w:rPr>
        <w:t>И</w:t>
      </w:r>
      <w:r w:rsidRPr="00D63B20">
        <w:rPr>
          <w:rFonts w:ascii="Arial" w:hAnsi="Arial" w:cs="Arial"/>
          <w:color w:val="000000" w:themeColor="text1"/>
        </w:rPr>
        <w:t xml:space="preserve">нструмента – определяется исходя из </w:t>
      </w:r>
      <w:r w:rsidR="00C02A8D" w:rsidRPr="00D63B20">
        <w:rPr>
          <w:rFonts w:ascii="Arial" w:hAnsi="Arial" w:cs="Arial"/>
          <w:color w:val="000000" w:themeColor="text1"/>
        </w:rPr>
        <w:t>в</w:t>
      </w:r>
      <w:r w:rsidRPr="00D63B20">
        <w:rPr>
          <w:rFonts w:ascii="Arial" w:hAnsi="Arial" w:cs="Arial"/>
          <w:color w:val="000000" w:themeColor="text1"/>
        </w:rPr>
        <w:t xml:space="preserve">алюты лота, в которой возникли обязательства, кода </w:t>
      </w:r>
      <w:r w:rsidR="00A55C88" w:rsidRPr="00D63B20">
        <w:rPr>
          <w:rFonts w:ascii="Arial" w:hAnsi="Arial" w:cs="Arial"/>
          <w:color w:val="000000" w:themeColor="text1"/>
        </w:rPr>
        <w:t>с</w:t>
      </w:r>
      <w:r w:rsidRPr="00D63B20">
        <w:rPr>
          <w:rFonts w:ascii="Arial" w:hAnsi="Arial" w:cs="Arial"/>
          <w:color w:val="000000" w:themeColor="text1"/>
        </w:rPr>
        <w:t xml:space="preserve">опряженной валюты, а </w:t>
      </w:r>
      <w:r w:rsidR="00996600" w:rsidRPr="00D63B20">
        <w:rPr>
          <w:rFonts w:ascii="Arial" w:hAnsi="Arial" w:cs="Arial"/>
          <w:color w:val="000000" w:themeColor="text1"/>
        </w:rPr>
        <w:t>т</w:t>
      </w:r>
      <w:r w:rsidR="00853A8D" w:rsidRPr="00D63B20">
        <w:rPr>
          <w:rFonts w:ascii="Arial" w:hAnsi="Arial" w:cs="Arial"/>
          <w:color w:val="000000" w:themeColor="text1"/>
        </w:rPr>
        <w:t>акже</w:t>
      </w:r>
      <w:r w:rsidRPr="00D63B20">
        <w:rPr>
          <w:rFonts w:ascii="Arial" w:hAnsi="Arial" w:cs="Arial"/>
          <w:color w:val="000000" w:themeColor="text1"/>
        </w:rPr>
        <w:t xml:space="preserve"> кода обозначения </w:t>
      </w:r>
      <w:r w:rsidR="003C78A5" w:rsidRPr="00D63B20">
        <w:rPr>
          <w:rFonts w:ascii="Arial" w:hAnsi="Arial" w:cs="Arial"/>
          <w:color w:val="000000" w:themeColor="text1"/>
        </w:rPr>
        <w:t xml:space="preserve"> Договора </w:t>
      </w:r>
      <w:r w:rsidR="00D85461" w:rsidRPr="00D63B20">
        <w:rPr>
          <w:rFonts w:ascii="Arial" w:hAnsi="Arial" w:cs="Arial"/>
          <w:color w:val="000000" w:themeColor="text1"/>
        </w:rPr>
        <w:t>своп</w:t>
      </w:r>
      <w:r w:rsidR="00DD2B75" w:rsidRPr="00D63B20">
        <w:rPr>
          <w:rFonts w:ascii="Arial" w:hAnsi="Arial" w:cs="Arial"/>
          <w:color w:val="000000" w:themeColor="text1"/>
        </w:rPr>
        <w:t xml:space="preserve"> </w:t>
      </w:r>
      <w:r w:rsidRPr="00D63B20">
        <w:rPr>
          <w:rFonts w:ascii="Arial" w:hAnsi="Arial" w:cs="Arial"/>
          <w:color w:val="000000" w:themeColor="text1"/>
        </w:rPr>
        <w:t>TOD</w:t>
      </w:r>
      <w:r w:rsidR="00DB2791" w:rsidRPr="00D63B20">
        <w:rPr>
          <w:rFonts w:ascii="Arial" w:hAnsi="Arial" w:cs="Arial"/>
          <w:color w:val="000000" w:themeColor="text1"/>
        </w:rPr>
        <w:t>,</w:t>
      </w:r>
      <w:r w:rsidRPr="00D63B20">
        <w:rPr>
          <w:rFonts w:ascii="Arial" w:hAnsi="Arial" w:cs="Arial"/>
          <w:color w:val="000000" w:themeColor="text1"/>
        </w:rPr>
        <w:t>TOM</w:t>
      </w:r>
      <w:r w:rsidR="00DB2791" w:rsidRPr="00D63B20">
        <w:rPr>
          <w:rFonts w:ascii="Arial" w:hAnsi="Arial" w:cs="Arial"/>
          <w:color w:val="000000" w:themeColor="text1"/>
        </w:rPr>
        <w:t>;</w:t>
      </w:r>
    </w:p>
    <w:p w:rsidR="001D6082" w:rsidRPr="00D63B20" w:rsidRDefault="001D6082" w:rsidP="00103573">
      <w:pPr>
        <w:pStyle w:val="aa"/>
        <w:numPr>
          <w:ilvl w:val="4"/>
          <w:numId w:val="7"/>
        </w:numPr>
        <w:rPr>
          <w:rFonts w:ascii="Arial" w:hAnsi="Arial" w:cs="Arial"/>
          <w:color w:val="000000" w:themeColor="text1"/>
        </w:rPr>
      </w:pPr>
      <w:r w:rsidRPr="00D63B20">
        <w:rPr>
          <w:rFonts w:ascii="Arial" w:hAnsi="Arial" w:cs="Arial"/>
          <w:color w:val="000000" w:themeColor="text1"/>
        </w:rPr>
        <w:t xml:space="preserve">количество </w:t>
      </w:r>
      <w:r w:rsidR="00DB2791" w:rsidRPr="00D63B20">
        <w:rPr>
          <w:rFonts w:ascii="Arial" w:hAnsi="Arial" w:cs="Arial"/>
          <w:color w:val="000000" w:themeColor="text1"/>
        </w:rPr>
        <w:t xml:space="preserve">Инструмента </w:t>
      </w:r>
      <w:r w:rsidRPr="00D63B20">
        <w:rPr>
          <w:rFonts w:ascii="Arial" w:hAnsi="Arial" w:cs="Arial"/>
          <w:color w:val="000000" w:themeColor="text1"/>
        </w:rPr>
        <w:t xml:space="preserve">– </w:t>
      </w:r>
      <w:r w:rsidR="00340C9A" w:rsidRPr="00D63B20">
        <w:rPr>
          <w:rFonts w:ascii="Arial" w:hAnsi="Arial" w:cs="Arial"/>
          <w:color w:val="000000" w:themeColor="text1"/>
        </w:rPr>
        <w:t xml:space="preserve">определяется как объем по первой части Договора своп, требуемый для </w:t>
      </w:r>
      <w:r w:rsidR="00DB2791" w:rsidRPr="00D63B20">
        <w:rPr>
          <w:rFonts w:ascii="Arial" w:hAnsi="Arial" w:cs="Arial"/>
          <w:color w:val="000000" w:themeColor="text1"/>
        </w:rPr>
        <w:t xml:space="preserve">исполнения </w:t>
      </w:r>
      <w:r w:rsidR="00340C9A" w:rsidRPr="00D63B20">
        <w:rPr>
          <w:rFonts w:ascii="Arial" w:hAnsi="Arial" w:cs="Arial"/>
          <w:color w:val="000000" w:themeColor="text1"/>
        </w:rPr>
        <w:t>обязательств Клиента</w:t>
      </w:r>
      <w:r w:rsidRPr="00D63B20">
        <w:rPr>
          <w:rFonts w:ascii="Arial" w:hAnsi="Arial" w:cs="Arial"/>
          <w:color w:val="000000" w:themeColor="text1"/>
        </w:rPr>
        <w:t>;</w:t>
      </w:r>
    </w:p>
    <w:p w:rsidR="001D6082" w:rsidRPr="00D63B20" w:rsidRDefault="001D6082" w:rsidP="00103573">
      <w:pPr>
        <w:pStyle w:val="aa"/>
        <w:numPr>
          <w:ilvl w:val="4"/>
          <w:numId w:val="7"/>
        </w:numPr>
        <w:rPr>
          <w:rFonts w:ascii="Arial" w:hAnsi="Arial" w:cs="Arial"/>
          <w:color w:val="000000" w:themeColor="text1"/>
        </w:rPr>
      </w:pPr>
      <w:r w:rsidRPr="00D63B20">
        <w:rPr>
          <w:rFonts w:ascii="Arial" w:hAnsi="Arial" w:cs="Arial"/>
          <w:color w:val="000000" w:themeColor="text1"/>
        </w:rPr>
        <w:t xml:space="preserve"> срок действия </w:t>
      </w:r>
      <w:r w:rsidR="00652122" w:rsidRPr="00D63B20">
        <w:rPr>
          <w:rFonts w:ascii="Arial" w:hAnsi="Arial" w:cs="Arial"/>
          <w:color w:val="000000" w:themeColor="text1"/>
        </w:rPr>
        <w:t xml:space="preserve"> Условного </w:t>
      </w:r>
      <w:r w:rsidRPr="00D63B20">
        <w:rPr>
          <w:rFonts w:ascii="Arial" w:hAnsi="Arial" w:cs="Arial"/>
          <w:color w:val="000000" w:themeColor="text1"/>
        </w:rPr>
        <w:t xml:space="preserve"> поручения – в течение срока действия </w:t>
      </w:r>
      <w:r w:rsidR="008E6C3F" w:rsidRPr="00D63B20">
        <w:rPr>
          <w:rFonts w:ascii="Arial" w:hAnsi="Arial" w:cs="Arial"/>
          <w:color w:val="000000" w:themeColor="text1"/>
        </w:rPr>
        <w:t>договора об оказании услуг на финансовых рынках</w:t>
      </w:r>
      <w:r w:rsidR="00A52BF9" w:rsidRPr="00D63B20">
        <w:rPr>
          <w:rFonts w:ascii="Arial" w:hAnsi="Arial" w:cs="Arial"/>
          <w:color w:val="000000" w:themeColor="text1"/>
        </w:rPr>
        <w:t>;</w:t>
      </w:r>
    </w:p>
    <w:p w:rsidR="001D6082" w:rsidRPr="00D63B20" w:rsidRDefault="001D6082" w:rsidP="00103573">
      <w:pPr>
        <w:pStyle w:val="aa"/>
        <w:numPr>
          <w:ilvl w:val="4"/>
          <w:numId w:val="7"/>
        </w:numPr>
        <w:rPr>
          <w:rFonts w:ascii="Arial" w:hAnsi="Arial" w:cs="Arial"/>
          <w:color w:val="000000" w:themeColor="text1"/>
        </w:rPr>
      </w:pPr>
      <w:r w:rsidRPr="00D63B20">
        <w:rPr>
          <w:rFonts w:ascii="Arial" w:hAnsi="Arial" w:cs="Arial"/>
          <w:color w:val="000000" w:themeColor="text1"/>
        </w:rPr>
        <w:t xml:space="preserve"> срок </w:t>
      </w:r>
      <w:r w:rsidR="000649CB" w:rsidRPr="00D63B20">
        <w:rPr>
          <w:rFonts w:ascii="Arial" w:hAnsi="Arial" w:cs="Arial"/>
          <w:color w:val="000000" w:themeColor="text1"/>
        </w:rPr>
        <w:t>исполнения</w:t>
      </w:r>
      <w:r w:rsidR="000649CB" w:rsidRPr="00D63B20">
        <w:rPr>
          <w:rFonts w:ascii="Calibri" w:hAnsi="Calibri" w:cs="Arial"/>
          <w:color w:val="000000" w:themeColor="text1"/>
        </w:rPr>
        <w:t xml:space="preserve"> </w:t>
      </w:r>
      <w:r w:rsidR="000649CB" w:rsidRPr="00D63B20">
        <w:rPr>
          <w:rFonts w:ascii="Arial" w:hAnsi="Arial" w:cs="Arial"/>
          <w:color w:val="000000" w:themeColor="text1"/>
        </w:rPr>
        <w:t>Условного</w:t>
      </w:r>
      <w:r w:rsidRPr="00D63B20">
        <w:rPr>
          <w:rFonts w:ascii="Arial" w:hAnsi="Arial" w:cs="Arial"/>
          <w:color w:val="000000" w:themeColor="text1"/>
        </w:rPr>
        <w:t xml:space="preserve"> поручения – до конца </w:t>
      </w:r>
      <w:r w:rsidR="008E6C3F" w:rsidRPr="00D63B20">
        <w:rPr>
          <w:rFonts w:ascii="Arial" w:hAnsi="Arial" w:cs="Arial"/>
          <w:color w:val="000000" w:themeColor="text1"/>
        </w:rPr>
        <w:t>Т</w:t>
      </w:r>
      <w:r w:rsidRPr="00D63B20">
        <w:rPr>
          <w:rFonts w:ascii="Arial" w:hAnsi="Arial" w:cs="Arial"/>
          <w:color w:val="000000" w:themeColor="text1"/>
        </w:rPr>
        <w:t>оргового дня;</w:t>
      </w:r>
    </w:p>
    <w:p w:rsidR="001D6082" w:rsidRPr="00D63B20" w:rsidRDefault="001D6082" w:rsidP="00103573">
      <w:pPr>
        <w:pStyle w:val="aa"/>
        <w:numPr>
          <w:ilvl w:val="4"/>
          <w:numId w:val="7"/>
        </w:numPr>
        <w:rPr>
          <w:rFonts w:ascii="Arial" w:hAnsi="Arial" w:cs="Arial"/>
          <w:color w:val="000000" w:themeColor="text1"/>
        </w:rPr>
      </w:pPr>
      <w:r w:rsidRPr="00D63B20">
        <w:rPr>
          <w:rFonts w:ascii="Arial" w:hAnsi="Arial" w:cs="Arial"/>
          <w:color w:val="000000" w:themeColor="text1"/>
        </w:rPr>
        <w:t xml:space="preserve">курс по </w:t>
      </w:r>
      <w:r w:rsidR="00DB2791" w:rsidRPr="00D63B20">
        <w:rPr>
          <w:rFonts w:ascii="Arial" w:hAnsi="Arial" w:cs="Arial"/>
          <w:color w:val="000000" w:themeColor="text1"/>
        </w:rPr>
        <w:t>И</w:t>
      </w:r>
      <w:r w:rsidRPr="00D63B20">
        <w:rPr>
          <w:rFonts w:ascii="Arial" w:hAnsi="Arial" w:cs="Arial"/>
          <w:color w:val="000000" w:themeColor="text1"/>
        </w:rPr>
        <w:t>нструменту – рассчитывается по следующей формуле</w:t>
      </w:r>
      <w:r w:rsidR="006E1800" w:rsidRPr="00D63B20">
        <w:rPr>
          <w:rFonts w:ascii="Arial" w:hAnsi="Arial" w:cs="Arial"/>
          <w:color w:val="000000" w:themeColor="text1"/>
        </w:rPr>
        <w:t xml:space="preserve"> (с точностью </w:t>
      </w:r>
      <w:r w:rsidR="000649CB" w:rsidRPr="00D63B20">
        <w:rPr>
          <w:rFonts w:ascii="Arial" w:hAnsi="Arial" w:cs="Arial"/>
          <w:color w:val="000000" w:themeColor="text1"/>
        </w:rPr>
        <w:t>четырёх</w:t>
      </w:r>
      <w:r w:rsidR="000649CB" w:rsidRPr="00D63B20">
        <w:rPr>
          <w:rFonts w:ascii="Calibri" w:hAnsi="Calibri" w:cs="Arial"/>
          <w:color w:val="000000" w:themeColor="text1"/>
        </w:rPr>
        <w:t xml:space="preserve"> </w:t>
      </w:r>
      <w:r w:rsidR="000649CB" w:rsidRPr="00D63B20">
        <w:rPr>
          <w:rFonts w:ascii="Arial" w:hAnsi="Arial" w:cs="Arial"/>
          <w:color w:val="000000" w:themeColor="text1"/>
        </w:rPr>
        <w:t>знаков</w:t>
      </w:r>
      <w:r w:rsidR="006E1800" w:rsidRPr="00D63B20">
        <w:rPr>
          <w:rFonts w:ascii="Arial" w:hAnsi="Arial" w:cs="Arial"/>
          <w:color w:val="000000" w:themeColor="text1"/>
        </w:rPr>
        <w:t xml:space="preserve"> после запятой)</w:t>
      </w:r>
      <w:r w:rsidR="00103573" w:rsidRPr="00D63B20">
        <w:rPr>
          <w:rFonts w:ascii="Arial" w:hAnsi="Arial" w:cs="Arial"/>
          <w:color w:val="000000" w:themeColor="text1"/>
        </w:rPr>
        <w:t>:</w:t>
      </w:r>
    </w:p>
    <w:p w:rsidR="00762741" w:rsidRPr="00D63B20" w:rsidRDefault="001D6082" w:rsidP="00762741">
      <w:pPr>
        <w:pStyle w:val="afb"/>
        <w:tabs>
          <w:tab w:val="clear" w:pos="10440"/>
        </w:tabs>
        <w:autoSpaceDE w:val="0"/>
        <w:autoSpaceDN w:val="0"/>
        <w:adjustRightInd w:val="0"/>
        <w:spacing w:line="276" w:lineRule="auto"/>
        <w:ind w:left="2124" w:firstLine="0"/>
        <w:jc w:val="center"/>
        <w:rPr>
          <w:rFonts w:ascii="Arial" w:hAnsi="Arial" w:cs="Arial"/>
          <w:color w:val="000000" w:themeColor="text1"/>
        </w:rPr>
      </w:pPr>
      <w:r w:rsidRPr="00D63B20">
        <w:rPr>
          <w:rFonts w:ascii="Arial" w:hAnsi="Arial" w:cs="Arial"/>
          <w:color w:val="000000" w:themeColor="text1"/>
        </w:rPr>
        <w:t xml:space="preserve">Ц = </w:t>
      </w:r>
      <w:r w:rsidRPr="00D63B20">
        <w:rPr>
          <w:rFonts w:ascii="Arial" w:hAnsi="Arial" w:cs="Arial"/>
          <w:color w:val="000000" w:themeColor="text1"/>
          <w:lang w:val="en-US"/>
        </w:rPr>
        <w:t>K</w:t>
      </w:r>
      <w:r w:rsidRPr="00D63B20">
        <w:rPr>
          <w:rFonts w:ascii="Arial" w:hAnsi="Arial" w:cs="Arial"/>
          <w:color w:val="000000" w:themeColor="text1"/>
        </w:rPr>
        <w:t xml:space="preserve"> * </w:t>
      </w:r>
      <m:oMath>
        <m:r>
          <w:rPr>
            <w:rFonts w:ascii="Cambria Math" w:hAnsi="Arial" w:cs="Arial"/>
            <w:color w:val="000000" w:themeColor="text1"/>
          </w:rPr>
          <m:t>ВК</m:t>
        </m:r>
        <m:r>
          <w:rPr>
            <w:rFonts w:ascii="Menlo Regular" w:hAnsi="Menlo Regular" w:cs="Menlo Regular"/>
            <w:color w:val="000000" w:themeColor="text1"/>
          </w:rPr>
          <m:t>*</m:t>
        </m:r>
        <m:d>
          <m:dPr>
            <m:ctrlPr>
              <w:rPr>
                <w:rFonts w:ascii="Cambria Math" w:hAnsi="Arial" w:cs="Arial"/>
                <w:i/>
                <w:color w:val="000000" w:themeColor="text1"/>
                <w:lang w:val="en-US"/>
              </w:rPr>
            </m:ctrlPr>
          </m:dPr>
          <m:e>
            <m:f>
              <m:fPr>
                <m:ctrlPr>
                  <w:rPr>
                    <w:rFonts w:ascii="Cambria Math" w:hAnsi="Arial" w:cs="Arial"/>
                    <w:i/>
                    <w:color w:val="000000" w:themeColor="text1"/>
                    <w:lang w:val="en-US"/>
                  </w:rPr>
                </m:ctrlPr>
              </m:fPr>
              <m:num>
                <m:r>
                  <w:rPr>
                    <w:rFonts w:ascii="Cambria Math" w:hAnsi="Arial" w:cs="Arial"/>
                    <w:color w:val="000000" w:themeColor="text1"/>
                    <w:lang w:val="en-US"/>
                  </w:rPr>
                  <m:t>T</m:t>
                </m:r>
                <m:r>
                  <w:rPr>
                    <w:rFonts w:ascii="Cambria Math" w:hAnsi="Arial" w:cs="Arial"/>
                    <w:color w:val="000000" w:themeColor="text1"/>
                  </w:rPr>
                  <m:t>*</m:t>
                </m:r>
                <m:r>
                  <w:rPr>
                    <w:rFonts w:ascii="Cambria Math" w:hAnsi="Arial" w:cs="Arial"/>
                    <w:color w:val="000000" w:themeColor="text1"/>
                    <w:lang w:val="en-US"/>
                  </w:rPr>
                  <m:t>R</m:t>
                </m:r>
              </m:num>
              <m:den>
                <m:r>
                  <w:rPr>
                    <w:rFonts w:ascii="Cambria Math" w:hAnsi="Cambria Math" w:cs="STIXGeneral-Regular"/>
                    <w:color w:val="000000" w:themeColor="text1"/>
                  </w:rPr>
                  <m:t>D</m:t>
                </m:r>
                <m:r>
                  <w:rPr>
                    <w:rFonts w:ascii="Menlo Regular" w:hAnsi="Menlo Regular" w:cs="Menlo Regular"/>
                    <w:color w:val="000000" w:themeColor="text1"/>
                  </w:rPr>
                  <m:t>*</m:t>
                </m:r>
                <m:r>
                  <w:rPr>
                    <w:rFonts w:ascii="Cambria Math" w:hAnsi="Arial" w:cs="Arial"/>
                    <w:color w:val="000000" w:themeColor="text1"/>
                  </w:rPr>
                  <m:t>100</m:t>
                </m:r>
              </m:den>
            </m:f>
          </m:e>
        </m:d>
      </m:oMath>
      <w:r w:rsidR="00DB2791" w:rsidRPr="00D63B20">
        <w:rPr>
          <w:rFonts w:ascii="Arial" w:hAnsi="Arial" w:cs="Arial"/>
          <w:color w:val="000000" w:themeColor="text1"/>
        </w:rPr>
        <w:t>,</w:t>
      </w:r>
    </w:p>
    <w:p w:rsidR="001D6082" w:rsidRPr="00D63B20" w:rsidRDefault="001D6082" w:rsidP="003C2C97">
      <w:pPr>
        <w:pStyle w:val="afb"/>
        <w:tabs>
          <w:tab w:val="clear" w:pos="10440"/>
        </w:tabs>
        <w:autoSpaceDE w:val="0"/>
        <w:autoSpaceDN w:val="0"/>
        <w:adjustRightInd w:val="0"/>
        <w:spacing w:line="276" w:lineRule="auto"/>
        <w:ind w:left="2124" w:firstLine="0"/>
        <w:rPr>
          <w:rFonts w:ascii="Arial" w:hAnsi="Arial" w:cs="Arial"/>
          <w:color w:val="000000" w:themeColor="text1"/>
        </w:rPr>
      </w:pPr>
      <w:r w:rsidRPr="00D63B20">
        <w:rPr>
          <w:rFonts w:ascii="Arial" w:hAnsi="Arial" w:cs="Arial"/>
          <w:color w:val="000000" w:themeColor="text1"/>
        </w:rPr>
        <w:t xml:space="preserve"> </w:t>
      </w:r>
      <w:r w:rsidR="00DB2791" w:rsidRPr="00D63B20">
        <w:rPr>
          <w:rFonts w:ascii="Arial" w:hAnsi="Arial" w:cs="Arial"/>
          <w:color w:val="000000" w:themeColor="text1"/>
        </w:rPr>
        <w:t>где:</w:t>
      </w:r>
    </w:p>
    <w:p w:rsidR="001D6082" w:rsidRPr="00D63B20" w:rsidRDefault="001D6082" w:rsidP="003C2C97">
      <w:pPr>
        <w:pStyle w:val="afb"/>
        <w:tabs>
          <w:tab w:val="clear" w:pos="10440"/>
        </w:tabs>
        <w:autoSpaceDE w:val="0"/>
        <w:autoSpaceDN w:val="0"/>
        <w:adjustRightInd w:val="0"/>
        <w:spacing w:line="276" w:lineRule="auto"/>
        <w:ind w:left="2124" w:firstLine="0"/>
        <w:rPr>
          <w:rFonts w:ascii="Arial" w:hAnsi="Arial" w:cs="Arial"/>
          <w:color w:val="000000" w:themeColor="text1"/>
        </w:rPr>
      </w:pPr>
      <w:r w:rsidRPr="00D63B20">
        <w:rPr>
          <w:rFonts w:ascii="Arial" w:hAnsi="Arial" w:cs="Arial"/>
          <w:color w:val="000000" w:themeColor="text1"/>
        </w:rPr>
        <w:t xml:space="preserve">ВК – </w:t>
      </w:r>
      <w:r w:rsidR="00325818" w:rsidRPr="00D63B20">
        <w:rPr>
          <w:rFonts w:ascii="Arial" w:hAnsi="Arial" w:cs="Arial"/>
          <w:color w:val="000000" w:themeColor="text1"/>
        </w:rPr>
        <w:t>ц</w:t>
      </w:r>
      <w:r w:rsidR="00766981" w:rsidRPr="00D63B20">
        <w:rPr>
          <w:rFonts w:ascii="Arial" w:hAnsi="Arial" w:cs="Arial"/>
          <w:color w:val="000000" w:themeColor="text1"/>
        </w:rPr>
        <w:t xml:space="preserve">ентральный </w:t>
      </w:r>
      <w:r w:rsidRPr="00D63B20">
        <w:rPr>
          <w:rFonts w:ascii="Arial" w:hAnsi="Arial" w:cs="Arial"/>
          <w:color w:val="000000" w:themeColor="text1"/>
        </w:rPr>
        <w:t xml:space="preserve"> курс </w:t>
      </w:r>
      <w:r w:rsidR="003C78A5" w:rsidRPr="00D63B20">
        <w:rPr>
          <w:rFonts w:ascii="Arial" w:hAnsi="Arial" w:cs="Arial"/>
          <w:color w:val="000000" w:themeColor="text1"/>
        </w:rPr>
        <w:t>Договора</w:t>
      </w:r>
      <w:r w:rsidR="00D85461" w:rsidRPr="00D63B20">
        <w:rPr>
          <w:rFonts w:ascii="Arial" w:hAnsi="Arial" w:cs="Arial"/>
          <w:color w:val="000000" w:themeColor="text1"/>
        </w:rPr>
        <w:t xml:space="preserve"> своп</w:t>
      </w:r>
      <w:r w:rsidR="00325818" w:rsidRPr="00D63B20">
        <w:rPr>
          <w:rFonts w:ascii="Arial" w:hAnsi="Arial" w:cs="Arial"/>
          <w:color w:val="000000" w:themeColor="text1"/>
        </w:rPr>
        <w:t>,</w:t>
      </w:r>
      <w:r w:rsidR="00766981" w:rsidRPr="00D63B20">
        <w:rPr>
          <w:rFonts w:ascii="Arial" w:hAnsi="Arial" w:cs="Arial"/>
          <w:color w:val="000000" w:themeColor="text1"/>
        </w:rPr>
        <w:t xml:space="preserve"> установленный </w:t>
      </w:r>
      <w:r w:rsidR="004D6389" w:rsidRPr="00D63B20">
        <w:rPr>
          <w:rFonts w:ascii="Arial" w:hAnsi="Arial" w:cs="Arial"/>
          <w:color w:val="000000" w:themeColor="text1"/>
        </w:rPr>
        <w:t>Банком «Национальный Клиринговый Центр» (Акционерное общество)</w:t>
      </w:r>
    </w:p>
    <w:p w:rsidR="001D6082" w:rsidRPr="00D63B20" w:rsidRDefault="001D6082" w:rsidP="003C2C97">
      <w:pPr>
        <w:pStyle w:val="afb"/>
        <w:tabs>
          <w:tab w:val="clear" w:pos="10440"/>
        </w:tabs>
        <w:autoSpaceDE w:val="0"/>
        <w:autoSpaceDN w:val="0"/>
        <w:adjustRightInd w:val="0"/>
        <w:spacing w:line="276" w:lineRule="auto"/>
        <w:ind w:left="2124" w:firstLine="0"/>
        <w:rPr>
          <w:rFonts w:ascii="Arial" w:hAnsi="Arial" w:cs="Arial"/>
          <w:color w:val="000000" w:themeColor="text1"/>
        </w:rPr>
      </w:pPr>
      <w:r w:rsidRPr="00D63B20">
        <w:rPr>
          <w:rFonts w:ascii="Arial" w:hAnsi="Arial" w:cs="Arial"/>
          <w:color w:val="000000" w:themeColor="text1"/>
          <w:lang w:val="en-US"/>
        </w:rPr>
        <w:t>T</w:t>
      </w:r>
      <w:r w:rsidRPr="00D63B20">
        <w:rPr>
          <w:rFonts w:ascii="Arial" w:hAnsi="Arial" w:cs="Arial"/>
          <w:color w:val="000000" w:themeColor="text1"/>
        </w:rPr>
        <w:t xml:space="preserve"> – Количество календарных дней между датой исполнения перв</w:t>
      </w:r>
      <w:r w:rsidR="00BC09F8" w:rsidRPr="00D63B20">
        <w:rPr>
          <w:rFonts w:ascii="Arial" w:hAnsi="Arial" w:cs="Arial"/>
          <w:color w:val="000000" w:themeColor="text1"/>
        </w:rPr>
        <w:t xml:space="preserve">ой </w:t>
      </w:r>
      <w:r w:rsidR="003C6913" w:rsidRPr="00D63B20">
        <w:rPr>
          <w:rFonts w:ascii="Arial" w:hAnsi="Arial" w:cs="Arial"/>
          <w:color w:val="000000" w:themeColor="text1"/>
        </w:rPr>
        <w:t xml:space="preserve">части Договора своп </w:t>
      </w:r>
      <w:r w:rsidRPr="00D63B20">
        <w:rPr>
          <w:rFonts w:ascii="Arial" w:hAnsi="Arial" w:cs="Arial"/>
          <w:color w:val="000000" w:themeColor="text1"/>
        </w:rPr>
        <w:t xml:space="preserve">и </w:t>
      </w:r>
      <w:r w:rsidR="00DD2B75" w:rsidRPr="00D63B20">
        <w:rPr>
          <w:rFonts w:ascii="Arial" w:hAnsi="Arial" w:cs="Arial"/>
          <w:color w:val="000000" w:themeColor="text1"/>
        </w:rPr>
        <w:t xml:space="preserve">второй </w:t>
      </w:r>
      <w:r w:rsidR="003C6913" w:rsidRPr="00D63B20">
        <w:rPr>
          <w:rFonts w:ascii="Arial" w:hAnsi="Arial" w:cs="Arial"/>
          <w:color w:val="000000" w:themeColor="text1"/>
        </w:rPr>
        <w:t xml:space="preserve">части </w:t>
      </w:r>
      <w:r w:rsidR="009E4E01" w:rsidRPr="00D63B20">
        <w:rPr>
          <w:rFonts w:ascii="Arial" w:hAnsi="Arial" w:cs="Arial"/>
          <w:color w:val="000000" w:themeColor="text1"/>
        </w:rPr>
        <w:t>Договора</w:t>
      </w:r>
      <w:r w:rsidR="00D85461" w:rsidRPr="00D63B20">
        <w:rPr>
          <w:rFonts w:ascii="Arial" w:hAnsi="Arial" w:cs="Arial"/>
          <w:color w:val="000000" w:themeColor="text1"/>
        </w:rPr>
        <w:t xml:space="preserve"> своп</w:t>
      </w:r>
      <w:r w:rsidRPr="00D63B20">
        <w:rPr>
          <w:rFonts w:ascii="Arial" w:hAnsi="Arial" w:cs="Arial"/>
          <w:color w:val="000000" w:themeColor="text1"/>
        </w:rPr>
        <w:t>;</w:t>
      </w:r>
    </w:p>
    <w:p w:rsidR="001D6082" w:rsidRPr="00D63B20" w:rsidRDefault="001D6082" w:rsidP="003C2C97">
      <w:pPr>
        <w:pStyle w:val="afb"/>
        <w:tabs>
          <w:tab w:val="clear" w:pos="10440"/>
        </w:tabs>
        <w:autoSpaceDE w:val="0"/>
        <w:autoSpaceDN w:val="0"/>
        <w:adjustRightInd w:val="0"/>
        <w:spacing w:line="276" w:lineRule="auto"/>
        <w:ind w:left="2124" w:firstLine="0"/>
        <w:rPr>
          <w:rFonts w:ascii="Arial" w:hAnsi="Arial" w:cs="Arial"/>
          <w:color w:val="000000" w:themeColor="text1"/>
        </w:rPr>
      </w:pPr>
      <w:r w:rsidRPr="00D63B20">
        <w:rPr>
          <w:rFonts w:ascii="Arial" w:hAnsi="Arial" w:cs="Arial"/>
          <w:color w:val="000000" w:themeColor="text1"/>
          <w:lang w:val="en-US"/>
        </w:rPr>
        <w:t>R</w:t>
      </w:r>
      <w:r w:rsidR="003C2C97" w:rsidRPr="00D63B20">
        <w:rPr>
          <w:rFonts w:ascii="Arial" w:hAnsi="Arial" w:cs="Arial"/>
          <w:color w:val="000000" w:themeColor="text1"/>
        </w:rPr>
        <w:t>–</w:t>
      </w:r>
      <w:r w:rsidRPr="00D63B20">
        <w:rPr>
          <w:rFonts w:ascii="Arial" w:hAnsi="Arial" w:cs="Arial"/>
          <w:color w:val="000000" w:themeColor="text1"/>
        </w:rPr>
        <w:t xml:space="preserve">  Ставка переноса обязательств</w:t>
      </w:r>
      <w:r w:rsidR="00D303A9" w:rsidRPr="00D63B20">
        <w:rPr>
          <w:rFonts w:ascii="Arial" w:hAnsi="Arial" w:cs="Arial"/>
          <w:color w:val="000000" w:themeColor="text1"/>
        </w:rPr>
        <w:t xml:space="preserve">, указанная в Приложении </w:t>
      </w:r>
      <w:r w:rsidRPr="00D63B20">
        <w:rPr>
          <w:rFonts w:ascii="Arial" w:hAnsi="Arial" w:cs="Arial"/>
          <w:color w:val="000000" w:themeColor="text1"/>
        </w:rPr>
        <w:t>№ 3</w:t>
      </w:r>
      <w:r w:rsidR="00D303A9" w:rsidRPr="00D63B20">
        <w:rPr>
          <w:rFonts w:ascii="Arial" w:hAnsi="Arial" w:cs="Arial"/>
          <w:color w:val="000000" w:themeColor="text1"/>
        </w:rPr>
        <w:t xml:space="preserve"> к Регламенту;</w:t>
      </w:r>
    </w:p>
    <w:p w:rsidR="00B83A6E" w:rsidRPr="00D63B20" w:rsidRDefault="00B83A6E" w:rsidP="003C2C97">
      <w:pPr>
        <w:pStyle w:val="afb"/>
        <w:tabs>
          <w:tab w:val="clear" w:pos="10440"/>
        </w:tabs>
        <w:autoSpaceDE w:val="0"/>
        <w:autoSpaceDN w:val="0"/>
        <w:adjustRightInd w:val="0"/>
        <w:spacing w:line="276" w:lineRule="auto"/>
        <w:ind w:left="2124" w:firstLine="0"/>
        <w:rPr>
          <w:rFonts w:ascii="Arial" w:hAnsi="Arial" w:cs="Arial"/>
          <w:color w:val="000000" w:themeColor="text1"/>
        </w:rPr>
      </w:pPr>
      <w:r w:rsidRPr="00D63B20">
        <w:rPr>
          <w:rFonts w:ascii="Arial" w:hAnsi="Arial" w:cs="Arial"/>
          <w:color w:val="000000" w:themeColor="text1"/>
        </w:rPr>
        <w:t xml:space="preserve">D – количество дней в году </w:t>
      </w:r>
      <w:r w:rsidR="009E4E01" w:rsidRPr="00D63B20">
        <w:rPr>
          <w:rFonts w:ascii="Arial" w:hAnsi="Arial" w:cs="Arial"/>
          <w:color w:val="000000" w:themeColor="text1"/>
        </w:rPr>
        <w:t>заключения Договора своп</w:t>
      </w:r>
      <w:r w:rsidR="0007346B" w:rsidRPr="00D63B20">
        <w:rPr>
          <w:rFonts w:ascii="Arial" w:hAnsi="Arial" w:cs="Arial"/>
          <w:color w:val="000000" w:themeColor="text1"/>
        </w:rPr>
        <w:t>;</w:t>
      </w:r>
    </w:p>
    <w:p w:rsidR="001D6082" w:rsidRPr="00D63B20" w:rsidRDefault="001D6082" w:rsidP="003C2C97">
      <w:pPr>
        <w:pStyle w:val="afb"/>
        <w:tabs>
          <w:tab w:val="clear" w:pos="10440"/>
        </w:tabs>
        <w:autoSpaceDE w:val="0"/>
        <w:autoSpaceDN w:val="0"/>
        <w:adjustRightInd w:val="0"/>
        <w:spacing w:line="276" w:lineRule="auto"/>
        <w:ind w:left="2124" w:firstLine="0"/>
        <w:rPr>
          <w:rFonts w:ascii="Arial" w:hAnsi="Arial" w:cs="Arial"/>
          <w:color w:val="000000" w:themeColor="text1"/>
        </w:rPr>
      </w:pPr>
      <w:r w:rsidRPr="00D63B20">
        <w:rPr>
          <w:rFonts w:ascii="Arial" w:hAnsi="Arial" w:cs="Arial"/>
          <w:color w:val="000000" w:themeColor="text1"/>
          <w:lang w:val="en-US"/>
        </w:rPr>
        <w:t>K</w:t>
      </w:r>
      <w:r w:rsidRPr="00D63B20">
        <w:rPr>
          <w:rFonts w:ascii="Arial" w:hAnsi="Arial" w:cs="Arial"/>
          <w:color w:val="000000" w:themeColor="text1"/>
        </w:rPr>
        <w:t xml:space="preserve"> – коэффициент, который равен 1, если первой частью</w:t>
      </w:r>
      <w:r w:rsidR="009E4E01" w:rsidRPr="00D63B20">
        <w:rPr>
          <w:rFonts w:ascii="Arial" w:hAnsi="Arial" w:cs="Arial"/>
          <w:color w:val="000000" w:themeColor="text1"/>
        </w:rPr>
        <w:t xml:space="preserve"> Договора своп</w:t>
      </w:r>
      <w:r w:rsidRPr="00D63B20">
        <w:rPr>
          <w:rFonts w:ascii="Arial" w:hAnsi="Arial" w:cs="Arial"/>
          <w:color w:val="000000" w:themeColor="text1"/>
        </w:rPr>
        <w:t xml:space="preserve"> Клиента является «продажа»</w:t>
      </w:r>
      <w:r w:rsidR="00D303A9" w:rsidRPr="00D63B20">
        <w:rPr>
          <w:rFonts w:ascii="Arial" w:hAnsi="Arial" w:cs="Arial"/>
          <w:color w:val="000000" w:themeColor="text1"/>
        </w:rPr>
        <w:t>,</w:t>
      </w:r>
      <w:r w:rsidRPr="00D63B20">
        <w:rPr>
          <w:rFonts w:ascii="Arial" w:hAnsi="Arial" w:cs="Arial"/>
          <w:color w:val="000000" w:themeColor="text1"/>
        </w:rPr>
        <w:t xml:space="preserve"> и -1, если</w:t>
      </w:r>
      <w:r w:rsidR="00D303A9" w:rsidRPr="00D63B20">
        <w:rPr>
          <w:rFonts w:ascii="Arial" w:hAnsi="Arial" w:cs="Arial"/>
          <w:color w:val="000000" w:themeColor="text1"/>
        </w:rPr>
        <w:t xml:space="preserve"> первой частью </w:t>
      </w:r>
      <w:r w:rsidR="009E4E01" w:rsidRPr="00D63B20">
        <w:rPr>
          <w:rFonts w:ascii="Arial" w:hAnsi="Arial" w:cs="Arial"/>
          <w:color w:val="000000" w:themeColor="text1"/>
        </w:rPr>
        <w:t xml:space="preserve"> Договора своп </w:t>
      </w:r>
      <w:r w:rsidR="00D303A9" w:rsidRPr="00D63B20">
        <w:rPr>
          <w:rFonts w:ascii="Arial" w:hAnsi="Arial" w:cs="Arial"/>
          <w:color w:val="000000" w:themeColor="text1"/>
        </w:rPr>
        <w:t>Клиента является</w:t>
      </w:r>
      <w:r w:rsidRPr="00D63B20">
        <w:rPr>
          <w:rFonts w:ascii="Arial" w:hAnsi="Arial" w:cs="Arial"/>
          <w:color w:val="000000" w:themeColor="text1"/>
        </w:rPr>
        <w:t xml:space="preserve"> «покупка».</w:t>
      </w:r>
    </w:p>
    <w:p w:rsidR="0036506D" w:rsidRPr="00D63B20" w:rsidRDefault="001D6082" w:rsidP="00976B0F">
      <w:pPr>
        <w:pStyle w:val="aa"/>
        <w:numPr>
          <w:ilvl w:val="2"/>
          <w:numId w:val="4"/>
        </w:numPr>
        <w:ind w:left="1418" w:hanging="709"/>
        <w:rPr>
          <w:rFonts w:ascii="Arial" w:hAnsi="Arial" w:cs="Arial"/>
          <w:color w:val="000000" w:themeColor="text1"/>
        </w:rPr>
      </w:pPr>
      <w:bookmarkStart w:id="176" w:name="_Ref373845232"/>
      <w:bookmarkStart w:id="177" w:name="_Ref392164428"/>
      <w:bookmarkStart w:id="178" w:name="_Ref373759341"/>
      <w:r w:rsidRPr="00D63B20">
        <w:rPr>
          <w:rFonts w:ascii="Arial" w:hAnsi="Arial" w:cs="Arial"/>
          <w:color w:val="000000" w:themeColor="text1"/>
        </w:rPr>
        <w:lastRenderedPageBreak/>
        <w:t>В целях обеспечения своевременного и надлежащего исполнения</w:t>
      </w:r>
      <w:r w:rsidR="00ED7A99" w:rsidRPr="00D63B20">
        <w:rPr>
          <w:rFonts w:ascii="Arial" w:hAnsi="Arial" w:cs="Arial"/>
          <w:color w:val="000000" w:themeColor="text1"/>
        </w:rPr>
        <w:t xml:space="preserve"> договоров</w:t>
      </w:r>
      <w:r w:rsidRPr="00D63B20">
        <w:rPr>
          <w:rFonts w:ascii="Arial" w:hAnsi="Arial" w:cs="Arial"/>
          <w:color w:val="000000" w:themeColor="text1"/>
        </w:rPr>
        <w:t xml:space="preserve"> и закрытия всех Открытых позиций </w:t>
      </w:r>
      <w:r w:rsidR="00F317FA" w:rsidRPr="00D63B20">
        <w:rPr>
          <w:rFonts w:ascii="Arial" w:hAnsi="Arial" w:cs="Arial"/>
          <w:color w:val="000000" w:themeColor="text1"/>
        </w:rPr>
        <w:t xml:space="preserve"> на Валютном рынке </w:t>
      </w:r>
      <w:r w:rsidRPr="00D63B20">
        <w:rPr>
          <w:rFonts w:ascii="Arial" w:hAnsi="Arial" w:cs="Arial"/>
          <w:color w:val="000000" w:themeColor="text1"/>
        </w:rPr>
        <w:t>за счет денежных средств Клиента, Клиент обязан в любой момент в</w:t>
      </w:r>
      <w:r w:rsidR="00190C25" w:rsidRPr="00D63B20">
        <w:rPr>
          <w:rFonts w:ascii="Arial" w:hAnsi="Arial" w:cs="Arial"/>
          <w:color w:val="000000" w:themeColor="text1"/>
        </w:rPr>
        <w:t xml:space="preserve">ремени проведения торгов на Валютном рынке </w:t>
      </w:r>
      <w:r w:rsidR="004C01C7" w:rsidRPr="00D63B20">
        <w:rPr>
          <w:rFonts w:ascii="Arial" w:hAnsi="Arial" w:cs="Arial"/>
          <w:color w:val="000000" w:themeColor="text1"/>
        </w:rPr>
        <w:t xml:space="preserve"> в течение Торгового дня </w:t>
      </w:r>
      <w:r w:rsidRPr="00D63B20">
        <w:rPr>
          <w:rFonts w:ascii="Arial" w:hAnsi="Arial" w:cs="Arial"/>
          <w:color w:val="000000" w:themeColor="text1"/>
        </w:rPr>
        <w:t xml:space="preserve"> поддерживать </w:t>
      </w:r>
      <w:bookmarkEnd w:id="176"/>
      <w:r w:rsidR="00E201FF" w:rsidRPr="00D63B20">
        <w:rPr>
          <w:rFonts w:ascii="Arial" w:hAnsi="Arial" w:cs="Arial"/>
          <w:color w:val="000000" w:themeColor="text1"/>
        </w:rPr>
        <w:t xml:space="preserve"> значение Стоимости портфеля </w:t>
      </w:r>
      <w:r w:rsidR="00E63B50" w:rsidRPr="00D63B20">
        <w:rPr>
          <w:rFonts w:ascii="Arial" w:hAnsi="Arial" w:cs="Arial"/>
          <w:color w:val="000000" w:themeColor="text1"/>
        </w:rPr>
        <w:t xml:space="preserve"> выше Р</w:t>
      </w:r>
      <w:r w:rsidR="00E201FF" w:rsidRPr="00D63B20">
        <w:rPr>
          <w:rFonts w:ascii="Arial" w:hAnsi="Arial" w:cs="Arial"/>
          <w:color w:val="000000" w:themeColor="text1"/>
        </w:rPr>
        <w:t xml:space="preserve">азмера </w:t>
      </w:r>
      <w:r w:rsidR="00E63B50" w:rsidRPr="00D63B20">
        <w:rPr>
          <w:rFonts w:ascii="Arial" w:hAnsi="Arial" w:cs="Arial"/>
          <w:color w:val="000000" w:themeColor="text1"/>
        </w:rPr>
        <w:t>н</w:t>
      </w:r>
      <w:r w:rsidR="00E201FF" w:rsidRPr="00D63B20">
        <w:rPr>
          <w:rFonts w:ascii="Arial" w:hAnsi="Arial" w:cs="Arial"/>
          <w:color w:val="000000" w:themeColor="text1"/>
        </w:rPr>
        <w:t>ачальной маржи</w:t>
      </w:r>
      <w:r w:rsidR="007055C1" w:rsidRPr="00D63B20">
        <w:rPr>
          <w:rFonts w:ascii="Arial" w:hAnsi="Arial" w:cs="Arial"/>
          <w:color w:val="000000" w:themeColor="text1"/>
        </w:rPr>
        <w:t xml:space="preserve"> (для Клиентов </w:t>
      </w:r>
      <w:r w:rsidR="00015492" w:rsidRPr="00D63B20">
        <w:rPr>
          <w:rFonts w:ascii="Arial" w:hAnsi="Arial" w:cs="Arial"/>
          <w:color w:val="000000" w:themeColor="text1"/>
        </w:rPr>
        <w:t>использующих модель торговли с частичным обеспечением</w:t>
      </w:r>
      <w:r w:rsidR="007055C1" w:rsidRPr="00D63B20">
        <w:rPr>
          <w:rFonts w:ascii="Arial" w:hAnsi="Arial" w:cs="Arial"/>
          <w:color w:val="000000" w:themeColor="text1"/>
        </w:rPr>
        <w:t>)</w:t>
      </w:r>
      <w:r w:rsidR="00DB2791" w:rsidRPr="00D63B20">
        <w:rPr>
          <w:rFonts w:ascii="Arial" w:hAnsi="Arial" w:cs="Arial"/>
          <w:color w:val="000000" w:themeColor="text1"/>
        </w:rPr>
        <w:t>, и (</w:t>
      </w:r>
      <w:r w:rsidR="007055C1" w:rsidRPr="00D63B20">
        <w:rPr>
          <w:rFonts w:ascii="Arial" w:hAnsi="Arial" w:cs="Arial"/>
          <w:color w:val="000000" w:themeColor="text1"/>
        </w:rPr>
        <w:t>или</w:t>
      </w:r>
      <w:r w:rsidR="00DB2791" w:rsidRPr="00D63B20">
        <w:rPr>
          <w:rFonts w:ascii="Arial" w:hAnsi="Arial" w:cs="Arial"/>
          <w:color w:val="000000" w:themeColor="text1"/>
        </w:rPr>
        <w:t>)</w:t>
      </w:r>
      <w:r w:rsidR="007055C1" w:rsidRPr="00D63B20">
        <w:rPr>
          <w:rFonts w:ascii="Arial" w:hAnsi="Arial" w:cs="Arial"/>
          <w:color w:val="000000" w:themeColor="text1"/>
        </w:rPr>
        <w:t xml:space="preserve"> Уровень покрытия не ниже 100% (для </w:t>
      </w:r>
      <w:r w:rsidR="000649CB" w:rsidRPr="00D63B20">
        <w:rPr>
          <w:rFonts w:ascii="Arial" w:hAnsi="Arial" w:cs="Arial"/>
          <w:color w:val="000000" w:themeColor="text1"/>
        </w:rPr>
        <w:t>Клиентов</w:t>
      </w:r>
      <w:r w:rsidR="00C90466" w:rsidRPr="00D63B20">
        <w:rPr>
          <w:rFonts w:ascii="Arial" w:hAnsi="Arial" w:cs="Arial"/>
          <w:color w:val="000000" w:themeColor="text1"/>
        </w:rPr>
        <w:t xml:space="preserve"> </w:t>
      </w:r>
      <w:r w:rsidR="000649CB" w:rsidRPr="00D63B20">
        <w:rPr>
          <w:rFonts w:ascii="Arial" w:hAnsi="Arial" w:cs="Arial"/>
          <w:color w:val="000000" w:themeColor="text1"/>
        </w:rPr>
        <w:t>использующих</w:t>
      </w:r>
      <w:r w:rsidR="007055C1" w:rsidRPr="00D63B20">
        <w:rPr>
          <w:rFonts w:ascii="Arial" w:hAnsi="Arial" w:cs="Arial"/>
          <w:color w:val="000000" w:themeColor="text1"/>
        </w:rPr>
        <w:t xml:space="preserve"> модель </w:t>
      </w:r>
      <w:r w:rsidR="00015492" w:rsidRPr="00D63B20">
        <w:rPr>
          <w:rFonts w:ascii="Arial" w:hAnsi="Arial" w:cs="Arial"/>
          <w:color w:val="000000" w:themeColor="text1"/>
        </w:rPr>
        <w:t xml:space="preserve"> торговли со </w:t>
      </w:r>
      <w:r w:rsidR="007055C1" w:rsidRPr="00D63B20">
        <w:rPr>
          <w:rFonts w:ascii="Arial" w:hAnsi="Arial" w:cs="Arial"/>
          <w:color w:val="000000" w:themeColor="text1"/>
        </w:rPr>
        <w:t xml:space="preserve">100% </w:t>
      </w:r>
      <w:r w:rsidR="00015492" w:rsidRPr="00D63B20">
        <w:rPr>
          <w:rFonts w:ascii="Arial" w:hAnsi="Arial" w:cs="Arial"/>
          <w:color w:val="000000" w:themeColor="text1"/>
        </w:rPr>
        <w:t>обеспечением</w:t>
      </w:r>
      <w:r w:rsidR="007055C1" w:rsidRPr="00D63B20">
        <w:rPr>
          <w:rFonts w:ascii="Arial" w:hAnsi="Arial" w:cs="Arial"/>
          <w:color w:val="000000" w:themeColor="text1"/>
        </w:rPr>
        <w:t>)</w:t>
      </w:r>
      <w:r w:rsidR="00DB2791" w:rsidRPr="00D63B20">
        <w:rPr>
          <w:rFonts w:ascii="Arial" w:hAnsi="Arial" w:cs="Arial"/>
          <w:color w:val="000000" w:themeColor="text1"/>
        </w:rPr>
        <w:t>,</w:t>
      </w:r>
      <w:r w:rsidR="00E50BE4" w:rsidRPr="00D63B20">
        <w:rPr>
          <w:rFonts w:ascii="Arial" w:hAnsi="Arial" w:cs="Arial"/>
          <w:color w:val="000000" w:themeColor="text1"/>
        </w:rPr>
        <w:t xml:space="preserve"> и</w:t>
      </w:r>
      <w:r w:rsidR="00DB2791" w:rsidRPr="00D63B20">
        <w:rPr>
          <w:rFonts w:ascii="Arial" w:hAnsi="Arial" w:cs="Arial"/>
          <w:color w:val="000000" w:themeColor="text1"/>
        </w:rPr>
        <w:t>(</w:t>
      </w:r>
      <w:r w:rsidR="00E50BE4" w:rsidRPr="00D63B20">
        <w:rPr>
          <w:rFonts w:ascii="Arial" w:hAnsi="Arial" w:cs="Arial"/>
          <w:color w:val="000000" w:themeColor="text1"/>
        </w:rPr>
        <w:t>или</w:t>
      </w:r>
      <w:r w:rsidR="00DB2791" w:rsidRPr="00D63B20">
        <w:rPr>
          <w:rFonts w:ascii="Arial" w:hAnsi="Arial" w:cs="Arial"/>
          <w:color w:val="000000" w:themeColor="text1"/>
        </w:rPr>
        <w:t>)</w:t>
      </w:r>
      <w:r w:rsidR="00E50BE4" w:rsidRPr="00D63B20">
        <w:rPr>
          <w:rFonts w:ascii="Arial" w:hAnsi="Arial" w:cs="Arial"/>
          <w:color w:val="000000" w:themeColor="text1"/>
        </w:rPr>
        <w:t xml:space="preserve"> положительную разницу между значения Единого лимита и Торгового лимита (для Клиентов, чьи позиции учитываются в рамках Обособленного расчетного кода)</w:t>
      </w:r>
      <w:r w:rsidRPr="00D63B20">
        <w:rPr>
          <w:rFonts w:ascii="Arial" w:hAnsi="Arial" w:cs="Arial"/>
          <w:color w:val="000000" w:themeColor="text1"/>
        </w:rPr>
        <w:t>.</w:t>
      </w:r>
      <w:bookmarkEnd w:id="177"/>
    </w:p>
    <w:p w:rsidR="00C151A4" w:rsidRPr="00D63B20" w:rsidRDefault="001D6082">
      <w:pPr>
        <w:pStyle w:val="aa"/>
        <w:numPr>
          <w:ilvl w:val="2"/>
          <w:numId w:val="4"/>
        </w:numPr>
        <w:ind w:left="1418" w:hanging="709"/>
        <w:rPr>
          <w:rFonts w:ascii="Arial" w:hAnsi="Arial" w:cs="Arial"/>
          <w:color w:val="000000" w:themeColor="text1"/>
        </w:rPr>
      </w:pPr>
      <w:bookmarkStart w:id="179" w:name="_Ref373845442"/>
      <w:r w:rsidRPr="00D63B20">
        <w:rPr>
          <w:rFonts w:ascii="Arial" w:hAnsi="Arial" w:cs="Arial"/>
          <w:color w:val="000000" w:themeColor="text1"/>
        </w:rPr>
        <w:t xml:space="preserve"> В случае нарушения </w:t>
      </w:r>
      <w:r w:rsidR="004A1F86" w:rsidRPr="00D63B20">
        <w:rPr>
          <w:rFonts w:ascii="Arial" w:hAnsi="Arial" w:cs="Arial"/>
          <w:color w:val="000000" w:themeColor="text1"/>
        </w:rPr>
        <w:t>требования</w:t>
      </w:r>
      <w:r w:rsidR="00356EB0" w:rsidRPr="00D63B20">
        <w:rPr>
          <w:rFonts w:ascii="Arial" w:hAnsi="Arial" w:cs="Arial"/>
          <w:color w:val="000000" w:themeColor="text1"/>
        </w:rPr>
        <w:t>,</w:t>
      </w:r>
      <w:r w:rsidR="00C90466" w:rsidRPr="00D63B20">
        <w:rPr>
          <w:rFonts w:ascii="Arial" w:hAnsi="Arial" w:cs="Arial"/>
          <w:color w:val="000000" w:themeColor="text1"/>
        </w:rPr>
        <w:t xml:space="preserve"> </w:t>
      </w:r>
      <w:r w:rsidR="00F317FA" w:rsidRPr="00D63B20">
        <w:rPr>
          <w:rFonts w:ascii="Arial" w:hAnsi="Arial" w:cs="Arial"/>
          <w:color w:val="000000" w:themeColor="text1"/>
        </w:rPr>
        <w:t>предусмотренн</w:t>
      </w:r>
      <w:r w:rsidR="004A1F86" w:rsidRPr="00D63B20">
        <w:rPr>
          <w:rFonts w:ascii="Arial" w:hAnsi="Arial" w:cs="Arial"/>
          <w:color w:val="000000" w:themeColor="text1"/>
        </w:rPr>
        <w:t>ого</w:t>
      </w:r>
      <w:r w:rsidR="00F317FA" w:rsidRPr="00D63B20">
        <w:rPr>
          <w:rFonts w:ascii="Arial" w:hAnsi="Arial" w:cs="Arial"/>
          <w:color w:val="000000" w:themeColor="text1"/>
        </w:rPr>
        <w:t xml:space="preserve"> в </w:t>
      </w:r>
      <w:r w:rsidRPr="00D63B20">
        <w:rPr>
          <w:rFonts w:ascii="Arial" w:hAnsi="Arial" w:cs="Arial"/>
          <w:color w:val="000000" w:themeColor="text1"/>
        </w:rPr>
        <w:t>п</w:t>
      </w:r>
      <w:r w:rsidR="00F317FA" w:rsidRPr="00D63B20">
        <w:rPr>
          <w:rFonts w:ascii="Arial" w:hAnsi="Arial" w:cs="Arial"/>
          <w:color w:val="000000" w:themeColor="text1"/>
        </w:rPr>
        <w:t>ункте</w:t>
      </w:r>
      <w:r w:rsidR="000C2FEB" w:rsidRPr="00D63B20">
        <w:rPr>
          <w:rFonts w:ascii="Arial" w:hAnsi="Arial" w:cs="Arial"/>
          <w:color w:val="000000" w:themeColor="text1"/>
        </w:rPr>
        <w:t xml:space="preserve"> </w:t>
      </w:r>
      <w:fldSimple w:instr=" REF _Ref373845232 \r \h  \* MERGEFORMAT ">
        <w:r w:rsidR="007364DA" w:rsidRPr="00D63B20">
          <w:rPr>
            <w:rFonts w:ascii="Arial" w:hAnsi="Arial" w:cs="Arial"/>
            <w:color w:val="000000" w:themeColor="text1"/>
          </w:rPr>
          <w:t>19.1.4</w:t>
        </w:r>
      </w:fldSimple>
      <w:r w:rsidR="000C2FEB" w:rsidRPr="00D63B20">
        <w:rPr>
          <w:color w:val="000000" w:themeColor="text1"/>
        </w:rPr>
        <w:t xml:space="preserve"> </w:t>
      </w:r>
      <w:r w:rsidR="00F317FA" w:rsidRPr="00D63B20">
        <w:rPr>
          <w:rFonts w:ascii="Arial" w:hAnsi="Arial" w:cs="Arial"/>
          <w:color w:val="000000" w:themeColor="text1"/>
        </w:rPr>
        <w:t>Регламента</w:t>
      </w:r>
      <w:r w:rsidRPr="00D63B20">
        <w:rPr>
          <w:rFonts w:ascii="Arial" w:hAnsi="Arial" w:cs="Arial"/>
          <w:color w:val="000000" w:themeColor="text1"/>
        </w:rPr>
        <w:t>, Клиенту способами</w:t>
      </w:r>
      <w:bookmarkEnd w:id="178"/>
      <w:r w:rsidRPr="00D63B20">
        <w:rPr>
          <w:rFonts w:ascii="Arial" w:hAnsi="Arial" w:cs="Arial"/>
          <w:color w:val="000000" w:themeColor="text1"/>
        </w:rPr>
        <w:t>, описанными в п</w:t>
      </w:r>
      <w:r w:rsidR="00FA70F9" w:rsidRPr="00D63B20">
        <w:rPr>
          <w:rFonts w:ascii="Arial" w:hAnsi="Arial" w:cs="Arial"/>
          <w:color w:val="000000" w:themeColor="text1"/>
        </w:rPr>
        <w:t>ункте</w:t>
      </w:r>
      <w:r w:rsidR="00C90466" w:rsidRPr="00D63B20">
        <w:rPr>
          <w:rFonts w:ascii="Arial" w:hAnsi="Arial" w:cs="Arial"/>
          <w:color w:val="000000" w:themeColor="text1"/>
        </w:rPr>
        <w:t xml:space="preserve"> </w:t>
      </w:r>
      <w:fldSimple w:instr=" REF _Ref374368754 \r \h  \* MERGEFORMAT ">
        <w:r w:rsidR="007364DA" w:rsidRPr="00D63B20">
          <w:rPr>
            <w:rFonts w:ascii="Arial" w:hAnsi="Arial" w:cs="Arial"/>
            <w:color w:val="000000" w:themeColor="text1"/>
          </w:rPr>
          <w:t>11.2</w:t>
        </w:r>
      </w:fldSimple>
      <w:r w:rsidR="00C90466" w:rsidRPr="00D63B20">
        <w:rPr>
          <w:rFonts w:ascii="Arial" w:hAnsi="Arial" w:cs="Arial"/>
          <w:color w:val="000000" w:themeColor="text1"/>
        </w:rPr>
        <w:t xml:space="preserve"> </w:t>
      </w:r>
      <w:r w:rsidR="00EB7FB5" w:rsidRPr="00D63B20">
        <w:rPr>
          <w:rFonts w:ascii="Arial" w:hAnsi="Arial" w:cs="Arial"/>
          <w:color w:val="000000" w:themeColor="text1"/>
        </w:rPr>
        <w:t>Регламента</w:t>
      </w:r>
      <w:r w:rsidRPr="00D63B20">
        <w:rPr>
          <w:rFonts w:ascii="Arial" w:hAnsi="Arial" w:cs="Arial"/>
          <w:color w:val="000000" w:themeColor="text1"/>
        </w:rPr>
        <w:t xml:space="preserve">, направляется </w:t>
      </w:r>
      <w:r w:rsidR="000C2FEB" w:rsidRPr="00D63B20">
        <w:rPr>
          <w:rFonts w:ascii="Arial" w:hAnsi="Arial" w:cs="Arial"/>
          <w:color w:val="000000" w:themeColor="text1"/>
        </w:rPr>
        <w:t>у</w:t>
      </w:r>
      <w:r w:rsidRPr="00D63B20">
        <w:rPr>
          <w:rFonts w:ascii="Arial" w:hAnsi="Arial" w:cs="Arial"/>
          <w:color w:val="000000" w:themeColor="text1"/>
        </w:rPr>
        <w:t xml:space="preserve">ведомление о недостатке обеспеченности позиции.   Клиент обязан в срок до 14:30 </w:t>
      </w:r>
      <w:r w:rsidR="00F317FA" w:rsidRPr="00D63B20">
        <w:rPr>
          <w:rFonts w:ascii="Arial" w:hAnsi="Arial" w:cs="Arial"/>
          <w:color w:val="000000" w:themeColor="text1"/>
        </w:rPr>
        <w:t xml:space="preserve"> по московскому времени </w:t>
      </w:r>
      <w:r w:rsidRPr="00D63B20">
        <w:rPr>
          <w:rFonts w:ascii="Arial" w:hAnsi="Arial" w:cs="Arial"/>
          <w:color w:val="000000" w:themeColor="text1"/>
        </w:rPr>
        <w:t>дня</w:t>
      </w:r>
      <w:r w:rsidR="00C90466" w:rsidRPr="00D63B20">
        <w:rPr>
          <w:rFonts w:ascii="Arial" w:hAnsi="Arial" w:cs="Arial"/>
          <w:color w:val="000000" w:themeColor="text1"/>
        </w:rPr>
        <w:t xml:space="preserve"> </w:t>
      </w:r>
      <w:r w:rsidRPr="00D63B20">
        <w:rPr>
          <w:rFonts w:ascii="Arial" w:hAnsi="Arial" w:cs="Arial"/>
          <w:color w:val="000000" w:themeColor="text1"/>
        </w:rPr>
        <w:t xml:space="preserve"> направления Уведомления, пополнить </w:t>
      </w:r>
      <w:r w:rsidR="00D128E5" w:rsidRPr="00D63B20">
        <w:rPr>
          <w:rFonts w:ascii="Arial" w:hAnsi="Arial" w:cs="Arial"/>
          <w:color w:val="000000" w:themeColor="text1"/>
        </w:rPr>
        <w:t>Средства гарантийного о</w:t>
      </w:r>
      <w:r w:rsidRPr="00D63B20">
        <w:rPr>
          <w:rFonts w:ascii="Arial" w:hAnsi="Arial" w:cs="Arial"/>
          <w:color w:val="000000" w:themeColor="text1"/>
        </w:rPr>
        <w:t>беспечени</w:t>
      </w:r>
      <w:r w:rsidR="00D128E5" w:rsidRPr="00D63B20">
        <w:rPr>
          <w:rFonts w:ascii="Arial" w:hAnsi="Arial" w:cs="Arial"/>
          <w:color w:val="000000" w:themeColor="text1"/>
        </w:rPr>
        <w:t>я</w:t>
      </w:r>
      <w:r w:rsidR="000C2FEB" w:rsidRPr="00D63B20">
        <w:rPr>
          <w:rFonts w:ascii="Arial" w:hAnsi="Arial" w:cs="Arial"/>
          <w:color w:val="000000" w:themeColor="text1"/>
        </w:rPr>
        <w:t>, и (</w:t>
      </w:r>
      <w:r w:rsidRPr="00D63B20">
        <w:rPr>
          <w:rFonts w:ascii="Arial" w:hAnsi="Arial" w:cs="Arial"/>
          <w:color w:val="000000" w:themeColor="text1"/>
        </w:rPr>
        <w:t>или</w:t>
      </w:r>
      <w:r w:rsidR="000C2FEB" w:rsidRPr="00D63B20">
        <w:rPr>
          <w:rFonts w:ascii="Arial" w:hAnsi="Arial" w:cs="Arial"/>
          <w:color w:val="000000" w:themeColor="text1"/>
        </w:rPr>
        <w:t>)</w:t>
      </w:r>
      <w:r w:rsidRPr="00D63B20">
        <w:rPr>
          <w:rFonts w:ascii="Arial" w:hAnsi="Arial" w:cs="Arial"/>
          <w:color w:val="000000" w:themeColor="text1"/>
        </w:rPr>
        <w:t xml:space="preserve"> закрыть Открытые позиции до</w:t>
      </w:r>
      <w:r w:rsidR="00EC0D12" w:rsidRPr="00D63B20">
        <w:rPr>
          <w:rFonts w:ascii="Arial" w:hAnsi="Arial" w:cs="Arial"/>
          <w:color w:val="000000" w:themeColor="text1"/>
        </w:rPr>
        <w:t xml:space="preserve"> значения, когда</w:t>
      </w:r>
      <w:r w:rsidR="00C90466" w:rsidRPr="00D63B20">
        <w:rPr>
          <w:rFonts w:ascii="Arial" w:hAnsi="Arial" w:cs="Arial"/>
          <w:color w:val="000000" w:themeColor="text1"/>
        </w:rPr>
        <w:t xml:space="preserve"> </w:t>
      </w:r>
      <w:r w:rsidR="00EC0D12" w:rsidRPr="00D63B20">
        <w:rPr>
          <w:rFonts w:ascii="Arial" w:hAnsi="Arial" w:cs="Arial"/>
          <w:color w:val="000000" w:themeColor="text1"/>
        </w:rPr>
        <w:t>Стоимость портфеля будет выше Размера начальной маржи</w:t>
      </w:r>
      <w:r w:rsidR="007055C1" w:rsidRPr="00D63B20">
        <w:rPr>
          <w:rFonts w:ascii="Arial" w:hAnsi="Arial" w:cs="Arial"/>
          <w:color w:val="000000" w:themeColor="text1"/>
        </w:rPr>
        <w:t xml:space="preserve"> (</w:t>
      </w:r>
      <w:r w:rsidR="00015492" w:rsidRPr="00D63B20">
        <w:rPr>
          <w:rFonts w:ascii="Arial" w:hAnsi="Arial" w:cs="Arial"/>
          <w:color w:val="000000" w:themeColor="text1"/>
        </w:rPr>
        <w:t>для Клиентов использующих модель торговли с частичным обеспечением</w:t>
      </w:r>
      <w:r w:rsidR="007055C1" w:rsidRPr="00D63B20">
        <w:rPr>
          <w:rFonts w:ascii="Arial" w:hAnsi="Arial" w:cs="Arial"/>
          <w:color w:val="000000" w:themeColor="text1"/>
        </w:rPr>
        <w:t>)</w:t>
      </w:r>
      <w:r w:rsidR="000C2FEB" w:rsidRPr="00D63B20">
        <w:rPr>
          <w:rFonts w:ascii="Arial" w:hAnsi="Arial" w:cs="Arial"/>
          <w:color w:val="000000" w:themeColor="text1"/>
        </w:rPr>
        <w:t>, и (</w:t>
      </w:r>
      <w:r w:rsidR="007055C1" w:rsidRPr="00D63B20">
        <w:rPr>
          <w:rFonts w:ascii="Arial" w:hAnsi="Arial" w:cs="Arial"/>
          <w:color w:val="000000" w:themeColor="text1"/>
        </w:rPr>
        <w:t>или</w:t>
      </w:r>
      <w:r w:rsidR="000C2FEB" w:rsidRPr="00D63B20">
        <w:rPr>
          <w:rFonts w:ascii="Arial" w:hAnsi="Arial" w:cs="Arial"/>
          <w:color w:val="000000" w:themeColor="text1"/>
        </w:rPr>
        <w:t>)</w:t>
      </w:r>
      <w:r w:rsidR="007055C1" w:rsidRPr="00D63B20">
        <w:rPr>
          <w:rFonts w:ascii="Arial" w:hAnsi="Arial" w:cs="Arial"/>
          <w:color w:val="000000" w:themeColor="text1"/>
        </w:rPr>
        <w:t xml:space="preserve"> Уровень покрытия не ниже 100% (</w:t>
      </w:r>
      <w:r w:rsidR="00015492" w:rsidRPr="00D63B20">
        <w:rPr>
          <w:rFonts w:ascii="Arial" w:hAnsi="Arial" w:cs="Arial"/>
          <w:color w:val="000000" w:themeColor="text1"/>
        </w:rPr>
        <w:t>для Клиентов использующих модель торговли со 100% обеспечением</w:t>
      </w:r>
      <w:r w:rsidR="007055C1" w:rsidRPr="00D63B20">
        <w:rPr>
          <w:rFonts w:ascii="Arial" w:hAnsi="Arial" w:cs="Arial"/>
          <w:color w:val="000000" w:themeColor="text1"/>
        </w:rPr>
        <w:t>).</w:t>
      </w:r>
      <w:bookmarkEnd w:id="179"/>
    </w:p>
    <w:p w:rsidR="00C151A4" w:rsidRPr="00D63B20" w:rsidRDefault="001D6082">
      <w:pPr>
        <w:pStyle w:val="aa"/>
        <w:numPr>
          <w:ilvl w:val="2"/>
          <w:numId w:val="4"/>
        </w:numPr>
        <w:ind w:left="1418" w:hanging="709"/>
        <w:rPr>
          <w:rFonts w:ascii="Arial" w:hAnsi="Arial" w:cs="Arial"/>
          <w:color w:val="000000" w:themeColor="text1"/>
        </w:rPr>
      </w:pPr>
      <w:bookmarkStart w:id="180" w:name="_Ref374538622"/>
      <w:bookmarkStart w:id="181" w:name="_Ref374536981"/>
      <w:r w:rsidRPr="00D63B20">
        <w:rPr>
          <w:rFonts w:ascii="Arial" w:hAnsi="Arial" w:cs="Arial"/>
          <w:color w:val="000000" w:themeColor="text1"/>
        </w:rPr>
        <w:t xml:space="preserve"> В случае </w:t>
      </w:r>
      <w:r w:rsidR="00F317FA" w:rsidRPr="00D63B20">
        <w:rPr>
          <w:rFonts w:ascii="Arial" w:hAnsi="Arial" w:cs="Arial"/>
          <w:color w:val="000000" w:themeColor="text1"/>
        </w:rPr>
        <w:t>неисполнения Клиентом</w:t>
      </w:r>
      <w:r w:rsidRPr="00D63B20">
        <w:rPr>
          <w:rFonts w:ascii="Arial" w:hAnsi="Arial" w:cs="Arial"/>
          <w:color w:val="000000" w:themeColor="text1"/>
        </w:rPr>
        <w:t xml:space="preserve"> </w:t>
      </w:r>
      <w:r w:rsidR="000C2FEB" w:rsidRPr="00D63B20">
        <w:rPr>
          <w:rFonts w:ascii="Arial" w:hAnsi="Arial" w:cs="Arial"/>
          <w:color w:val="000000" w:themeColor="text1"/>
        </w:rPr>
        <w:t xml:space="preserve">требований </w:t>
      </w:r>
      <w:r w:rsidRPr="00D63B20">
        <w:rPr>
          <w:rFonts w:ascii="Arial" w:hAnsi="Arial" w:cs="Arial"/>
          <w:color w:val="000000" w:themeColor="text1"/>
        </w:rPr>
        <w:t>п</w:t>
      </w:r>
      <w:r w:rsidR="00F317FA" w:rsidRPr="00D63B20">
        <w:rPr>
          <w:rFonts w:ascii="Arial" w:hAnsi="Arial" w:cs="Arial"/>
          <w:color w:val="000000" w:themeColor="text1"/>
        </w:rPr>
        <w:t>ункта</w:t>
      </w:r>
      <w:r w:rsidR="00372070" w:rsidRPr="00D63B20">
        <w:rPr>
          <w:rFonts w:ascii="Arial" w:hAnsi="Arial" w:cs="Arial"/>
          <w:color w:val="000000" w:themeColor="text1"/>
        </w:rPr>
        <w:t xml:space="preserve"> </w:t>
      </w:r>
      <w:fldSimple w:instr=" REF _Ref373845442 \r \h  \* MERGEFORMAT ">
        <w:r w:rsidR="007364DA" w:rsidRPr="00D63B20">
          <w:rPr>
            <w:rFonts w:ascii="Arial" w:hAnsi="Arial" w:cs="Arial"/>
            <w:color w:val="000000" w:themeColor="text1"/>
          </w:rPr>
          <w:t>19.1.5</w:t>
        </w:r>
      </w:fldSimple>
      <w:r w:rsidR="00372070" w:rsidRPr="00D63B20">
        <w:rPr>
          <w:rFonts w:ascii="Arial" w:hAnsi="Arial" w:cs="Arial"/>
          <w:color w:val="000000" w:themeColor="text1"/>
        </w:rPr>
        <w:t xml:space="preserve"> </w:t>
      </w:r>
      <w:r w:rsidRPr="00D63B20">
        <w:rPr>
          <w:rFonts w:ascii="Arial" w:hAnsi="Arial" w:cs="Arial"/>
          <w:color w:val="000000" w:themeColor="text1"/>
        </w:rPr>
        <w:t>или</w:t>
      </w:r>
      <w:r w:rsidR="00F317FA" w:rsidRPr="00D63B20">
        <w:rPr>
          <w:rFonts w:ascii="Arial" w:hAnsi="Arial" w:cs="Arial"/>
          <w:color w:val="000000" w:themeColor="text1"/>
        </w:rPr>
        <w:t xml:space="preserve"> пункта</w:t>
      </w:r>
      <w:r w:rsidR="00372070" w:rsidRPr="00D63B20">
        <w:rPr>
          <w:rFonts w:ascii="Arial" w:hAnsi="Arial" w:cs="Arial"/>
          <w:color w:val="000000" w:themeColor="text1"/>
        </w:rPr>
        <w:t xml:space="preserve"> </w:t>
      </w:r>
      <w:fldSimple w:instr=" REF _Ref392164428 \r \h  \* MERGEFORMAT ">
        <w:r w:rsidR="007364DA" w:rsidRPr="00D63B20">
          <w:rPr>
            <w:rFonts w:ascii="Arial" w:hAnsi="Arial" w:cs="Arial"/>
            <w:color w:val="000000" w:themeColor="text1"/>
          </w:rPr>
          <w:t>19.1.4</w:t>
        </w:r>
      </w:fldSimple>
      <w:r w:rsidR="00372070" w:rsidRPr="00D63B20">
        <w:rPr>
          <w:rFonts w:ascii="Arial" w:hAnsi="Arial" w:cs="Arial"/>
          <w:color w:val="000000" w:themeColor="text1"/>
        </w:rPr>
        <w:t xml:space="preserve"> </w:t>
      </w:r>
      <w:r w:rsidR="00CE013E" w:rsidRPr="00D63B20">
        <w:rPr>
          <w:rFonts w:ascii="Arial" w:hAnsi="Arial" w:cs="Arial"/>
          <w:color w:val="000000" w:themeColor="text1"/>
        </w:rPr>
        <w:t>Регламента</w:t>
      </w:r>
      <w:r w:rsidR="004C01C7" w:rsidRPr="00D63B20">
        <w:rPr>
          <w:rFonts w:ascii="Arial" w:hAnsi="Arial" w:cs="Arial"/>
          <w:color w:val="000000" w:themeColor="text1"/>
        </w:rPr>
        <w:t>,</w:t>
      </w:r>
      <w:r w:rsidR="00372070" w:rsidRPr="00D63B20">
        <w:rPr>
          <w:rFonts w:ascii="Arial" w:hAnsi="Arial" w:cs="Arial"/>
          <w:color w:val="000000" w:themeColor="text1"/>
        </w:rPr>
        <w:t xml:space="preserve"> </w:t>
      </w:r>
      <w:r w:rsidRPr="00D63B20">
        <w:rPr>
          <w:rFonts w:ascii="Arial" w:hAnsi="Arial" w:cs="Arial"/>
          <w:color w:val="000000" w:themeColor="text1"/>
        </w:rPr>
        <w:t xml:space="preserve">Банк имеет право </w:t>
      </w:r>
      <w:r w:rsidR="00F317FA" w:rsidRPr="00D63B20">
        <w:rPr>
          <w:rFonts w:ascii="Arial" w:hAnsi="Arial" w:cs="Arial"/>
          <w:color w:val="000000" w:themeColor="text1"/>
        </w:rPr>
        <w:t>применить процедуру</w:t>
      </w:r>
      <w:r w:rsidR="00356EB0" w:rsidRPr="00D63B20">
        <w:rPr>
          <w:rFonts w:ascii="Arial" w:hAnsi="Arial" w:cs="Arial"/>
          <w:color w:val="000000" w:themeColor="text1"/>
        </w:rPr>
        <w:t>,</w:t>
      </w:r>
      <w:r w:rsidR="00F317FA" w:rsidRPr="00D63B20">
        <w:rPr>
          <w:rFonts w:ascii="Arial" w:hAnsi="Arial" w:cs="Arial"/>
          <w:color w:val="000000" w:themeColor="text1"/>
        </w:rPr>
        <w:t xml:space="preserve"> описанную в пункте </w:t>
      </w:r>
      <w:fldSimple w:instr=" REF _Ref374537178 \r \h  \* MERGEFORMAT ">
        <w:r w:rsidR="007364DA" w:rsidRPr="00D63B20">
          <w:rPr>
            <w:rFonts w:ascii="Arial" w:hAnsi="Arial" w:cs="Arial"/>
            <w:color w:val="000000" w:themeColor="text1"/>
          </w:rPr>
          <w:t>19.1.8</w:t>
        </w:r>
      </w:fldSimple>
      <w:r w:rsidR="00372070" w:rsidRPr="00D63B20">
        <w:rPr>
          <w:rFonts w:ascii="Arial" w:hAnsi="Arial" w:cs="Arial"/>
          <w:color w:val="000000" w:themeColor="text1"/>
        </w:rPr>
        <w:t xml:space="preserve"> </w:t>
      </w:r>
      <w:r w:rsidR="00F317FA" w:rsidRPr="00D63B20">
        <w:rPr>
          <w:rFonts w:ascii="Arial" w:hAnsi="Arial" w:cs="Arial"/>
          <w:color w:val="000000" w:themeColor="text1"/>
        </w:rPr>
        <w:t>Регламента</w:t>
      </w:r>
      <w:r w:rsidRPr="00D63B20">
        <w:rPr>
          <w:rFonts w:ascii="Arial" w:hAnsi="Arial" w:cs="Arial"/>
          <w:color w:val="000000" w:themeColor="text1"/>
        </w:rPr>
        <w:t>.</w:t>
      </w:r>
      <w:bookmarkEnd w:id="180"/>
      <w:bookmarkEnd w:id="181"/>
    </w:p>
    <w:p w:rsidR="00C151A4" w:rsidRPr="00D63B20" w:rsidRDefault="001D6082">
      <w:pPr>
        <w:pStyle w:val="aa"/>
        <w:numPr>
          <w:ilvl w:val="2"/>
          <w:numId w:val="4"/>
        </w:numPr>
        <w:ind w:left="1418" w:hanging="709"/>
        <w:rPr>
          <w:rFonts w:ascii="Arial" w:hAnsi="Arial" w:cs="Arial"/>
          <w:color w:val="000000" w:themeColor="text1"/>
        </w:rPr>
      </w:pPr>
      <w:r w:rsidRPr="00D63B20">
        <w:rPr>
          <w:rFonts w:ascii="Arial" w:hAnsi="Arial" w:cs="Arial"/>
          <w:color w:val="000000" w:themeColor="text1"/>
        </w:rPr>
        <w:t xml:space="preserve"> Банк имеет право выставить требование по </w:t>
      </w:r>
      <w:proofErr w:type="spellStart"/>
      <w:r w:rsidRPr="00D63B20">
        <w:rPr>
          <w:rFonts w:ascii="Arial" w:hAnsi="Arial" w:cs="Arial"/>
          <w:color w:val="000000" w:themeColor="text1"/>
        </w:rPr>
        <w:t>довнесению</w:t>
      </w:r>
      <w:proofErr w:type="spellEnd"/>
      <w:r w:rsidRPr="00D63B20">
        <w:rPr>
          <w:rFonts w:ascii="Arial" w:hAnsi="Arial" w:cs="Arial"/>
          <w:color w:val="000000" w:themeColor="text1"/>
        </w:rPr>
        <w:t xml:space="preserve"> </w:t>
      </w:r>
      <w:r w:rsidR="00D128E5" w:rsidRPr="00D63B20">
        <w:rPr>
          <w:rFonts w:ascii="Arial" w:hAnsi="Arial" w:cs="Arial"/>
          <w:color w:val="000000" w:themeColor="text1"/>
        </w:rPr>
        <w:t>Средств г</w:t>
      </w:r>
      <w:r w:rsidRPr="00D63B20">
        <w:rPr>
          <w:rFonts w:ascii="Arial" w:hAnsi="Arial" w:cs="Arial"/>
          <w:color w:val="000000" w:themeColor="text1"/>
        </w:rPr>
        <w:t>арантийного обеспечения в сроки, отличающиеся от срока, указанного в п</w:t>
      </w:r>
      <w:r w:rsidR="000C2FEB" w:rsidRPr="00D63B20">
        <w:rPr>
          <w:rFonts w:ascii="Arial" w:hAnsi="Arial" w:cs="Arial"/>
          <w:color w:val="000000" w:themeColor="text1"/>
        </w:rPr>
        <w:t xml:space="preserve">ункте </w:t>
      </w:r>
      <w:fldSimple w:instr=" REF _Ref373845442 \r \h  \* MERGEFORMAT ">
        <w:r w:rsidR="007364DA" w:rsidRPr="00D63B20">
          <w:rPr>
            <w:rFonts w:ascii="Arial" w:hAnsi="Arial" w:cs="Arial"/>
            <w:color w:val="000000" w:themeColor="text1"/>
          </w:rPr>
          <w:t>19.1.5</w:t>
        </w:r>
      </w:fldSimple>
      <w:r w:rsidR="00DC6A4D" w:rsidRPr="00D63B20">
        <w:rPr>
          <w:rFonts w:ascii="Arial" w:hAnsi="Arial" w:cs="Arial"/>
          <w:color w:val="000000" w:themeColor="text1"/>
        </w:rPr>
        <w:t xml:space="preserve"> </w:t>
      </w:r>
      <w:r w:rsidR="009670CC" w:rsidRPr="00D63B20">
        <w:rPr>
          <w:rFonts w:ascii="Arial" w:hAnsi="Arial" w:cs="Arial"/>
          <w:color w:val="000000" w:themeColor="text1"/>
        </w:rPr>
        <w:t>Регламента.</w:t>
      </w:r>
      <w:r w:rsidRPr="00D63B20">
        <w:rPr>
          <w:rFonts w:ascii="Arial" w:hAnsi="Arial" w:cs="Arial"/>
          <w:color w:val="000000" w:themeColor="text1"/>
        </w:rPr>
        <w:t xml:space="preserve"> При этом сумма к </w:t>
      </w:r>
      <w:proofErr w:type="spellStart"/>
      <w:r w:rsidRPr="00D63B20">
        <w:rPr>
          <w:rFonts w:ascii="Arial" w:hAnsi="Arial" w:cs="Arial"/>
          <w:color w:val="000000" w:themeColor="text1"/>
        </w:rPr>
        <w:t>довнесению</w:t>
      </w:r>
      <w:proofErr w:type="spellEnd"/>
      <w:r w:rsidRPr="00D63B20">
        <w:rPr>
          <w:rFonts w:ascii="Arial" w:hAnsi="Arial" w:cs="Arial"/>
          <w:color w:val="000000" w:themeColor="text1"/>
        </w:rPr>
        <w:t xml:space="preserve"> и срок указывается Банком в сообщении.</w:t>
      </w:r>
      <w:r w:rsidR="00C90466" w:rsidRPr="00D63B20">
        <w:rPr>
          <w:rFonts w:ascii="Arial" w:hAnsi="Arial" w:cs="Arial"/>
          <w:color w:val="000000" w:themeColor="text1"/>
        </w:rPr>
        <w:t xml:space="preserve"> </w:t>
      </w:r>
      <w:r w:rsidR="00853A8D" w:rsidRPr="00D63B20">
        <w:rPr>
          <w:rFonts w:ascii="Arial" w:hAnsi="Arial" w:cs="Arial"/>
          <w:color w:val="000000" w:themeColor="text1"/>
        </w:rPr>
        <w:t>Также</w:t>
      </w:r>
      <w:r w:rsidR="00D128E5" w:rsidRPr="00D63B20">
        <w:rPr>
          <w:rFonts w:ascii="Arial" w:hAnsi="Arial" w:cs="Arial"/>
          <w:color w:val="000000" w:themeColor="text1"/>
        </w:rPr>
        <w:t xml:space="preserve"> Банк имеет право в одностороннем порядке изменить </w:t>
      </w:r>
      <w:r w:rsidR="00823039" w:rsidRPr="00D63B20">
        <w:rPr>
          <w:rFonts w:ascii="Arial" w:hAnsi="Arial" w:cs="Arial"/>
          <w:color w:val="000000" w:themeColor="text1"/>
        </w:rPr>
        <w:t>ставки риска</w:t>
      </w:r>
      <w:r w:rsidR="00142374" w:rsidRPr="00D63B20">
        <w:rPr>
          <w:rFonts w:ascii="Arial" w:hAnsi="Arial" w:cs="Arial"/>
          <w:color w:val="000000" w:themeColor="text1"/>
        </w:rPr>
        <w:t>,</w:t>
      </w:r>
      <w:r w:rsidR="00823039" w:rsidRPr="00D63B20">
        <w:rPr>
          <w:rFonts w:ascii="Arial" w:hAnsi="Arial" w:cs="Arial"/>
          <w:color w:val="000000" w:themeColor="text1"/>
        </w:rPr>
        <w:t xml:space="preserve"> применяемые Банком при расчёте Размера начальной </w:t>
      </w:r>
      <w:r w:rsidR="000C2FEB" w:rsidRPr="00D63B20">
        <w:rPr>
          <w:rFonts w:ascii="Arial" w:hAnsi="Arial" w:cs="Arial"/>
          <w:color w:val="000000" w:themeColor="text1"/>
        </w:rPr>
        <w:t xml:space="preserve">маржи, </w:t>
      </w:r>
      <w:r w:rsidR="00823039" w:rsidRPr="00D63B20">
        <w:rPr>
          <w:rFonts w:ascii="Arial" w:hAnsi="Arial" w:cs="Arial"/>
          <w:color w:val="000000" w:themeColor="text1"/>
        </w:rPr>
        <w:t xml:space="preserve">и </w:t>
      </w:r>
      <w:r w:rsidR="000C2FEB" w:rsidRPr="00D63B20">
        <w:rPr>
          <w:rFonts w:ascii="Arial" w:hAnsi="Arial" w:cs="Arial"/>
          <w:color w:val="000000" w:themeColor="text1"/>
        </w:rPr>
        <w:t xml:space="preserve">(или) </w:t>
      </w:r>
      <w:r w:rsidR="00823039" w:rsidRPr="00D63B20">
        <w:rPr>
          <w:rFonts w:ascii="Arial" w:hAnsi="Arial" w:cs="Arial"/>
          <w:color w:val="000000" w:themeColor="text1"/>
        </w:rPr>
        <w:t>Размера минимальной маржи</w:t>
      </w:r>
      <w:r w:rsidR="000C2FEB" w:rsidRPr="00D63B20">
        <w:rPr>
          <w:rFonts w:ascii="Arial" w:hAnsi="Arial" w:cs="Arial"/>
          <w:color w:val="000000" w:themeColor="text1"/>
        </w:rPr>
        <w:t>,</w:t>
      </w:r>
      <w:r w:rsidR="00D46BEE" w:rsidRPr="00D63B20">
        <w:rPr>
          <w:rFonts w:ascii="Arial" w:hAnsi="Arial" w:cs="Arial"/>
          <w:color w:val="000000" w:themeColor="text1"/>
        </w:rPr>
        <w:t xml:space="preserve"> и</w:t>
      </w:r>
      <w:r w:rsidR="000C2FEB" w:rsidRPr="00D63B20">
        <w:rPr>
          <w:rFonts w:ascii="Arial" w:hAnsi="Arial" w:cs="Arial"/>
          <w:color w:val="000000" w:themeColor="text1"/>
        </w:rPr>
        <w:t>(</w:t>
      </w:r>
      <w:r w:rsidR="00D46BEE" w:rsidRPr="00D63B20">
        <w:rPr>
          <w:rFonts w:ascii="Arial" w:hAnsi="Arial" w:cs="Arial"/>
          <w:color w:val="000000" w:themeColor="text1"/>
        </w:rPr>
        <w:t>или</w:t>
      </w:r>
      <w:r w:rsidR="000C2FEB" w:rsidRPr="00D63B20">
        <w:rPr>
          <w:rFonts w:ascii="Arial" w:hAnsi="Arial" w:cs="Arial"/>
          <w:color w:val="000000" w:themeColor="text1"/>
        </w:rPr>
        <w:t>)</w:t>
      </w:r>
      <w:r w:rsidR="00D128E5" w:rsidRPr="00D63B20">
        <w:rPr>
          <w:rFonts w:ascii="Arial" w:hAnsi="Arial" w:cs="Arial"/>
          <w:color w:val="000000" w:themeColor="text1"/>
        </w:rPr>
        <w:t xml:space="preserve"> Уровень покрытия. Клиенту способами, описанными в пункте </w:t>
      </w:r>
      <w:fldSimple w:instr=" REF _Ref374368754 \r \h  \* MERGEFORMAT ">
        <w:r w:rsidR="007364DA" w:rsidRPr="00D63B20">
          <w:rPr>
            <w:rFonts w:ascii="Arial" w:hAnsi="Arial" w:cs="Arial"/>
            <w:color w:val="000000" w:themeColor="text1"/>
          </w:rPr>
          <w:t>11.2</w:t>
        </w:r>
      </w:fldSimple>
      <w:r w:rsidR="009670CC" w:rsidRPr="00D63B20">
        <w:rPr>
          <w:rFonts w:ascii="Arial" w:hAnsi="Arial" w:cs="Arial"/>
          <w:color w:val="000000" w:themeColor="text1"/>
        </w:rPr>
        <w:t xml:space="preserve"> Регламента</w:t>
      </w:r>
      <w:r w:rsidR="00D128E5" w:rsidRPr="00D63B20">
        <w:rPr>
          <w:rFonts w:ascii="Arial" w:hAnsi="Arial" w:cs="Arial"/>
          <w:color w:val="000000" w:themeColor="text1"/>
        </w:rPr>
        <w:t xml:space="preserve">, направляется уведомление об изменении </w:t>
      </w:r>
      <w:r w:rsidR="00992FAF" w:rsidRPr="00D63B20">
        <w:rPr>
          <w:rFonts w:ascii="Arial" w:hAnsi="Arial" w:cs="Arial"/>
          <w:color w:val="000000" w:themeColor="text1"/>
        </w:rPr>
        <w:t>ставок риска и</w:t>
      </w:r>
      <w:r w:rsidR="000C2FEB" w:rsidRPr="00D63B20">
        <w:rPr>
          <w:rFonts w:ascii="Arial" w:hAnsi="Arial" w:cs="Arial"/>
          <w:color w:val="000000" w:themeColor="text1"/>
        </w:rPr>
        <w:t xml:space="preserve"> (</w:t>
      </w:r>
      <w:r w:rsidR="00992FAF" w:rsidRPr="00D63B20">
        <w:rPr>
          <w:rFonts w:ascii="Arial" w:hAnsi="Arial" w:cs="Arial"/>
          <w:color w:val="000000" w:themeColor="text1"/>
        </w:rPr>
        <w:t>или</w:t>
      </w:r>
      <w:r w:rsidR="000C2FEB" w:rsidRPr="00D63B20">
        <w:rPr>
          <w:rFonts w:ascii="Arial" w:hAnsi="Arial" w:cs="Arial"/>
          <w:color w:val="000000" w:themeColor="text1"/>
        </w:rPr>
        <w:t>)</w:t>
      </w:r>
      <w:r w:rsidR="00992FAF" w:rsidRPr="00D63B20">
        <w:rPr>
          <w:rFonts w:ascii="Arial" w:hAnsi="Arial" w:cs="Arial"/>
          <w:color w:val="000000" w:themeColor="text1"/>
        </w:rPr>
        <w:t xml:space="preserve"> Уровня покрытия</w:t>
      </w:r>
      <w:r w:rsidR="00D128E5" w:rsidRPr="00D63B20">
        <w:rPr>
          <w:rFonts w:ascii="Arial" w:hAnsi="Arial" w:cs="Arial"/>
          <w:color w:val="000000" w:themeColor="text1"/>
        </w:rPr>
        <w:t>.</w:t>
      </w:r>
    </w:p>
    <w:p w:rsidR="0036506D" w:rsidRPr="00D63B20" w:rsidRDefault="001D6082" w:rsidP="00976B0F">
      <w:pPr>
        <w:pStyle w:val="aa"/>
        <w:numPr>
          <w:ilvl w:val="2"/>
          <w:numId w:val="4"/>
        </w:numPr>
        <w:ind w:left="1418" w:hanging="709"/>
        <w:rPr>
          <w:rFonts w:ascii="Arial" w:hAnsi="Arial" w:cs="Arial"/>
          <w:color w:val="000000" w:themeColor="text1"/>
        </w:rPr>
      </w:pPr>
      <w:bookmarkStart w:id="182" w:name="_Ref374537178"/>
      <w:r w:rsidRPr="00D63B20">
        <w:rPr>
          <w:rFonts w:ascii="Arial" w:hAnsi="Arial" w:cs="Arial"/>
          <w:color w:val="000000" w:themeColor="text1"/>
        </w:rPr>
        <w:t>Стороны договорились в своих взаимоотношениях использовать Условное поручение</w:t>
      </w:r>
      <w:r w:rsidR="00FD340E" w:rsidRPr="00D63B20">
        <w:rPr>
          <w:rFonts w:ascii="Arial" w:hAnsi="Arial" w:cs="Arial"/>
          <w:color w:val="000000" w:themeColor="text1"/>
        </w:rPr>
        <w:t>,</w:t>
      </w:r>
      <w:r w:rsidRPr="00D63B20">
        <w:rPr>
          <w:rFonts w:ascii="Arial" w:hAnsi="Arial" w:cs="Arial"/>
          <w:color w:val="000000" w:themeColor="text1"/>
        </w:rPr>
        <w:t xml:space="preserve"> в соответствии с которым Клиент поручает Банку заключить одну или несколько </w:t>
      </w:r>
      <w:r w:rsidR="001B506A" w:rsidRPr="00D63B20">
        <w:rPr>
          <w:rFonts w:ascii="Arial" w:hAnsi="Arial" w:cs="Arial"/>
          <w:color w:val="000000" w:themeColor="text1"/>
        </w:rPr>
        <w:t>к</w:t>
      </w:r>
      <w:r w:rsidRPr="00D63B20">
        <w:rPr>
          <w:rFonts w:ascii="Arial" w:hAnsi="Arial" w:cs="Arial"/>
          <w:color w:val="000000" w:themeColor="text1"/>
        </w:rPr>
        <w:t xml:space="preserve">онверсионных сделок, с целью увеличения </w:t>
      </w:r>
      <w:r w:rsidR="000A2E43" w:rsidRPr="00D63B20">
        <w:rPr>
          <w:rFonts w:ascii="Arial" w:hAnsi="Arial" w:cs="Arial"/>
          <w:color w:val="000000" w:themeColor="text1"/>
        </w:rPr>
        <w:t>значения Стоимости портфеля выше Размера начальной маржи</w:t>
      </w:r>
      <w:r w:rsidR="00E314B6" w:rsidRPr="00D63B20">
        <w:rPr>
          <w:rFonts w:ascii="Arial" w:hAnsi="Arial" w:cs="Arial"/>
          <w:color w:val="000000" w:themeColor="text1"/>
        </w:rPr>
        <w:t xml:space="preserve"> (</w:t>
      </w:r>
      <w:r w:rsidR="00015492" w:rsidRPr="00D63B20">
        <w:rPr>
          <w:rFonts w:ascii="Arial" w:hAnsi="Arial" w:cs="Arial"/>
          <w:color w:val="000000" w:themeColor="text1"/>
        </w:rPr>
        <w:t>для Клиентов использующих модель торговли с частичным обеспечением</w:t>
      </w:r>
      <w:r w:rsidR="00E314B6" w:rsidRPr="00D63B20">
        <w:rPr>
          <w:rFonts w:ascii="Arial" w:hAnsi="Arial" w:cs="Arial"/>
          <w:color w:val="000000" w:themeColor="text1"/>
        </w:rPr>
        <w:t>)</w:t>
      </w:r>
      <w:r w:rsidR="000C2FEB" w:rsidRPr="00D63B20">
        <w:rPr>
          <w:rFonts w:ascii="Arial" w:hAnsi="Arial" w:cs="Arial"/>
          <w:color w:val="000000" w:themeColor="text1"/>
        </w:rPr>
        <w:t>,</w:t>
      </w:r>
      <w:r w:rsidR="00E314B6" w:rsidRPr="00D63B20">
        <w:rPr>
          <w:rFonts w:ascii="Arial" w:hAnsi="Arial" w:cs="Arial"/>
          <w:color w:val="000000" w:themeColor="text1"/>
        </w:rPr>
        <w:t xml:space="preserve"> </w:t>
      </w:r>
      <w:r w:rsidR="000C2FEB" w:rsidRPr="00D63B20">
        <w:rPr>
          <w:rFonts w:ascii="Arial" w:hAnsi="Arial" w:cs="Arial"/>
          <w:color w:val="000000" w:themeColor="text1"/>
        </w:rPr>
        <w:t xml:space="preserve">и (или) </w:t>
      </w:r>
      <w:r w:rsidRPr="00D63B20">
        <w:rPr>
          <w:rFonts w:ascii="Arial" w:hAnsi="Arial" w:cs="Arial"/>
          <w:color w:val="000000" w:themeColor="text1"/>
        </w:rPr>
        <w:t>Уровня покрытия до значения не менее 100%</w:t>
      </w:r>
      <w:r w:rsidR="00E314B6" w:rsidRPr="00D63B20">
        <w:rPr>
          <w:rFonts w:ascii="Arial" w:hAnsi="Arial" w:cs="Arial"/>
          <w:color w:val="000000" w:themeColor="text1"/>
        </w:rPr>
        <w:t>(</w:t>
      </w:r>
      <w:r w:rsidR="00015492" w:rsidRPr="00D63B20">
        <w:rPr>
          <w:rFonts w:ascii="Arial" w:hAnsi="Arial" w:cs="Arial"/>
          <w:color w:val="000000" w:themeColor="text1"/>
        </w:rPr>
        <w:t>для Клиентов использующих модель торговли со 100% обеспечением</w:t>
      </w:r>
      <w:r w:rsidR="00E314B6" w:rsidRPr="00D63B20">
        <w:rPr>
          <w:rFonts w:ascii="Arial" w:hAnsi="Arial" w:cs="Arial"/>
          <w:color w:val="000000" w:themeColor="text1"/>
        </w:rPr>
        <w:t>)</w:t>
      </w:r>
      <w:r w:rsidR="000C2FEB" w:rsidRPr="00D63B20">
        <w:rPr>
          <w:rFonts w:ascii="Arial" w:hAnsi="Arial" w:cs="Arial"/>
          <w:color w:val="000000" w:themeColor="text1"/>
        </w:rPr>
        <w:t>,</w:t>
      </w:r>
      <w:r w:rsidR="00E314B6" w:rsidRPr="00D63B20">
        <w:rPr>
          <w:rFonts w:ascii="Arial" w:hAnsi="Arial" w:cs="Arial"/>
          <w:color w:val="000000" w:themeColor="text1"/>
        </w:rPr>
        <w:t xml:space="preserve"> </w:t>
      </w:r>
      <w:r w:rsidR="000C2FEB" w:rsidRPr="00D63B20">
        <w:rPr>
          <w:rFonts w:ascii="Arial" w:hAnsi="Arial" w:cs="Arial"/>
          <w:color w:val="000000" w:themeColor="text1"/>
        </w:rPr>
        <w:t xml:space="preserve">и (или) </w:t>
      </w:r>
      <w:r w:rsidR="00C63F1B" w:rsidRPr="00D63B20">
        <w:rPr>
          <w:rFonts w:ascii="Arial" w:hAnsi="Arial" w:cs="Arial"/>
          <w:color w:val="000000" w:themeColor="text1"/>
        </w:rPr>
        <w:t xml:space="preserve"> положительную разницу между значения Единого лимита и Торгового лимита (для Клиентов, чьи позиции учитываются в рамках Обособленного расчетного кода) </w:t>
      </w:r>
      <w:r w:rsidR="005F0985" w:rsidRPr="00D63B20">
        <w:rPr>
          <w:rFonts w:ascii="Arial" w:hAnsi="Arial" w:cs="Arial"/>
          <w:color w:val="000000" w:themeColor="text1"/>
        </w:rPr>
        <w:t>на следующих условиях</w:t>
      </w:r>
      <w:r w:rsidRPr="00D63B20">
        <w:rPr>
          <w:rFonts w:ascii="Arial" w:hAnsi="Arial" w:cs="Arial"/>
          <w:color w:val="000000" w:themeColor="text1"/>
        </w:rPr>
        <w:t>:</w:t>
      </w:r>
      <w:bookmarkEnd w:id="182"/>
    </w:p>
    <w:p w:rsidR="001D6082" w:rsidRPr="00D63B20" w:rsidRDefault="001D6082" w:rsidP="00103573">
      <w:pPr>
        <w:pStyle w:val="aa"/>
        <w:numPr>
          <w:ilvl w:val="4"/>
          <w:numId w:val="7"/>
        </w:numPr>
        <w:rPr>
          <w:rFonts w:ascii="Arial" w:hAnsi="Arial" w:cs="Arial"/>
          <w:color w:val="000000" w:themeColor="text1"/>
        </w:rPr>
      </w:pPr>
      <w:r w:rsidRPr="00D63B20">
        <w:rPr>
          <w:rFonts w:ascii="Arial" w:hAnsi="Arial" w:cs="Arial"/>
          <w:color w:val="000000" w:themeColor="text1"/>
        </w:rPr>
        <w:t>вид сделки – покупка (продажа) обратная Открытой позиции Клиента на Валютном рынке;</w:t>
      </w:r>
    </w:p>
    <w:p w:rsidR="008F2810" w:rsidRPr="00D63B20" w:rsidRDefault="00DD79E4" w:rsidP="008F2810">
      <w:pPr>
        <w:pStyle w:val="aa"/>
        <w:numPr>
          <w:ilvl w:val="4"/>
          <w:numId w:val="7"/>
        </w:numPr>
        <w:rPr>
          <w:rFonts w:ascii="Arial" w:hAnsi="Arial" w:cs="Arial"/>
          <w:color w:val="000000" w:themeColor="text1"/>
        </w:rPr>
      </w:pPr>
      <w:r w:rsidRPr="00D63B20">
        <w:rPr>
          <w:rFonts w:ascii="Arial" w:hAnsi="Arial" w:cs="Arial"/>
          <w:color w:val="000000" w:themeColor="text1"/>
        </w:rPr>
        <w:t>Система проведения торгов</w:t>
      </w:r>
      <w:r w:rsidR="008F2810" w:rsidRPr="00D63B20">
        <w:rPr>
          <w:rFonts w:ascii="Arial" w:hAnsi="Arial" w:cs="Arial"/>
          <w:color w:val="000000" w:themeColor="text1"/>
        </w:rPr>
        <w:t xml:space="preserve"> </w:t>
      </w:r>
      <w:r w:rsidR="00BD384B" w:rsidRPr="00D63B20">
        <w:rPr>
          <w:rFonts w:ascii="Arial" w:hAnsi="Arial" w:cs="Arial"/>
          <w:color w:val="000000" w:themeColor="text1"/>
        </w:rPr>
        <w:t xml:space="preserve">/ Внебиржевой рынок </w:t>
      </w:r>
      <w:r w:rsidR="008F2810" w:rsidRPr="00D63B20">
        <w:rPr>
          <w:rFonts w:ascii="Arial" w:hAnsi="Arial" w:cs="Arial"/>
          <w:color w:val="000000" w:themeColor="text1"/>
        </w:rPr>
        <w:t>– Валютный рынок/ Внебиржевой рынок</w:t>
      </w:r>
      <w:r w:rsidR="00AF7D59" w:rsidRPr="00D63B20">
        <w:rPr>
          <w:rFonts w:ascii="Arial" w:hAnsi="Arial" w:cs="Arial"/>
          <w:color w:val="000000" w:themeColor="text1"/>
        </w:rPr>
        <w:t>;</w:t>
      </w:r>
    </w:p>
    <w:p w:rsidR="001D6082" w:rsidRPr="00D63B20" w:rsidRDefault="001D6082" w:rsidP="00103573">
      <w:pPr>
        <w:pStyle w:val="aa"/>
        <w:numPr>
          <w:ilvl w:val="4"/>
          <w:numId w:val="7"/>
        </w:numPr>
        <w:rPr>
          <w:rFonts w:ascii="Arial" w:hAnsi="Arial" w:cs="Arial"/>
          <w:color w:val="000000" w:themeColor="text1"/>
        </w:rPr>
      </w:pPr>
      <w:r w:rsidRPr="00D63B20">
        <w:rPr>
          <w:rFonts w:ascii="Arial" w:hAnsi="Arial" w:cs="Arial"/>
          <w:color w:val="000000" w:themeColor="text1"/>
        </w:rPr>
        <w:t xml:space="preserve"> наименование (обозначение) </w:t>
      </w:r>
      <w:r w:rsidR="00652122" w:rsidRPr="00D63B20">
        <w:rPr>
          <w:rFonts w:ascii="Arial" w:hAnsi="Arial" w:cs="Arial"/>
          <w:color w:val="000000" w:themeColor="text1"/>
        </w:rPr>
        <w:t>И</w:t>
      </w:r>
      <w:r w:rsidRPr="00D63B20">
        <w:rPr>
          <w:rFonts w:ascii="Arial" w:hAnsi="Arial" w:cs="Arial"/>
          <w:color w:val="000000" w:themeColor="text1"/>
        </w:rPr>
        <w:t xml:space="preserve">нструмента – соответствует наименованию (обозначению) </w:t>
      </w:r>
      <w:r w:rsidR="00652122" w:rsidRPr="00D63B20">
        <w:rPr>
          <w:rFonts w:ascii="Arial" w:hAnsi="Arial" w:cs="Arial"/>
          <w:color w:val="000000" w:themeColor="text1"/>
        </w:rPr>
        <w:t>И</w:t>
      </w:r>
      <w:r w:rsidRPr="00D63B20">
        <w:rPr>
          <w:rFonts w:ascii="Arial" w:hAnsi="Arial" w:cs="Arial"/>
          <w:color w:val="000000" w:themeColor="text1"/>
        </w:rPr>
        <w:t xml:space="preserve">нструмента, в отношении которого открыта позиция Клиента </w:t>
      </w:r>
      <w:r w:rsidR="00AF7D59" w:rsidRPr="00D63B20">
        <w:rPr>
          <w:rFonts w:ascii="Arial" w:hAnsi="Arial" w:cs="Arial"/>
          <w:color w:val="000000" w:themeColor="text1"/>
        </w:rPr>
        <w:t>на Валютном рынке</w:t>
      </w:r>
      <w:r w:rsidRPr="00D63B20">
        <w:rPr>
          <w:rFonts w:ascii="Arial" w:hAnsi="Arial" w:cs="Arial"/>
          <w:color w:val="000000" w:themeColor="text1"/>
        </w:rPr>
        <w:t>;</w:t>
      </w:r>
    </w:p>
    <w:p w:rsidR="001D6082" w:rsidRPr="00D63B20" w:rsidRDefault="00200C18" w:rsidP="00103573">
      <w:pPr>
        <w:pStyle w:val="aa"/>
        <w:numPr>
          <w:ilvl w:val="4"/>
          <w:numId w:val="7"/>
        </w:numPr>
        <w:rPr>
          <w:rFonts w:ascii="Arial" w:hAnsi="Arial" w:cs="Arial"/>
          <w:color w:val="000000" w:themeColor="text1"/>
        </w:rPr>
      </w:pPr>
      <w:r w:rsidRPr="00D63B20">
        <w:rPr>
          <w:rFonts w:ascii="Arial" w:hAnsi="Arial" w:cs="Arial"/>
          <w:color w:val="000000" w:themeColor="text1"/>
        </w:rPr>
        <w:t>объём заявки</w:t>
      </w:r>
      <w:r w:rsidR="001D6082" w:rsidRPr="00D63B20">
        <w:rPr>
          <w:rFonts w:ascii="Arial" w:hAnsi="Arial" w:cs="Arial"/>
          <w:color w:val="000000" w:themeColor="text1"/>
        </w:rPr>
        <w:t xml:space="preserve"> – равное размеру Открытой позиции Клиента или меньше, но достаточное для увеличения </w:t>
      </w:r>
      <w:r w:rsidR="000A2E43" w:rsidRPr="00D63B20">
        <w:rPr>
          <w:rFonts w:ascii="Arial" w:hAnsi="Arial" w:cs="Arial"/>
          <w:color w:val="000000" w:themeColor="text1"/>
        </w:rPr>
        <w:t>Стоимости портфеля выше Размера начальной маржи</w:t>
      </w:r>
      <w:r w:rsidR="00E314B6" w:rsidRPr="00D63B20">
        <w:rPr>
          <w:rFonts w:ascii="Arial" w:hAnsi="Arial" w:cs="Arial"/>
          <w:color w:val="000000" w:themeColor="text1"/>
        </w:rPr>
        <w:t xml:space="preserve"> (</w:t>
      </w:r>
      <w:r w:rsidR="00015492" w:rsidRPr="00D63B20">
        <w:rPr>
          <w:rFonts w:ascii="Arial" w:hAnsi="Arial" w:cs="Arial"/>
          <w:color w:val="000000" w:themeColor="text1"/>
        </w:rPr>
        <w:t>для Клиентов использующих модель торговли с частичным обеспечением</w:t>
      </w:r>
      <w:r w:rsidR="00E314B6" w:rsidRPr="00D63B20">
        <w:rPr>
          <w:rFonts w:ascii="Arial" w:hAnsi="Arial" w:cs="Arial"/>
          <w:color w:val="000000" w:themeColor="text1"/>
        </w:rPr>
        <w:t>)</w:t>
      </w:r>
      <w:r w:rsidR="0059620D" w:rsidRPr="00D63B20">
        <w:rPr>
          <w:rFonts w:ascii="Arial" w:hAnsi="Arial" w:cs="Arial"/>
          <w:color w:val="000000" w:themeColor="text1"/>
        </w:rPr>
        <w:t>,</w:t>
      </w:r>
      <w:r w:rsidR="00E314B6" w:rsidRPr="00D63B20">
        <w:rPr>
          <w:rFonts w:ascii="Arial" w:hAnsi="Arial" w:cs="Arial"/>
          <w:color w:val="000000" w:themeColor="text1"/>
        </w:rPr>
        <w:t xml:space="preserve"> </w:t>
      </w:r>
      <w:r w:rsidR="0059620D" w:rsidRPr="00D63B20">
        <w:rPr>
          <w:rFonts w:ascii="Arial" w:hAnsi="Arial" w:cs="Arial"/>
          <w:color w:val="000000" w:themeColor="text1"/>
        </w:rPr>
        <w:t xml:space="preserve">и (или) </w:t>
      </w:r>
      <w:r w:rsidR="001D6082" w:rsidRPr="00D63B20">
        <w:rPr>
          <w:rFonts w:ascii="Arial" w:hAnsi="Arial" w:cs="Arial"/>
          <w:color w:val="000000" w:themeColor="text1"/>
        </w:rPr>
        <w:t>Уровня покрытия до значения не менее 100%</w:t>
      </w:r>
      <w:r w:rsidR="00E314B6" w:rsidRPr="00D63B20">
        <w:rPr>
          <w:rFonts w:ascii="Arial" w:hAnsi="Arial" w:cs="Arial"/>
          <w:color w:val="000000" w:themeColor="text1"/>
        </w:rPr>
        <w:t xml:space="preserve"> (</w:t>
      </w:r>
      <w:r w:rsidR="00015492" w:rsidRPr="00D63B20">
        <w:rPr>
          <w:rFonts w:ascii="Arial" w:hAnsi="Arial" w:cs="Arial"/>
          <w:color w:val="000000" w:themeColor="text1"/>
        </w:rPr>
        <w:t>для Клиентов использующих модель торговли со 100% обеспечением</w:t>
      </w:r>
      <w:r w:rsidR="00E314B6" w:rsidRPr="00D63B20">
        <w:rPr>
          <w:rFonts w:ascii="Arial" w:hAnsi="Arial" w:cs="Arial"/>
          <w:color w:val="000000" w:themeColor="text1"/>
        </w:rPr>
        <w:t>)</w:t>
      </w:r>
      <w:r w:rsidR="0059620D" w:rsidRPr="00D63B20">
        <w:rPr>
          <w:rFonts w:ascii="Arial" w:hAnsi="Arial" w:cs="Arial"/>
          <w:color w:val="000000" w:themeColor="text1"/>
        </w:rPr>
        <w:t xml:space="preserve">, и (или) </w:t>
      </w:r>
      <w:r w:rsidR="00C63F1B" w:rsidRPr="00D63B20">
        <w:rPr>
          <w:rFonts w:ascii="Arial" w:hAnsi="Arial" w:cs="Arial"/>
          <w:color w:val="000000" w:themeColor="text1"/>
        </w:rPr>
        <w:t xml:space="preserve"> количество лотов, необходимое для поддержания положительной разницы между значениями Единого лимита и Торгового лимита (для Клиентов,</w:t>
      </w:r>
      <w:r w:rsidR="00C63F1B" w:rsidRPr="00D63B20">
        <w:rPr>
          <w:rFonts w:ascii="Arial" w:hAnsi="Arial" w:cs="Arial"/>
          <w:iCs/>
          <w:color w:val="000000" w:themeColor="text1"/>
        </w:rPr>
        <w:t xml:space="preserve"> чьи позиции учитываются в рамках</w:t>
      </w:r>
      <w:r w:rsidR="00C63F1B" w:rsidRPr="00D63B20">
        <w:rPr>
          <w:rFonts w:ascii="Arial" w:hAnsi="Arial" w:cs="Arial"/>
          <w:color w:val="000000" w:themeColor="text1"/>
        </w:rPr>
        <w:t xml:space="preserve"> Обособленного расчетного кода)</w:t>
      </w:r>
      <w:r w:rsidR="001D6082" w:rsidRPr="00D63B20">
        <w:rPr>
          <w:rFonts w:ascii="Arial" w:hAnsi="Arial" w:cs="Arial"/>
          <w:color w:val="000000" w:themeColor="text1"/>
        </w:rPr>
        <w:t>;</w:t>
      </w:r>
    </w:p>
    <w:p w:rsidR="001D6082" w:rsidRPr="00D63B20" w:rsidRDefault="001D6082" w:rsidP="00103573">
      <w:pPr>
        <w:pStyle w:val="aa"/>
        <w:numPr>
          <w:ilvl w:val="4"/>
          <w:numId w:val="7"/>
        </w:numPr>
        <w:rPr>
          <w:rFonts w:ascii="Arial" w:hAnsi="Arial" w:cs="Arial"/>
          <w:color w:val="000000" w:themeColor="text1"/>
        </w:rPr>
      </w:pPr>
      <w:r w:rsidRPr="00D63B20">
        <w:rPr>
          <w:rFonts w:ascii="Arial" w:hAnsi="Arial" w:cs="Arial"/>
          <w:color w:val="000000" w:themeColor="text1"/>
        </w:rPr>
        <w:t xml:space="preserve"> курс по </w:t>
      </w:r>
      <w:r w:rsidR="00652122" w:rsidRPr="00D63B20">
        <w:rPr>
          <w:rFonts w:ascii="Arial" w:hAnsi="Arial" w:cs="Arial"/>
          <w:color w:val="000000" w:themeColor="text1"/>
        </w:rPr>
        <w:t>И</w:t>
      </w:r>
      <w:r w:rsidRPr="00D63B20">
        <w:rPr>
          <w:rFonts w:ascii="Arial" w:hAnsi="Arial" w:cs="Arial"/>
          <w:color w:val="000000" w:themeColor="text1"/>
        </w:rPr>
        <w:t xml:space="preserve">нструменту – текущий рыночный курс по </w:t>
      </w:r>
      <w:r w:rsidR="00652122" w:rsidRPr="00D63B20">
        <w:rPr>
          <w:rFonts w:ascii="Arial" w:hAnsi="Arial" w:cs="Arial"/>
          <w:color w:val="000000" w:themeColor="text1"/>
        </w:rPr>
        <w:t>И</w:t>
      </w:r>
      <w:r w:rsidRPr="00D63B20">
        <w:rPr>
          <w:rFonts w:ascii="Arial" w:hAnsi="Arial" w:cs="Arial"/>
          <w:color w:val="000000" w:themeColor="text1"/>
        </w:rPr>
        <w:t>нструменту на момент подачи</w:t>
      </w:r>
      <w:r w:rsidR="00652122" w:rsidRPr="00D63B20">
        <w:rPr>
          <w:rFonts w:ascii="Arial" w:hAnsi="Arial" w:cs="Arial"/>
          <w:color w:val="000000" w:themeColor="text1"/>
        </w:rPr>
        <w:t xml:space="preserve"> Условного</w:t>
      </w:r>
      <w:r w:rsidRPr="00D63B20">
        <w:rPr>
          <w:rFonts w:ascii="Arial" w:hAnsi="Arial" w:cs="Arial"/>
          <w:color w:val="000000" w:themeColor="text1"/>
        </w:rPr>
        <w:t xml:space="preserve"> поручения;</w:t>
      </w:r>
    </w:p>
    <w:p w:rsidR="00223B6C" w:rsidRPr="00D63B20" w:rsidRDefault="001D6082" w:rsidP="000F26B1">
      <w:pPr>
        <w:pStyle w:val="aa"/>
        <w:numPr>
          <w:ilvl w:val="4"/>
          <w:numId w:val="7"/>
        </w:numPr>
        <w:rPr>
          <w:rFonts w:ascii="Arial" w:hAnsi="Arial" w:cs="Arial"/>
          <w:color w:val="000000" w:themeColor="text1"/>
        </w:rPr>
      </w:pPr>
      <w:r w:rsidRPr="00D63B20">
        <w:rPr>
          <w:rFonts w:ascii="Arial" w:hAnsi="Arial" w:cs="Arial"/>
          <w:color w:val="000000" w:themeColor="text1"/>
        </w:rPr>
        <w:t xml:space="preserve"> срок действия </w:t>
      </w:r>
      <w:r w:rsidR="00652122" w:rsidRPr="00D63B20">
        <w:rPr>
          <w:rFonts w:ascii="Arial" w:hAnsi="Arial" w:cs="Arial"/>
          <w:color w:val="000000" w:themeColor="text1"/>
        </w:rPr>
        <w:t xml:space="preserve"> Условного </w:t>
      </w:r>
      <w:r w:rsidRPr="00D63B20">
        <w:rPr>
          <w:rFonts w:ascii="Arial" w:hAnsi="Arial" w:cs="Arial"/>
          <w:color w:val="000000" w:themeColor="text1"/>
        </w:rPr>
        <w:t xml:space="preserve"> поручения – в течение срока действия </w:t>
      </w:r>
      <w:r w:rsidR="00223B6C" w:rsidRPr="00D63B20">
        <w:rPr>
          <w:rFonts w:ascii="Arial" w:hAnsi="Arial" w:cs="Arial"/>
          <w:color w:val="000000" w:themeColor="text1"/>
        </w:rPr>
        <w:t>договора об оказании услуг на финансовых рынках;</w:t>
      </w:r>
    </w:p>
    <w:p w:rsidR="001D6082" w:rsidRPr="00D63B20" w:rsidRDefault="001D6082" w:rsidP="00103573">
      <w:pPr>
        <w:pStyle w:val="aa"/>
        <w:numPr>
          <w:ilvl w:val="4"/>
          <w:numId w:val="7"/>
        </w:numPr>
        <w:rPr>
          <w:rFonts w:ascii="Arial" w:hAnsi="Arial" w:cs="Arial"/>
          <w:color w:val="000000" w:themeColor="text1"/>
        </w:rPr>
      </w:pPr>
      <w:r w:rsidRPr="00D63B20">
        <w:rPr>
          <w:rFonts w:ascii="Arial" w:hAnsi="Arial" w:cs="Arial"/>
          <w:color w:val="000000" w:themeColor="text1"/>
        </w:rPr>
        <w:lastRenderedPageBreak/>
        <w:t>срок исполнения</w:t>
      </w:r>
      <w:r w:rsidR="008E01E9" w:rsidRPr="00D63B20">
        <w:rPr>
          <w:rFonts w:ascii="Arial" w:hAnsi="Arial" w:cs="Arial"/>
          <w:color w:val="000000" w:themeColor="text1"/>
        </w:rPr>
        <w:t xml:space="preserve"> Условного</w:t>
      </w:r>
      <w:r w:rsidRPr="00D63B20">
        <w:rPr>
          <w:rFonts w:ascii="Arial" w:hAnsi="Arial" w:cs="Arial"/>
          <w:color w:val="000000" w:themeColor="text1"/>
        </w:rPr>
        <w:t xml:space="preserve"> поручения – в течение 5</w:t>
      </w:r>
      <w:r w:rsidR="00223B6C" w:rsidRPr="00D63B20">
        <w:rPr>
          <w:rFonts w:ascii="Arial" w:hAnsi="Arial" w:cs="Arial"/>
          <w:color w:val="000000" w:themeColor="text1"/>
        </w:rPr>
        <w:t xml:space="preserve"> (пяти) </w:t>
      </w:r>
      <w:r w:rsidRPr="00D63B20">
        <w:rPr>
          <w:rFonts w:ascii="Arial" w:hAnsi="Arial" w:cs="Arial"/>
          <w:color w:val="000000" w:themeColor="text1"/>
        </w:rPr>
        <w:t>рабочих дней с даты наступления</w:t>
      </w:r>
      <w:r w:rsidR="00197474" w:rsidRPr="00D63B20">
        <w:rPr>
          <w:rFonts w:ascii="Arial" w:hAnsi="Arial" w:cs="Arial"/>
          <w:color w:val="000000" w:themeColor="text1"/>
        </w:rPr>
        <w:t xml:space="preserve"> события</w:t>
      </w:r>
      <w:r w:rsidRPr="00D63B20">
        <w:rPr>
          <w:rFonts w:ascii="Arial" w:hAnsi="Arial" w:cs="Arial"/>
          <w:color w:val="000000" w:themeColor="text1"/>
        </w:rPr>
        <w:t xml:space="preserve">, предусмотренного </w:t>
      </w:r>
      <w:r w:rsidR="0059620D" w:rsidRPr="00D63B20">
        <w:rPr>
          <w:rFonts w:ascii="Arial" w:hAnsi="Arial" w:cs="Arial"/>
          <w:color w:val="000000" w:themeColor="text1"/>
        </w:rPr>
        <w:t>пунктом</w:t>
      </w:r>
      <w:r w:rsidR="00103573" w:rsidRPr="00D63B20">
        <w:rPr>
          <w:rFonts w:ascii="Arial" w:hAnsi="Arial" w:cs="Arial"/>
          <w:color w:val="000000" w:themeColor="text1"/>
        </w:rPr>
        <w:t xml:space="preserve"> </w:t>
      </w:r>
      <w:fldSimple w:instr=" REF _Ref374538622 \r \h  \* MERGEFORMAT ">
        <w:r w:rsidR="007364DA" w:rsidRPr="00D63B20">
          <w:rPr>
            <w:rFonts w:ascii="Arial" w:hAnsi="Arial" w:cs="Arial"/>
            <w:color w:val="000000" w:themeColor="text1"/>
          </w:rPr>
          <w:t>19.1.6</w:t>
        </w:r>
      </w:fldSimple>
      <w:r w:rsidR="0059620D" w:rsidRPr="00D63B20">
        <w:rPr>
          <w:color w:val="000000" w:themeColor="text1"/>
        </w:rPr>
        <w:t xml:space="preserve"> </w:t>
      </w:r>
      <w:r w:rsidR="00223B6C" w:rsidRPr="00D63B20">
        <w:rPr>
          <w:rFonts w:ascii="Arial" w:hAnsi="Arial" w:cs="Arial"/>
          <w:color w:val="000000" w:themeColor="text1"/>
        </w:rPr>
        <w:t>Регламента</w:t>
      </w:r>
      <w:r w:rsidR="0048536C" w:rsidRPr="00D63B20">
        <w:rPr>
          <w:rFonts w:ascii="Arial" w:hAnsi="Arial" w:cs="Arial"/>
          <w:color w:val="000000" w:themeColor="text1"/>
        </w:rPr>
        <w:t>,</w:t>
      </w:r>
      <w:r w:rsidR="00DC6A4D" w:rsidRPr="00D63B20">
        <w:rPr>
          <w:rFonts w:ascii="Arial" w:hAnsi="Arial" w:cs="Arial"/>
          <w:color w:val="000000" w:themeColor="text1"/>
        </w:rPr>
        <w:t xml:space="preserve"> </w:t>
      </w:r>
      <w:r w:rsidRPr="00D63B20">
        <w:rPr>
          <w:rFonts w:ascii="Arial" w:hAnsi="Arial" w:cs="Arial"/>
          <w:color w:val="000000" w:themeColor="text1"/>
        </w:rPr>
        <w:t>или до даты прекращения такого(-их) событий, в зависимости от того, какая дата наступит раньше.</w:t>
      </w:r>
    </w:p>
    <w:p w:rsidR="0036506D" w:rsidRPr="00D63B20" w:rsidRDefault="001D6082" w:rsidP="00976B0F">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Особенности урегулирования</w:t>
      </w:r>
      <w:r w:rsidR="00DD232D" w:rsidRPr="00D63B20">
        <w:rPr>
          <w:rFonts w:ascii="Arial" w:hAnsi="Arial" w:cs="Arial"/>
          <w:color w:val="000000" w:themeColor="text1"/>
        </w:rPr>
        <w:t xml:space="preserve"> договоров</w:t>
      </w:r>
      <w:r w:rsidRPr="00D63B20">
        <w:rPr>
          <w:rFonts w:ascii="Arial" w:hAnsi="Arial" w:cs="Arial"/>
          <w:color w:val="000000" w:themeColor="text1"/>
        </w:rPr>
        <w:t xml:space="preserve"> Клиентов,</w:t>
      </w:r>
      <w:r w:rsidR="008E01E9" w:rsidRPr="00D63B20">
        <w:rPr>
          <w:rFonts w:ascii="Arial" w:hAnsi="Arial" w:cs="Arial"/>
          <w:color w:val="000000" w:themeColor="text1"/>
        </w:rPr>
        <w:t xml:space="preserve"> чьи позиции учитываются в рамках</w:t>
      </w:r>
      <w:r w:rsidR="00C90466" w:rsidRPr="00D63B20">
        <w:rPr>
          <w:rFonts w:ascii="Arial" w:hAnsi="Arial" w:cs="Arial"/>
          <w:color w:val="000000" w:themeColor="text1"/>
        </w:rPr>
        <w:t xml:space="preserve"> </w:t>
      </w:r>
      <w:r w:rsidR="008E01E9" w:rsidRPr="00D63B20">
        <w:rPr>
          <w:rFonts w:ascii="Arial" w:hAnsi="Arial" w:cs="Arial"/>
          <w:color w:val="000000" w:themeColor="text1"/>
        </w:rPr>
        <w:t>О</w:t>
      </w:r>
      <w:r w:rsidRPr="00D63B20">
        <w:rPr>
          <w:rFonts w:ascii="Arial" w:hAnsi="Arial" w:cs="Arial"/>
          <w:color w:val="000000" w:themeColor="text1"/>
        </w:rPr>
        <w:t>бособленн</w:t>
      </w:r>
      <w:r w:rsidR="008E01E9" w:rsidRPr="00D63B20">
        <w:rPr>
          <w:rFonts w:ascii="Arial" w:hAnsi="Arial" w:cs="Arial"/>
          <w:color w:val="000000" w:themeColor="text1"/>
        </w:rPr>
        <w:t>ого</w:t>
      </w:r>
      <w:r w:rsidR="00C90466" w:rsidRPr="00D63B20">
        <w:rPr>
          <w:rFonts w:ascii="Arial" w:hAnsi="Arial" w:cs="Arial"/>
          <w:color w:val="000000" w:themeColor="text1"/>
        </w:rPr>
        <w:t xml:space="preserve"> </w:t>
      </w:r>
      <w:r w:rsidR="008E01E9" w:rsidRPr="00D63B20">
        <w:rPr>
          <w:rFonts w:ascii="Arial" w:hAnsi="Arial" w:cs="Arial"/>
          <w:color w:val="000000" w:themeColor="text1"/>
        </w:rPr>
        <w:t>расчетного кода</w:t>
      </w:r>
      <w:r w:rsidRPr="00D63B20">
        <w:rPr>
          <w:rFonts w:ascii="Arial" w:hAnsi="Arial" w:cs="Arial"/>
          <w:color w:val="000000" w:themeColor="text1"/>
        </w:rPr>
        <w:t>.</w:t>
      </w:r>
    </w:p>
    <w:p w:rsidR="0036506D" w:rsidRPr="00D63B20" w:rsidRDefault="001D6082" w:rsidP="00976B0F">
      <w:pPr>
        <w:pStyle w:val="aa"/>
        <w:numPr>
          <w:ilvl w:val="2"/>
          <w:numId w:val="4"/>
        </w:numPr>
        <w:ind w:left="1418" w:hanging="709"/>
        <w:rPr>
          <w:rFonts w:ascii="Arial" w:hAnsi="Arial" w:cs="Arial"/>
          <w:color w:val="000000" w:themeColor="text1"/>
        </w:rPr>
      </w:pPr>
      <w:r w:rsidRPr="00D63B20">
        <w:rPr>
          <w:rFonts w:ascii="Arial" w:hAnsi="Arial" w:cs="Arial"/>
          <w:color w:val="000000" w:themeColor="text1"/>
        </w:rPr>
        <w:t xml:space="preserve"> Банк вправе </w:t>
      </w:r>
      <w:r w:rsidR="008E01E9" w:rsidRPr="00D63B20">
        <w:rPr>
          <w:rFonts w:ascii="Arial" w:hAnsi="Arial" w:cs="Arial"/>
          <w:color w:val="000000" w:themeColor="text1"/>
        </w:rPr>
        <w:t xml:space="preserve"> учитывать позиции Клиента в рамках Обособленного расчетного кода </w:t>
      </w:r>
      <w:r w:rsidR="00F175F9" w:rsidRPr="00D63B20">
        <w:rPr>
          <w:rFonts w:ascii="Arial" w:hAnsi="Arial" w:cs="Arial"/>
          <w:color w:val="000000" w:themeColor="text1"/>
        </w:rPr>
        <w:t xml:space="preserve"> на Валютном рынке</w:t>
      </w:r>
      <w:r w:rsidR="00C90466" w:rsidRPr="00D63B20">
        <w:rPr>
          <w:rFonts w:ascii="Arial" w:hAnsi="Arial" w:cs="Arial"/>
          <w:color w:val="000000" w:themeColor="text1"/>
        </w:rPr>
        <w:t xml:space="preserve"> </w:t>
      </w:r>
      <w:r w:rsidR="00F175F9" w:rsidRPr="00D63B20">
        <w:rPr>
          <w:rFonts w:ascii="Arial" w:hAnsi="Arial" w:cs="Arial"/>
          <w:color w:val="000000" w:themeColor="text1"/>
        </w:rPr>
        <w:t xml:space="preserve"> в </w:t>
      </w:r>
      <w:r w:rsidR="00967223" w:rsidRPr="00D63B20">
        <w:rPr>
          <w:rFonts w:ascii="Arial" w:hAnsi="Arial" w:cs="Arial"/>
          <w:color w:val="000000" w:themeColor="text1"/>
        </w:rPr>
        <w:t>случае,</w:t>
      </w:r>
      <w:r w:rsidR="00F175F9" w:rsidRPr="00D63B20">
        <w:rPr>
          <w:rFonts w:ascii="Arial" w:hAnsi="Arial" w:cs="Arial"/>
          <w:color w:val="000000" w:themeColor="text1"/>
        </w:rPr>
        <w:t xml:space="preserve"> когда Клиент в Заявлении о присоединении указал на необходимость такого учета. </w:t>
      </w:r>
    </w:p>
    <w:p w:rsidR="0036506D" w:rsidRPr="00D63B20" w:rsidRDefault="00122D54" w:rsidP="00976B0F">
      <w:pPr>
        <w:pStyle w:val="aa"/>
        <w:numPr>
          <w:ilvl w:val="2"/>
          <w:numId w:val="4"/>
        </w:numPr>
        <w:ind w:left="1418" w:hanging="709"/>
        <w:rPr>
          <w:rFonts w:ascii="Arial" w:hAnsi="Arial" w:cs="Arial"/>
          <w:color w:val="000000" w:themeColor="text1"/>
        </w:rPr>
      </w:pPr>
      <w:bookmarkStart w:id="183" w:name="_Ref375819691"/>
      <w:bookmarkStart w:id="184" w:name="_Ref389058484"/>
      <w:r w:rsidRPr="00D63B20">
        <w:rPr>
          <w:rFonts w:ascii="Arial" w:hAnsi="Arial" w:cs="Arial"/>
          <w:color w:val="000000" w:themeColor="text1"/>
        </w:rPr>
        <w:t xml:space="preserve"> В случае учета позиций Клиента в рамках Обособленного расчетного кода, К</w:t>
      </w:r>
      <w:r w:rsidR="00A55397" w:rsidRPr="00D63B20">
        <w:rPr>
          <w:rFonts w:ascii="Arial" w:hAnsi="Arial" w:cs="Arial"/>
          <w:color w:val="000000" w:themeColor="text1"/>
        </w:rPr>
        <w:t>л</w:t>
      </w:r>
      <w:r w:rsidRPr="00D63B20">
        <w:rPr>
          <w:rFonts w:ascii="Arial" w:hAnsi="Arial" w:cs="Arial"/>
          <w:color w:val="000000" w:themeColor="text1"/>
        </w:rPr>
        <w:t>иент обязуется</w:t>
      </w:r>
      <w:r w:rsidR="001D6082" w:rsidRPr="00D63B20">
        <w:rPr>
          <w:rFonts w:ascii="Arial" w:hAnsi="Arial" w:cs="Arial"/>
          <w:color w:val="000000" w:themeColor="text1"/>
        </w:rPr>
        <w:t xml:space="preserve"> самостоятельно рассчитывать показатель </w:t>
      </w:r>
      <w:r w:rsidR="00EB6446" w:rsidRPr="00D63B20">
        <w:rPr>
          <w:rFonts w:ascii="Arial" w:hAnsi="Arial" w:cs="Arial"/>
          <w:color w:val="000000" w:themeColor="text1"/>
        </w:rPr>
        <w:t xml:space="preserve"> Единого </w:t>
      </w:r>
      <w:r w:rsidRPr="00D63B20">
        <w:rPr>
          <w:rFonts w:ascii="Arial" w:hAnsi="Arial" w:cs="Arial"/>
          <w:color w:val="000000" w:themeColor="text1"/>
        </w:rPr>
        <w:t xml:space="preserve"> лимита </w:t>
      </w:r>
      <w:r w:rsidR="00A470AC" w:rsidRPr="00D63B20">
        <w:rPr>
          <w:rFonts w:ascii="Arial" w:hAnsi="Arial" w:cs="Arial"/>
          <w:color w:val="000000" w:themeColor="text1"/>
        </w:rPr>
        <w:t xml:space="preserve"> и </w:t>
      </w:r>
      <w:r w:rsidR="004E4EF9" w:rsidRPr="00D63B20">
        <w:rPr>
          <w:rFonts w:ascii="Arial" w:hAnsi="Arial" w:cs="Arial"/>
          <w:color w:val="000000" w:themeColor="text1"/>
        </w:rPr>
        <w:t>Т</w:t>
      </w:r>
      <w:r w:rsidR="00A470AC" w:rsidRPr="00D63B20">
        <w:rPr>
          <w:rFonts w:ascii="Arial" w:hAnsi="Arial" w:cs="Arial"/>
          <w:color w:val="000000" w:themeColor="text1"/>
        </w:rPr>
        <w:t xml:space="preserve">оргового </w:t>
      </w:r>
      <w:r w:rsidR="001D6082" w:rsidRPr="00D63B20">
        <w:rPr>
          <w:rFonts w:ascii="Arial" w:hAnsi="Arial" w:cs="Arial"/>
          <w:color w:val="000000" w:themeColor="text1"/>
        </w:rPr>
        <w:t>лимита.</w:t>
      </w:r>
      <w:bookmarkEnd w:id="183"/>
      <w:r w:rsidR="00A55397" w:rsidRPr="00D63B20">
        <w:rPr>
          <w:rFonts w:ascii="Arial" w:hAnsi="Arial" w:cs="Arial"/>
          <w:color w:val="000000" w:themeColor="text1"/>
        </w:rPr>
        <w:t xml:space="preserve"> При этом в целях заключенных Банком договоров за счет и в интересах Клиента</w:t>
      </w:r>
      <w:r w:rsidR="00FF5457" w:rsidRPr="00D63B20">
        <w:rPr>
          <w:rFonts w:ascii="Arial" w:hAnsi="Arial" w:cs="Arial"/>
          <w:color w:val="000000" w:themeColor="text1"/>
        </w:rPr>
        <w:t>,</w:t>
      </w:r>
      <w:r w:rsidR="00A55397" w:rsidRPr="00D63B20">
        <w:rPr>
          <w:rFonts w:ascii="Arial" w:hAnsi="Arial" w:cs="Arial"/>
          <w:color w:val="000000" w:themeColor="text1"/>
        </w:rPr>
        <w:t xml:space="preserve"> Клиен</w:t>
      </w:r>
      <w:r w:rsidR="00225551" w:rsidRPr="00D63B20">
        <w:rPr>
          <w:rFonts w:ascii="Arial" w:hAnsi="Arial" w:cs="Arial"/>
          <w:color w:val="000000" w:themeColor="text1"/>
        </w:rPr>
        <w:t>т</w:t>
      </w:r>
      <w:r w:rsidR="00A55397" w:rsidRPr="00D63B20">
        <w:rPr>
          <w:rFonts w:ascii="Arial" w:hAnsi="Arial" w:cs="Arial"/>
          <w:color w:val="000000" w:themeColor="text1"/>
        </w:rPr>
        <w:t xml:space="preserve"> обязуется в любой момент времени поддерживать положительную разницу между значения Единого лимита и Торгового лимита.</w:t>
      </w:r>
      <w:bookmarkEnd w:id="184"/>
    </w:p>
    <w:p w:rsidR="00C151A4" w:rsidRPr="00D63B20" w:rsidRDefault="00E518CE">
      <w:pPr>
        <w:pStyle w:val="aa"/>
        <w:numPr>
          <w:ilvl w:val="2"/>
          <w:numId w:val="4"/>
        </w:numPr>
        <w:ind w:left="1418" w:hanging="709"/>
        <w:rPr>
          <w:rFonts w:ascii="Arial" w:hAnsi="Arial" w:cs="Arial"/>
          <w:color w:val="000000" w:themeColor="text1"/>
        </w:rPr>
      </w:pPr>
      <w:r w:rsidRPr="00D63B20">
        <w:rPr>
          <w:rFonts w:ascii="Arial" w:hAnsi="Arial" w:cs="Arial"/>
          <w:color w:val="000000" w:themeColor="text1"/>
        </w:rPr>
        <w:t xml:space="preserve"> В случае невозможности со стороны Банка осуществить предусмотренные пунктом </w:t>
      </w:r>
      <w:fldSimple w:instr=" REF _Ref412711158 \r \h  \* MERGEFORMAT ">
        <w:r w:rsidR="007364DA" w:rsidRPr="00D63B20">
          <w:rPr>
            <w:rFonts w:ascii="Arial" w:hAnsi="Arial" w:cs="Arial"/>
            <w:color w:val="000000" w:themeColor="text1"/>
          </w:rPr>
          <w:t>19.1.2</w:t>
        </w:r>
      </w:fldSimple>
      <w:r w:rsidRPr="00D63B20">
        <w:rPr>
          <w:rFonts w:ascii="Arial" w:hAnsi="Arial" w:cs="Arial"/>
          <w:color w:val="000000" w:themeColor="text1"/>
        </w:rPr>
        <w:t xml:space="preserve"> и</w:t>
      </w:r>
      <w:r w:rsidR="0059620D" w:rsidRPr="00D63B20">
        <w:rPr>
          <w:rFonts w:ascii="Arial" w:hAnsi="Arial" w:cs="Arial"/>
          <w:color w:val="000000" w:themeColor="text1"/>
        </w:rPr>
        <w:t xml:space="preserve"> (</w:t>
      </w:r>
      <w:r w:rsidRPr="00D63B20">
        <w:rPr>
          <w:rFonts w:ascii="Arial" w:hAnsi="Arial" w:cs="Arial"/>
          <w:color w:val="000000" w:themeColor="text1"/>
        </w:rPr>
        <w:t>ил</w:t>
      </w:r>
      <w:r w:rsidR="0059620D" w:rsidRPr="00D63B20">
        <w:rPr>
          <w:rFonts w:ascii="Arial" w:hAnsi="Arial" w:cs="Arial"/>
          <w:color w:val="000000" w:themeColor="text1"/>
        </w:rPr>
        <w:t>и) пунктом</w:t>
      </w:r>
      <w:r w:rsidRPr="00D63B20">
        <w:rPr>
          <w:rFonts w:ascii="Arial" w:hAnsi="Arial" w:cs="Arial"/>
          <w:color w:val="000000" w:themeColor="text1"/>
        </w:rPr>
        <w:t xml:space="preserve"> </w:t>
      </w:r>
      <w:fldSimple w:instr=" REF _Ref412711160 \r \h  \* MERGEFORMAT ">
        <w:r w:rsidR="007364DA" w:rsidRPr="00D63B20">
          <w:rPr>
            <w:rFonts w:ascii="Arial" w:hAnsi="Arial" w:cs="Arial"/>
            <w:color w:val="000000" w:themeColor="text1"/>
          </w:rPr>
          <w:t>19.1.3</w:t>
        </w:r>
      </w:fldSimple>
      <w:r w:rsidRPr="00D63B20">
        <w:rPr>
          <w:rFonts w:ascii="Arial" w:hAnsi="Arial" w:cs="Arial"/>
          <w:color w:val="000000" w:themeColor="text1"/>
        </w:rPr>
        <w:t xml:space="preserve"> Регламента действи</w:t>
      </w:r>
      <w:r w:rsidR="0059620D" w:rsidRPr="00D63B20">
        <w:rPr>
          <w:rFonts w:ascii="Arial" w:hAnsi="Arial" w:cs="Arial"/>
          <w:color w:val="000000" w:themeColor="text1"/>
        </w:rPr>
        <w:t xml:space="preserve">я и (или) в случае совершения Клиринговой организацией действий, направленных на закрытие текущей позиции и открытие новой позиции, </w:t>
      </w:r>
      <w:r w:rsidRPr="00D63B20">
        <w:rPr>
          <w:rFonts w:ascii="Arial" w:hAnsi="Arial" w:cs="Arial"/>
          <w:color w:val="000000" w:themeColor="text1"/>
        </w:rPr>
        <w:t>Клиент возмещает Банку все штрафы/процентные ставки и</w:t>
      </w:r>
      <w:r w:rsidR="0059620D" w:rsidRPr="00D63B20">
        <w:rPr>
          <w:rFonts w:ascii="Arial" w:hAnsi="Arial" w:cs="Arial"/>
          <w:color w:val="000000" w:themeColor="text1"/>
        </w:rPr>
        <w:t xml:space="preserve"> (</w:t>
      </w:r>
      <w:r w:rsidRPr="00D63B20">
        <w:rPr>
          <w:rFonts w:ascii="Arial" w:hAnsi="Arial" w:cs="Arial"/>
          <w:color w:val="000000" w:themeColor="text1"/>
        </w:rPr>
        <w:t>или</w:t>
      </w:r>
      <w:r w:rsidR="0059620D" w:rsidRPr="00D63B20">
        <w:rPr>
          <w:rFonts w:ascii="Arial" w:hAnsi="Arial" w:cs="Arial"/>
          <w:color w:val="000000" w:themeColor="text1"/>
        </w:rPr>
        <w:t>)</w:t>
      </w:r>
      <w:r w:rsidRPr="00D63B20">
        <w:rPr>
          <w:rFonts w:ascii="Arial" w:hAnsi="Arial" w:cs="Arial"/>
          <w:color w:val="000000" w:themeColor="text1"/>
        </w:rPr>
        <w:t xml:space="preserve"> иные убытки, которые </w:t>
      </w:r>
      <w:r w:rsidR="003707E6" w:rsidRPr="00D63B20">
        <w:rPr>
          <w:rFonts w:ascii="Arial" w:hAnsi="Arial" w:cs="Arial"/>
          <w:color w:val="000000" w:themeColor="text1"/>
        </w:rPr>
        <w:t>уплатил</w:t>
      </w:r>
      <w:r w:rsidRPr="00D63B20">
        <w:rPr>
          <w:rFonts w:ascii="Arial" w:hAnsi="Arial" w:cs="Arial"/>
          <w:color w:val="000000" w:themeColor="text1"/>
        </w:rPr>
        <w:t xml:space="preserve"> Банк </w:t>
      </w:r>
      <w:r w:rsidR="003707E6" w:rsidRPr="00D63B20">
        <w:rPr>
          <w:rFonts w:ascii="Arial" w:hAnsi="Arial" w:cs="Arial"/>
          <w:color w:val="000000" w:themeColor="text1"/>
        </w:rPr>
        <w:t>в результате</w:t>
      </w:r>
      <w:r w:rsidRPr="00D63B20">
        <w:rPr>
          <w:rFonts w:ascii="Arial" w:hAnsi="Arial" w:cs="Arial"/>
          <w:color w:val="000000" w:themeColor="text1"/>
        </w:rPr>
        <w:t xml:space="preserve"> неисполнения Клиентом открытых позиций.</w:t>
      </w:r>
    </w:p>
    <w:p w:rsidR="0036506D" w:rsidRPr="00D63B20" w:rsidRDefault="001D6082" w:rsidP="00976B0F">
      <w:pPr>
        <w:pStyle w:val="aa"/>
        <w:numPr>
          <w:ilvl w:val="2"/>
          <w:numId w:val="4"/>
        </w:numPr>
        <w:ind w:left="1418" w:hanging="709"/>
        <w:rPr>
          <w:rFonts w:ascii="Arial" w:hAnsi="Arial" w:cs="Arial"/>
          <w:color w:val="000000" w:themeColor="text1"/>
        </w:rPr>
      </w:pPr>
      <w:r w:rsidRPr="00D63B20">
        <w:rPr>
          <w:rFonts w:ascii="Arial" w:hAnsi="Arial" w:cs="Arial"/>
          <w:color w:val="000000" w:themeColor="text1"/>
        </w:rPr>
        <w:t xml:space="preserve">Банк вправе закрыть открытые ранее </w:t>
      </w:r>
      <w:r w:rsidR="00990BED" w:rsidRPr="00D63B20">
        <w:rPr>
          <w:rFonts w:ascii="Arial" w:hAnsi="Arial" w:cs="Arial"/>
          <w:color w:val="000000" w:themeColor="text1"/>
        </w:rPr>
        <w:t xml:space="preserve"> Обособленные  </w:t>
      </w:r>
      <w:r w:rsidRPr="00D63B20">
        <w:rPr>
          <w:rFonts w:ascii="Arial" w:hAnsi="Arial" w:cs="Arial"/>
          <w:color w:val="000000" w:themeColor="text1"/>
        </w:rPr>
        <w:t xml:space="preserve">расчетные коды на </w:t>
      </w:r>
      <w:r w:rsidR="00AF7D59" w:rsidRPr="00D63B20">
        <w:rPr>
          <w:rFonts w:ascii="Arial" w:hAnsi="Arial" w:cs="Arial"/>
          <w:color w:val="000000" w:themeColor="text1"/>
        </w:rPr>
        <w:t>Валютном рынке</w:t>
      </w:r>
      <w:r w:rsidR="002370F2" w:rsidRPr="00D63B20">
        <w:rPr>
          <w:rFonts w:ascii="Arial" w:hAnsi="Arial" w:cs="Arial"/>
          <w:color w:val="000000" w:themeColor="text1"/>
        </w:rPr>
        <w:t>,</w:t>
      </w:r>
      <w:r w:rsidRPr="00D63B20">
        <w:rPr>
          <w:rFonts w:ascii="Arial" w:hAnsi="Arial" w:cs="Arial"/>
          <w:color w:val="000000" w:themeColor="text1"/>
        </w:rPr>
        <w:t xml:space="preserve"> если Клиент не исполнит обусловленные Регламентом обязательства по оплате вознаграждения Банка за оказанные им услуги</w:t>
      </w:r>
      <w:r w:rsidR="0059620D" w:rsidRPr="00D63B20">
        <w:rPr>
          <w:rFonts w:ascii="Arial" w:hAnsi="Arial" w:cs="Arial"/>
          <w:color w:val="000000" w:themeColor="text1"/>
        </w:rPr>
        <w:t xml:space="preserve"> </w:t>
      </w:r>
      <w:r w:rsidRPr="00D63B20">
        <w:rPr>
          <w:rFonts w:ascii="Arial" w:hAnsi="Arial" w:cs="Arial"/>
          <w:color w:val="000000" w:themeColor="text1"/>
        </w:rPr>
        <w:t>и</w:t>
      </w:r>
      <w:r w:rsidR="0059620D" w:rsidRPr="00D63B20">
        <w:rPr>
          <w:rFonts w:ascii="Arial" w:hAnsi="Arial" w:cs="Arial"/>
          <w:color w:val="000000" w:themeColor="text1"/>
        </w:rPr>
        <w:t xml:space="preserve"> (</w:t>
      </w:r>
      <w:r w:rsidRPr="00D63B20">
        <w:rPr>
          <w:rFonts w:ascii="Arial" w:hAnsi="Arial" w:cs="Arial"/>
          <w:color w:val="000000" w:themeColor="text1"/>
        </w:rPr>
        <w:t>или</w:t>
      </w:r>
      <w:r w:rsidR="0059620D" w:rsidRPr="00D63B20">
        <w:rPr>
          <w:rFonts w:ascii="Arial" w:hAnsi="Arial" w:cs="Arial"/>
          <w:color w:val="000000" w:themeColor="text1"/>
        </w:rPr>
        <w:t>) обязательства по</w:t>
      </w:r>
      <w:r w:rsidRPr="00D63B20">
        <w:rPr>
          <w:rFonts w:ascii="Arial" w:hAnsi="Arial" w:cs="Arial"/>
          <w:color w:val="000000" w:themeColor="text1"/>
        </w:rPr>
        <w:t xml:space="preserve"> возмещению последнему расходов</w:t>
      </w:r>
      <w:r w:rsidR="003B1C07" w:rsidRPr="00D63B20">
        <w:rPr>
          <w:rFonts w:ascii="Arial" w:hAnsi="Arial" w:cs="Arial"/>
          <w:color w:val="000000" w:themeColor="text1"/>
        </w:rPr>
        <w:t>,</w:t>
      </w:r>
      <w:r w:rsidRPr="00D63B20">
        <w:rPr>
          <w:rFonts w:ascii="Arial" w:hAnsi="Arial" w:cs="Arial"/>
          <w:color w:val="000000" w:themeColor="text1"/>
        </w:rPr>
        <w:t xml:space="preserve"> либо наличия обстоятельств, очевидно свидетельствующих о том, что такое исполнение не будет произведено в установленный срок, а равно в случае отсутствия денежных средств</w:t>
      </w:r>
      <w:r w:rsidR="002209EB" w:rsidRPr="00D63B20">
        <w:rPr>
          <w:rFonts w:ascii="Arial" w:hAnsi="Arial" w:cs="Arial"/>
          <w:color w:val="000000" w:themeColor="text1"/>
        </w:rPr>
        <w:t xml:space="preserve"> на Счете Клиента, учитываемых в рамках Обособленного расчетного кода</w:t>
      </w:r>
      <w:r w:rsidRPr="00D63B20">
        <w:rPr>
          <w:rFonts w:ascii="Arial" w:hAnsi="Arial" w:cs="Arial"/>
          <w:color w:val="000000" w:themeColor="text1"/>
        </w:rPr>
        <w:t>.</w:t>
      </w:r>
    </w:p>
    <w:p w:rsidR="0036506D" w:rsidRPr="00D63B20" w:rsidRDefault="00124211" w:rsidP="00976B0F">
      <w:pPr>
        <w:pStyle w:val="2"/>
        <w:keepLines w:val="0"/>
        <w:numPr>
          <w:ilvl w:val="0"/>
          <w:numId w:val="4"/>
        </w:numPr>
        <w:spacing w:before="120"/>
        <w:jc w:val="both"/>
        <w:rPr>
          <w:rFonts w:cs="Arial"/>
          <w:color w:val="000000" w:themeColor="text1"/>
        </w:rPr>
      </w:pPr>
      <w:r w:rsidRPr="00D63B20">
        <w:rPr>
          <w:rFonts w:cs="Arial"/>
          <w:color w:val="000000" w:themeColor="text1"/>
        </w:rPr>
        <w:t xml:space="preserve"> </w:t>
      </w:r>
      <w:bookmarkStart w:id="185" w:name="_Toc474404145"/>
      <w:r w:rsidRPr="00D63B20">
        <w:rPr>
          <w:rFonts w:cs="Arial"/>
          <w:color w:val="000000" w:themeColor="text1"/>
        </w:rPr>
        <w:t xml:space="preserve">Особенности урегулирования </w:t>
      </w:r>
      <w:r w:rsidR="00C279D9" w:rsidRPr="00D63B20">
        <w:rPr>
          <w:rFonts w:cs="Arial"/>
          <w:color w:val="000000" w:themeColor="text1"/>
        </w:rPr>
        <w:t xml:space="preserve">договоров </w:t>
      </w:r>
      <w:r w:rsidRPr="00D63B20">
        <w:rPr>
          <w:rFonts w:cs="Arial"/>
          <w:color w:val="000000" w:themeColor="text1"/>
        </w:rPr>
        <w:t>на Фондовом рынке.</w:t>
      </w:r>
      <w:bookmarkEnd w:id="185"/>
    </w:p>
    <w:p w:rsidR="0036506D" w:rsidRPr="00D63B20" w:rsidRDefault="000064D5" w:rsidP="00976B0F">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Общие условия урегулирования договоров, заключённых Банком за счёт и в интересах Клиентов</w:t>
      </w:r>
      <w:r w:rsidR="0059620D" w:rsidRPr="00D63B20">
        <w:rPr>
          <w:rFonts w:ascii="Arial" w:hAnsi="Arial" w:cs="Arial"/>
          <w:color w:val="000000" w:themeColor="text1"/>
        </w:rPr>
        <w:t>.</w:t>
      </w:r>
    </w:p>
    <w:p w:rsidR="0036506D" w:rsidRPr="00D63B20" w:rsidRDefault="000064D5" w:rsidP="00976B0F">
      <w:pPr>
        <w:pStyle w:val="aa"/>
        <w:numPr>
          <w:ilvl w:val="2"/>
          <w:numId w:val="4"/>
        </w:numPr>
        <w:ind w:left="1418" w:hanging="709"/>
        <w:rPr>
          <w:rFonts w:ascii="Arial" w:hAnsi="Arial" w:cs="Arial"/>
          <w:color w:val="000000" w:themeColor="text1"/>
        </w:rPr>
      </w:pPr>
      <w:r w:rsidRPr="00D63B20">
        <w:rPr>
          <w:rFonts w:ascii="Arial" w:hAnsi="Arial" w:cs="Arial"/>
          <w:color w:val="000000" w:themeColor="text1"/>
        </w:rPr>
        <w:t xml:space="preserve"> Клиент обязан принять максимальные усилия для добросовестного исполнения своих обязательств </w:t>
      </w:r>
      <w:r w:rsidR="00F9335E" w:rsidRPr="00D63B20">
        <w:rPr>
          <w:rFonts w:ascii="Arial" w:hAnsi="Arial" w:cs="Arial"/>
          <w:color w:val="000000" w:themeColor="text1"/>
        </w:rPr>
        <w:t xml:space="preserve"> по </w:t>
      </w:r>
      <w:r w:rsidR="006F473B" w:rsidRPr="00D63B20">
        <w:rPr>
          <w:rFonts w:ascii="Arial" w:hAnsi="Arial" w:cs="Arial"/>
          <w:color w:val="000000" w:themeColor="text1"/>
        </w:rPr>
        <w:t xml:space="preserve"> заключенным </w:t>
      </w:r>
      <w:r w:rsidR="00F9335E" w:rsidRPr="00D63B20">
        <w:rPr>
          <w:rFonts w:ascii="Arial" w:hAnsi="Arial" w:cs="Arial"/>
          <w:color w:val="000000" w:themeColor="text1"/>
        </w:rPr>
        <w:t>Договорам на Фондовом рынке.</w:t>
      </w:r>
    </w:p>
    <w:p w:rsidR="0036506D" w:rsidRPr="00D63B20" w:rsidRDefault="00F9335E" w:rsidP="00976B0F">
      <w:pPr>
        <w:pStyle w:val="aa"/>
        <w:numPr>
          <w:ilvl w:val="2"/>
          <w:numId w:val="4"/>
        </w:numPr>
        <w:ind w:left="1418" w:hanging="709"/>
        <w:rPr>
          <w:rFonts w:ascii="Arial" w:hAnsi="Arial" w:cs="Arial"/>
          <w:color w:val="000000" w:themeColor="text1"/>
        </w:rPr>
      </w:pPr>
      <w:r w:rsidRPr="00D63B20">
        <w:rPr>
          <w:rFonts w:ascii="Arial" w:hAnsi="Arial" w:cs="Arial"/>
          <w:color w:val="000000" w:themeColor="text1"/>
        </w:rPr>
        <w:t xml:space="preserve">В случае отсутствия денежных средств </w:t>
      </w:r>
      <w:r w:rsidR="0059620D" w:rsidRPr="00D63B20">
        <w:rPr>
          <w:rFonts w:ascii="Arial" w:hAnsi="Arial" w:cs="Arial"/>
          <w:color w:val="000000" w:themeColor="text1"/>
        </w:rPr>
        <w:t xml:space="preserve">и (или) </w:t>
      </w:r>
      <w:r w:rsidRPr="00D63B20">
        <w:rPr>
          <w:rFonts w:ascii="Arial" w:hAnsi="Arial" w:cs="Arial"/>
          <w:color w:val="000000" w:themeColor="text1"/>
        </w:rPr>
        <w:t>ценных бумаг для исполнения обязательств по выходу на поставку</w:t>
      </w:r>
      <w:r w:rsidR="004C4A60" w:rsidRPr="00D63B20">
        <w:rPr>
          <w:rFonts w:ascii="Arial" w:hAnsi="Arial" w:cs="Arial"/>
          <w:color w:val="000000" w:themeColor="text1"/>
        </w:rPr>
        <w:t xml:space="preserve"> по заключенным Договорам</w:t>
      </w:r>
      <w:r w:rsidRPr="00D63B20">
        <w:rPr>
          <w:rFonts w:ascii="Arial" w:hAnsi="Arial" w:cs="Arial"/>
          <w:color w:val="000000" w:themeColor="text1"/>
        </w:rPr>
        <w:t xml:space="preserve">, Клиент обязан до 14:30 по московскому времени </w:t>
      </w:r>
      <w:r w:rsidR="004C4A60" w:rsidRPr="00D63B20">
        <w:rPr>
          <w:rFonts w:ascii="Arial" w:hAnsi="Arial" w:cs="Arial"/>
          <w:color w:val="000000" w:themeColor="text1"/>
        </w:rPr>
        <w:t xml:space="preserve">дня выхода на поставку, </w:t>
      </w:r>
      <w:r w:rsidRPr="00D63B20">
        <w:rPr>
          <w:rFonts w:ascii="Arial" w:hAnsi="Arial" w:cs="Arial"/>
          <w:color w:val="000000" w:themeColor="text1"/>
        </w:rPr>
        <w:t xml:space="preserve">самостоятельно </w:t>
      </w:r>
      <w:r w:rsidR="004C4A60" w:rsidRPr="00D63B20">
        <w:rPr>
          <w:rFonts w:ascii="Arial" w:hAnsi="Arial" w:cs="Arial"/>
          <w:color w:val="000000" w:themeColor="text1"/>
        </w:rPr>
        <w:t xml:space="preserve"> заключить </w:t>
      </w:r>
      <w:r w:rsidR="003707E6" w:rsidRPr="00D63B20">
        <w:rPr>
          <w:rFonts w:ascii="Arial" w:hAnsi="Arial" w:cs="Arial"/>
          <w:color w:val="000000" w:themeColor="text1"/>
        </w:rPr>
        <w:t xml:space="preserve">Договоры, </w:t>
      </w:r>
      <w:r w:rsidR="004C4A60" w:rsidRPr="00D63B20">
        <w:rPr>
          <w:rFonts w:ascii="Arial" w:hAnsi="Arial" w:cs="Arial"/>
          <w:color w:val="000000" w:themeColor="text1"/>
        </w:rPr>
        <w:t xml:space="preserve">ликвидирующие обязательства Клиента по поставке Ценных бумаг </w:t>
      </w:r>
      <w:r w:rsidR="0059620D" w:rsidRPr="00D63B20">
        <w:rPr>
          <w:rFonts w:ascii="Arial" w:hAnsi="Arial" w:cs="Arial"/>
          <w:color w:val="000000" w:themeColor="text1"/>
        </w:rPr>
        <w:t xml:space="preserve">и (или) </w:t>
      </w:r>
      <w:r w:rsidR="004C4A60" w:rsidRPr="00D63B20">
        <w:rPr>
          <w:rFonts w:ascii="Arial" w:hAnsi="Arial" w:cs="Arial"/>
          <w:color w:val="000000" w:themeColor="text1"/>
        </w:rPr>
        <w:t>денежных средств в текущем дне.</w:t>
      </w:r>
    </w:p>
    <w:p w:rsidR="0036506D" w:rsidRPr="00D63B20" w:rsidRDefault="006F5BB6" w:rsidP="00976B0F">
      <w:pPr>
        <w:pStyle w:val="aa"/>
        <w:numPr>
          <w:ilvl w:val="2"/>
          <w:numId w:val="4"/>
        </w:numPr>
        <w:ind w:left="1418" w:hanging="709"/>
        <w:rPr>
          <w:rFonts w:ascii="Arial" w:hAnsi="Arial" w:cs="Arial"/>
          <w:color w:val="000000" w:themeColor="text1"/>
        </w:rPr>
      </w:pPr>
      <w:bookmarkStart w:id="186" w:name="_Ref406428370"/>
      <w:r w:rsidRPr="00D63B20">
        <w:rPr>
          <w:rFonts w:ascii="Arial" w:hAnsi="Arial" w:cs="Arial"/>
          <w:color w:val="000000" w:themeColor="text1"/>
        </w:rPr>
        <w:t>Если к сроку до 14:30 по московскому времени дня, установленного для расчетов по обязательствам Клиента на Фондовом рынке</w:t>
      </w:r>
      <w:r w:rsidR="00C712BD" w:rsidRPr="00D63B20">
        <w:rPr>
          <w:rFonts w:ascii="Arial" w:hAnsi="Arial" w:cs="Arial"/>
          <w:color w:val="000000" w:themeColor="text1"/>
        </w:rPr>
        <w:t xml:space="preserve"> </w:t>
      </w:r>
      <w:r w:rsidR="0059620D" w:rsidRPr="00D63B20">
        <w:rPr>
          <w:rFonts w:ascii="Arial" w:hAnsi="Arial" w:cs="Arial"/>
          <w:color w:val="000000" w:themeColor="text1"/>
        </w:rPr>
        <w:t xml:space="preserve">и (или) </w:t>
      </w:r>
      <w:r w:rsidR="00C712BD" w:rsidRPr="00D63B20">
        <w:rPr>
          <w:rFonts w:ascii="Arial" w:hAnsi="Arial" w:cs="Arial"/>
          <w:color w:val="000000" w:themeColor="text1"/>
        </w:rPr>
        <w:t>Внебиржевом рынке с ценными бумагами</w:t>
      </w:r>
      <w:r w:rsidRPr="00D63B20">
        <w:rPr>
          <w:rFonts w:ascii="Arial" w:hAnsi="Arial" w:cs="Arial"/>
          <w:color w:val="000000" w:themeColor="text1"/>
        </w:rPr>
        <w:t xml:space="preserve">, отсутствует необходимое количество денежных средств </w:t>
      </w:r>
      <w:r w:rsidR="0059620D" w:rsidRPr="00D63B20">
        <w:rPr>
          <w:rFonts w:ascii="Arial" w:hAnsi="Arial" w:cs="Arial"/>
          <w:color w:val="000000" w:themeColor="text1"/>
        </w:rPr>
        <w:t xml:space="preserve">и (или) </w:t>
      </w:r>
      <w:r w:rsidRPr="00D63B20">
        <w:rPr>
          <w:rFonts w:ascii="Arial" w:hAnsi="Arial" w:cs="Arial"/>
          <w:color w:val="000000" w:themeColor="text1"/>
        </w:rPr>
        <w:t>ценных бумаг, то стороны договорились в своих взаимоотношениях использовать Условное поручение на заключение</w:t>
      </w:r>
      <w:r w:rsidR="003707E6" w:rsidRPr="00D63B20">
        <w:rPr>
          <w:rFonts w:ascii="Arial" w:hAnsi="Arial" w:cs="Arial"/>
          <w:color w:val="000000" w:themeColor="text1"/>
        </w:rPr>
        <w:t xml:space="preserve"> Договора </w:t>
      </w:r>
      <w:proofErr w:type="spellStart"/>
      <w:r w:rsidRPr="00D63B20">
        <w:rPr>
          <w:rFonts w:ascii="Arial" w:hAnsi="Arial" w:cs="Arial"/>
          <w:color w:val="000000" w:themeColor="text1"/>
        </w:rPr>
        <w:t>репо</w:t>
      </w:r>
      <w:proofErr w:type="spellEnd"/>
      <w:r w:rsidRPr="00D63B20">
        <w:rPr>
          <w:rFonts w:ascii="Arial" w:hAnsi="Arial" w:cs="Arial"/>
          <w:color w:val="000000" w:themeColor="text1"/>
        </w:rPr>
        <w:t xml:space="preserve">. Условия </w:t>
      </w:r>
      <w:r w:rsidR="003707E6" w:rsidRPr="00D63B20">
        <w:rPr>
          <w:rFonts w:ascii="Arial" w:hAnsi="Arial" w:cs="Arial"/>
          <w:color w:val="000000" w:themeColor="text1"/>
        </w:rPr>
        <w:t xml:space="preserve"> Договора </w:t>
      </w:r>
      <w:proofErr w:type="spellStart"/>
      <w:r w:rsidRPr="00D63B20">
        <w:rPr>
          <w:rFonts w:ascii="Arial" w:hAnsi="Arial" w:cs="Arial"/>
          <w:color w:val="000000" w:themeColor="text1"/>
        </w:rPr>
        <w:t>репо</w:t>
      </w:r>
      <w:proofErr w:type="spellEnd"/>
      <w:r w:rsidRPr="00D63B20">
        <w:rPr>
          <w:rFonts w:ascii="Arial" w:hAnsi="Arial" w:cs="Arial"/>
          <w:color w:val="000000" w:themeColor="text1"/>
        </w:rPr>
        <w:t>:</w:t>
      </w:r>
      <w:bookmarkEnd w:id="186"/>
    </w:p>
    <w:p w:rsidR="00516F46" w:rsidRPr="00D63B20" w:rsidRDefault="00516F46" w:rsidP="00C712BD">
      <w:pPr>
        <w:pStyle w:val="aa"/>
        <w:numPr>
          <w:ilvl w:val="4"/>
          <w:numId w:val="7"/>
        </w:numPr>
        <w:rPr>
          <w:rFonts w:ascii="Arial" w:hAnsi="Arial" w:cs="Arial"/>
          <w:color w:val="000000" w:themeColor="text1"/>
        </w:rPr>
      </w:pPr>
      <w:r w:rsidRPr="00D63B20">
        <w:rPr>
          <w:rFonts w:ascii="Arial" w:hAnsi="Arial" w:cs="Arial"/>
          <w:color w:val="000000" w:themeColor="text1"/>
        </w:rPr>
        <w:t xml:space="preserve">Предмет </w:t>
      </w:r>
      <w:r w:rsidR="00C712BD" w:rsidRPr="00D63B20">
        <w:rPr>
          <w:rFonts w:ascii="Arial" w:hAnsi="Arial" w:cs="Arial"/>
          <w:color w:val="000000" w:themeColor="text1"/>
        </w:rPr>
        <w:t xml:space="preserve">Договора </w:t>
      </w:r>
      <w:r w:rsidRPr="00D63B20">
        <w:rPr>
          <w:rFonts w:ascii="Arial" w:hAnsi="Arial" w:cs="Arial"/>
          <w:color w:val="000000" w:themeColor="text1"/>
        </w:rPr>
        <w:t>– ценные бумаги, необходимые для исполнения обязательств Клиента;</w:t>
      </w:r>
    </w:p>
    <w:p w:rsidR="00C712BD" w:rsidRPr="00D63B20" w:rsidRDefault="00516F46" w:rsidP="00C712BD">
      <w:pPr>
        <w:pStyle w:val="aa"/>
        <w:numPr>
          <w:ilvl w:val="4"/>
          <w:numId w:val="7"/>
        </w:numPr>
        <w:rPr>
          <w:rFonts w:ascii="Arial" w:hAnsi="Arial" w:cs="Arial"/>
          <w:color w:val="000000" w:themeColor="text1"/>
        </w:rPr>
      </w:pPr>
      <w:r w:rsidRPr="00D63B20">
        <w:rPr>
          <w:rFonts w:ascii="Arial" w:hAnsi="Arial" w:cs="Arial"/>
          <w:color w:val="000000" w:themeColor="text1"/>
        </w:rPr>
        <w:t xml:space="preserve">Вид Договора </w:t>
      </w:r>
      <w:r w:rsidR="00C712BD" w:rsidRPr="00D63B20">
        <w:rPr>
          <w:rFonts w:ascii="Arial" w:hAnsi="Arial" w:cs="Arial"/>
          <w:color w:val="000000" w:themeColor="text1"/>
        </w:rPr>
        <w:t xml:space="preserve">-  покупка Банком по первой части </w:t>
      </w:r>
      <w:r w:rsidR="003707E6" w:rsidRPr="00D63B20">
        <w:rPr>
          <w:rFonts w:ascii="Arial" w:hAnsi="Arial" w:cs="Arial"/>
          <w:color w:val="000000" w:themeColor="text1"/>
        </w:rPr>
        <w:t xml:space="preserve">Договора </w:t>
      </w:r>
      <w:proofErr w:type="spellStart"/>
      <w:r w:rsidR="00C712BD" w:rsidRPr="00D63B20">
        <w:rPr>
          <w:rFonts w:ascii="Arial" w:hAnsi="Arial" w:cs="Arial"/>
          <w:color w:val="000000" w:themeColor="text1"/>
        </w:rPr>
        <w:t>репо</w:t>
      </w:r>
      <w:proofErr w:type="spellEnd"/>
      <w:r w:rsidR="00C712BD" w:rsidRPr="00D63B20">
        <w:rPr>
          <w:rFonts w:ascii="Arial" w:hAnsi="Arial" w:cs="Arial"/>
          <w:color w:val="000000" w:themeColor="text1"/>
        </w:rPr>
        <w:t xml:space="preserve"> / продажа Банком по первой части </w:t>
      </w:r>
      <w:r w:rsidR="003707E6" w:rsidRPr="00D63B20">
        <w:rPr>
          <w:rFonts w:ascii="Arial" w:hAnsi="Arial" w:cs="Arial"/>
          <w:color w:val="000000" w:themeColor="text1"/>
        </w:rPr>
        <w:t xml:space="preserve"> Договора </w:t>
      </w:r>
      <w:proofErr w:type="spellStart"/>
      <w:r w:rsidR="00C712BD" w:rsidRPr="00D63B20">
        <w:rPr>
          <w:rFonts w:ascii="Arial" w:hAnsi="Arial" w:cs="Arial"/>
          <w:color w:val="000000" w:themeColor="text1"/>
        </w:rPr>
        <w:t>репо</w:t>
      </w:r>
      <w:proofErr w:type="spellEnd"/>
      <w:r w:rsidRPr="00D63B20">
        <w:rPr>
          <w:rFonts w:ascii="Arial" w:hAnsi="Arial" w:cs="Arial"/>
          <w:color w:val="000000" w:themeColor="text1"/>
        </w:rPr>
        <w:t>;</w:t>
      </w:r>
    </w:p>
    <w:p w:rsidR="00C712BD" w:rsidRPr="00D63B20" w:rsidRDefault="00C712BD" w:rsidP="00C712BD">
      <w:pPr>
        <w:pStyle w:val="aa"/>
        <w:numPr>
          <w:ilvl w:val="4"/>
          <w:numId w:val="7"/>
        </w:numPr>
        <w:rPr>
          <w:rFonts w:ascii="Arial" w:hAnsi="Arial" w:cs="Arial"/>
          <w:color w:val="000000" w:themeColor="text1"/>
        </w:rPr>
      </w:pPr>
      <w:r w:rsidRPr="00D63B20">
        <w:rPr>
          <w:rFonts w:ascii="Arial" w:hAnsi="Arial" w:cs="Arial"/>
          <w:color w:val="000000" w:themeColor="text1"/>
        </w:rPr>
        <w:t>Система проведения торгов</w:t>
      </w:r>
      <w:r w:rsidR="00BD384B" w:rsidRPr="00D63B20">
        <w:rPr>
          <w:rFonts w:ascii="Arial" w:hAnsi="Arial" w:cs="Arial"/>
          <w:color w:val="000000" w:themeColor="text1"/>
        </w:rPr>
        <w:t xml:space="preserve"> / Внебиржевой рынок</w:t>
      </w:r>
      <w:r w:rsidRPr="00D63B20">
        <w:rPr>
          <w:rFonts w:ascii="Arial" w:hAnsi="Arial" w:cs="Arial"/>
          <w:color w:val="000000" w:themeColor="text1"/>
        </w:rPr>
        <w:t xml:space="preserve"> – Фондовый рынок/ Внебиржевой рынок</w:t>
      </w:r>
      <w:r w:rsidR="00516F46" w:rsidRPr="00D63B20">
        <w:rPr>
          <w:rFonts w:ascii="Arial" w:hAnsi="Arial" w:cs="Arial"/>
          <w:color w:val="000000" w:themeColor="text1"/>
        </w:rPr>
        <w:t>;</w:t>
      </w:r>
    </w:p>
    <w:p w:rsidR="00C712BD" w:rsidRPr="00D63B20" w:rsidRDefault="00C712BD" w:rsidP="00C712BD">
      <w:pPr>
        <w:pStyle w:val="aa"/>
        <w:numPr>
          <w:ilvl w:val="4"/>
          <w:numId w:val="7"/>
        </w:numPr>
        <w:rPr>
          <w:rFonts w:ascii="Arial" w:hAnsi="Arial" w:cs="Arial"/>
          <w:color w:val="000000" w:themeColor="text1"/>
        </w:rPr>
      </w:pPr>
      <w:r w:rsidRPr="00D63B20">
        <w:rPr>
          <w:rFonts w:ascii="Arial" w:hAnsi="Arial" w:cs="Arial"/>
          <w:color w:val="000000" w:themeColor="text1"/>
        </w:rPr>
        <w:t xml:space="preserve">наименование (обозначение) Инструмента – </w:t>
      </w:r>
      <w:r w:rsidR="00516F46" w:rsidRPr="00D63B20">
        <w:rPr>
          <w:rFonts w:ascii="Arial" w:hAnsi="Arial" w:cs="Arial"/>
          <w:color w:val="000000" w:themeColor="text1"/>
        </w:rPr>
        <w:t>выбор</w:t>
      </w:r>
      <w:r w:rsidRPr="00D63B20">
        <w:rPr>
          <w:rFonts w:ascii="Arial" w:hAnsi="Arial" w:cs="Arial"/>
          <w:color w:val="000000" w:themeColor="text1"/>
        </w:rPr>
        <w:t xml:space="preserve"> ценной бумаги для договора </w:t>
      </w:r>
      <w:proofErr w:type="spellStart"/>
      <w:r w:rsidRPr="00D63B20">
        <w:rPr>
          <w:rFonts w:ascii="Arial" w:hAnsi="Arial" w:cs="Arial"/>
          <w:color w:val="000000" w:themeColor="text1"/>
        </w:rPr>
        <w:t>репо</w:t>
      </w:r>
      <w:proofErr w:type="spellEnd"/>
      <w:r w:rsidRPr="00D63B20">
        <w:rPr>
          <w:rFonts w:ascii="Arial" w:hAnsi="Arial" w:cs="Arial"/>
          <w:color w:val="000000" w:themeColor="text1"/>
        </w:rPr>
        <w:t xml:space="preserve"> осуществляется Банком самостоятельно.</w:t>
      </w:r>
    </w:p>
    <w:p w:rsidR="00C712BD" w:rsidRPr="00D63B20" w:rsidRDefault="003218F4" w:rsidP="00C712BD">
      <w:pPr>
        <w:pStyle w:val="aa"/>
        <w:numPr>
          <w:ilvl w:val="4"/>
          <w:numId w:val="7"/>
        </w:numPr>
        <w:rPr>
          <w:rFonts w:ascii="Arial" w:hAnsi="Arial" w:cs="Arial"/>
          <w:color w:val="000000" w:themeColor="text1"/>
        </w:rPr>
      </w:pPr>
      <w:r w:rsidRPr="00D63B20">
        <w:rPr>
          <w:rFonts w:ascii="Arial" w:hAnsi="Arial" w:cs="Arial"/>
          <w:color w:val="000000" w:themeColor="text1"/>
        </w:rPr>
        <w:t>К</w:t>
      </w:r>
      <w:r w:rsidR="00C712BD" w:rsidRPr="00D63B20">
        <w:rPr>
          <w:rFonts w:ascii="Arial" w:hAnsi="Arial" w:cs="Arial"/>
          <w:color w:val="000000" w:themeColor="text1"/>
        </w:rPr>
        <w:t>оличество</w:t>
      </w:r>
      <w:r w:rsidRPr="00D63B20">
        <w:rPr>
          <w:rFonts w:ascii="Arial" w:hAnsi="Arial" w:cs="Arial"/>
          <w:color w:val="000000" w:themeColor="text1"/>
        </w:rPr>
        <w:t xml:space="preserve"> лотов</w:t>
      </w:r>
      <w:r w:rsidR="00C712BD" w:rsidRPr="00D63B20">
        <w:rPr>
          <w:rFonts w:ascii="Arial" w:hAnsi="Arial" w:cs="Arial"/>
          <w:color w:val="000000" w:themeColor="text1"/>
        </w:rPr>
        <w:t xml:space="preserve"> – определяется как объем</w:t>
      </w:r>
      <w:r w:rsidR="00516F46" w:rsidRPr="00D63B20">
        <w:rPr>
          <w:rFonts w:ascii="Arial" w:hAnsi="Arial" w:cs="Arial"/>
          <w:color w:val="000000" w:themeColor="text1"/>
        </w:rPr>
        <w:t xml:space="preserve"> ценных бумаг</w:t>
      </w:r>
      <w:r w:rsidR="00C712BD" w:rsidRPr="00D63B20">
        <w:rPr>
          <w:rFonts w:ascii="Arial" w:hAnsi="Arial" w:cs="Arial"/>
          <w:color w:val="000000" w:themeColor="text1"/>
        </w:rPr>
        <w:t xml:space="preserve"> по первой части договора</w:t>
      </w:r>
      <w:r w:rsidR="00516F46" w:rsidRPr="00D63B20">
        <w:rPr>
          <w:rFonts w:ascii="Arial" w:hAnsi="Arial" w:cs="Arial"/>
          <w:color w:val="000000" w:themeColor="text1"/>
        </w:rPr>
        <w:t xml:space="preserve"> </w:t>
      </w:r>
      <w:proofErr w:type="spellStart"/>
      <w:r w:rsidR="00516F46" w:rsidRPr="00D63B20">
        <w:rPr>
          <w:rFonts w:ascii="Arial" w:hAnsi="Arial" w:cs="Arial"/>
          <w:color w:val="000000" w:themeColor="text1"/>
        </w:rPr>
        <w:t>репо</w:t>
      </w:r>
      <w:proofErr w:type="spellEnd"/>
      <w:r w:rsidR="00C712BD" w:rsidRPr="00D63B20">
        <w:rPr>
          <w:rFonts w:ascii="Arial" w:hAnsi="Arial" w:cs="Arial"/>
          <w:color w:val="000000" w:themeColor="text1"/>
        </w:rPr>
        <w:t>, требуемый для погашения обязательств Клиента.</w:t>
      </w:r>
    </w:p>
    <w:p w:rsidR="00C712BD" w:rsidRPr="00D63B20" w:rsidRDefault="00C712BD" w:rsidP="00C712BD">
      <w:pPr>
        <w:pStyle w:val="aa"/>
        <w:numPr>
          <w:ilvl w:val="4"/>
          <w:numId w:val="7"/>
        </w:numPr>
        <w:rPr>
          <w:rFonts w:ascii="Arial" w:hAnsi="Arial" w:cs="Arial"/>
          <w:color w:val="000000" w:themeColor="text1"/>
        </w:rPr>
      </w:pPr>
      <w:r w:rsidRPr="00D63B20">
        <w:rPr>
          <w:rFonts w:ascii="Arial" w:hAnsi="Arial" w:cs="Arial"/>
          <w:color w:val="000000" w:themeColor="text1"/>
        </w:rPr>
        <w:t>срок действия Условного поручения – в течение срока действия договора об оказании услуг на финансовых рынках;</w:t>
      </w:r>
    </w:p>
    <w:p w:rsidR="00C712BD" w:rsidRPr="00D63B20" w:rsidRDefault="00C712BD" w:rsidP="00C712BD">
      <w:pPr>
        <w:pStyle w:val="aa"/>
        <w:numPr>
          <w:ilvl w:val="4"/>
          <w:numId w:val="7"/>
        </w:numPr>
        <w:rPr>
          <w:rFonts w:ascii="Arial" w:hAnsi="Arial" w:cs="Arial"/>
          <w:color w:val="000000" w:themeColor="text1"/>
        </w:rPr>
      </w:pPr>
      <w:r w:rsidRPr="00D63B20">
        <w:rPr>
          <w:rFonts w:ascii="Arial" w:hAnsi="Arial" w:cs="Arial"/>
          <w:color w:val="000000" w:themeColor="text1"/>
        </w:rPr>
        <w:lastRenderedPageBreak/>
        <w:t>срок исполнения Условного поручения – до конца Торгового дня;</w:t>
      </w:r>
    </w:p>
    <w:p w:rsidR="00C712BD" w:rsidRPr="00D63B20" w:rsidRDefault="00C712BD" w:rsidP="00C712BD">
      <w:pPr>
        <w:pStyle w:val="aa"/>
        <w:numPr>
          <w:ilvl w:val="4"/>
          <w:numId w:val="7"/>
        </w:numPr>
        <w:rPr>
          <w:rFonts w:ascii="Arial" w:hAnsi="Arial" w:cs="Arial"/>
          <w:color w:val="000000" w:themeColor="text1"/>
        </w:rPr>
      </w:pPr>
      <w:r w:rsidRPr="00D63B20">
        <w:rPr>
          <w:rFonts w:ascii="Arial" w:hAnsi="Arial" w:cs="Arial"/>
          <w:color w:val="000000" w:themeColor="text1"/>
        </w:rPr>
        <w:t xml:space="preserve">ставка </w:t>
      </w:r>
      <w:proofErr w:type="spellStart"/>
      <w:r w:rsidR="00516F46" w:rsidRPr="00D63B20">
        <w:rPr>
          <w:rFonts w:ascii="Arial" w:hAnsi="Arial" w:cs="Arial"/>
          <w:color w:val="000000" w:themeColor="text1"/>
        </w:rPr>
        <w:t>репо</w:t>
      </w:r>
      <w:proofErr w:type="spellEnd"/>
      <w:r w:rsidR="00516F46" w:rsidRPr="00D63B20">
        <w:rPr>
          <w:rFonts w:ascii="Arial" w:hAnsi="Arial" w:cs="Arial"/>
          <w:color w:val="000000" w:themeColor="text1"/>
        </w:rPr>
        <w:t xml:space="preserve"> – ставка устанавливается </w:t>
      </w:r>
      <w:r w:rsidRPr="00D63B20">
        <w:rPr>
          <w:rFonts w:ascii="Arial" w:hAnsi="Arial" w:cs="Arial"/>
          <w:color w:val="000000" w:themeColor="text1"/>
        </w:rPr>
        <w:t>в Приложении №3 Регламента.</w:t>
      </w:r>
    </w:p>
    <w:p w:rsidR="00C151A4" w:rsidRPr="00D63B20" w:rsidRDefault="004F3FF9">
      <w:pPr>
        <w:pStyle w:val="aa"/>
        <w:numPr>
          <w:ilvl w:val="2"/>
          <w:numId w:val="4"/>
        </w:numPr>
        <w:ind w:left="1418" w:hanging="709"/>
        <w:rPr>
          <w:rFonts w:ascii="Arial" w:hAnsi="Arial" w:cs="Arial"/>
          <w:color w:val="000000" w:themeColor="text1"/>
        </w:rPr>
      </w:pPr>
      <w:r w:rsidRPr="00D63B20">
        <w:rPr>
          <w:rFonts w:ascii="Arial" w:hAnsi="Arial" w:cs="Arial"/>
          <w:color w:val="000000" w:themeColor="text1"/>
        </w:rPr>
        <w:t xml:space="preserve"> В случае невозможности со стороны Банка осуществить предусмотренные пунктом </w:t>
      </w:r>
      <w:fldSimple w:instr=" REF _Ref406428370 \r \h  \* MERGEFORMAT ">
        <w:r w:rsidR="007364DA" w:rsidRPr="00D63B20">
          <w:rPr>
            <w:rFonts w:ascii="Arial" w:hAnsi="Arial" w:cs="Arial"/>
            <w:color w:val="000000" w:themeColor="text1"/>
          </w:rPr>
          <w:t>20.1.3</w:t>
        </w:r>
      </w:fldSimple>
      <w:r w:rsidRPr="00D63B20">
        <w:rPr>
          <w:rFonts w:ascii="Arial" w:hAnsi="Arial" w:cs="Arial"/>
          <w:color w:val="000000" w:themeColor="text1"/>
        </w:rPr>
        <w:t xml:space="preserve"> Регламента действи</w:t>
      </w:r>
      <w:r w:rsidR="00516F46" w:rsidRPr="00D63B20">
        <w:rPr>
          <w:rFonts w:ascii="Arial" w:hAnsi="Arial" w:cs="Arial"/>
          <w:color w:val="000000" w:themeColor="text1"/>
        </w:rPr>
        <w:t>я и (или) в случае совершения Клиринговой организацией действий, направленных на закрытие текущей позиции и открытие новой позиции,</w:t>
      </w:r>
      <w:r w:rsidRPr="00D63B20">
        <w:rPr>
          <w:rFonts w:ascii="Arial" w:hAnsi="Arial" w:cs="Arial"/>
          <w:color w:val="000000" w:themeColor="text1"/>
        </w:rPr>
        <w:t xml:space="preserve"> Клиент возмещает Банку все штрафы/процентные ставки </w:t>
      </w:r>
      <w:r w:rsidR="00516F46" w:rsidRPr="00D63B20">
        <w:rPr>
          <w:rFonts w:ascii="Arial" w:hAnsi="Arial" w:cs="Arial"/>
          <w:color w:val="000000" w:themeColor="text1"/>
        </w:rPr>
        <w:t xml:space="preserve">и (или) </w:t>
      </w:r>
      <w:r w:rsidRPr="00D63B20">
        <w:rPr>
          <w:rFonts w:ascii="Arial" w:hAnsi="Arial" w:cs="Arial"/>
          <w:color w:val="000000" w:themeColor="text1"/>
        </w:rPr>
        <w:t xml:space="preserve">иные убытки, которые </w:t>
      </w:r>
      <w:r w:rsidR="003707E6" w:rsidRPr="00D63B20">
        <w:rPr>
          <w:rFonts w:ascii="Arial" w:hAnsi="Arial" w:cs="Arial"/>
          <w:color w:val="000000" w:themeColor="text1"/>
        </w:rPr>
        <w:t xml:space="preserve"> уплатил </w:t>
      </w:r>
      <w:r w:rsidRPr="00D63B20">
        <w:rPr>
          <w:rFonts w:ascii="Arial" w:hAnsi="Arial" w:cs="Arial"/>
          <w:color w:val="000000" w:themeColor="text1"/>
        </w:rPr>
        <w:t xml:space="preserve"> Банк </w:t>
      </w:r>
      <w:r w:rsidR="003707E6" w:rsidRPr="00D63B20">
        <w:rPr>
          <w:rFonts w:ascii="Arial" w:hAnsi="Arial" w:cs="Arial"/>
          <w:color w:val="000000" w:themeColor="text1"/>
        </w:rPr>
        <w:t xml:space="preserve"> в результате </w:t>
      </w:r>
      <w:r w:rsidRPr="00D63B20">
        <w:rPr>
          <w:rFonts w:ascii="Arial" w:hAnsi="Arial" w:cs="Arial"/>
          <w:color w:val="000000" w:themeColor="text1"/>
        </w:rPr>
        <w:t>неисполнения Клиентом открытых позиций.</w:t>
      </w:r>
    </w:p>
    <w:p w:rsidR="0036506D" w:rsidRPr="00D63B20" w:rsidRDefault="000471BB" w:rsidP="00976B0F">
      <w:pPr>
        <w:pStyle w:val="aa"/>
        <w:numPr>
          <w:ilvl w:val="2"/>
          <w:numId w:val="4"/>
        </w:numPr>
        <w:ind w:left="1418" w:hanging="709"/>
        <w:rPr>
          <w:rFonts w:ascii="Arial" w:hAnsi="Arial" w:cs="Arial"/>
          <w:color w:val="000000" w:themeColor="text1"/>
        </w:rPr>
      </w:pPr>
      <w:r w:rsidRPr="00D63B20">
        <w:rPr>
          <w:rFonts w:ascii="Arial" w:hAnsi="Arial" w:cs="Arial"/>
          <w:color w:val="000000" w:themeColor="text1"/>
        </w:rPr>
        <w:t xml:space="preserve">В случае </w:t>
      </w:r>
      <w:r w:rsidR="00A969B3" w:rsidRPr="00D63B20">
        <w:rPr>
          <w:rFonts w:ascii="Arial" w:hAnsi="Arial" w:cs="Arial"/>
          <w:color w:val="000000" w:themeColor="text1"/>
        </w:rPr>
        <w:t>недостаточности</w:t>
      </w:r>
      <w:r w:rsidRPr="00D63B20">
        <w:rPr>
          <w:rFonts w:ascii="Arial" w:hAnsi="Arial" w:cs="Arial"/>
          <w:color w:val="000000" w:themeColor="text1"/>
        </w:rPr>
        <w:t xml:space="preserve"> денежных средств в валюте проведения расчётов по заключённым Договорам, Банк имеет право совершить конверсионные операции по курсу Банка с целью исполнения обязательств по заключенным Договорам.</w:t>
      </w:r>
    </w:p>
    <w:p w:rsidR="0036506D" w:rsidRPr="00D63B20" w:rsidRDefault="00E5307F" w:rsidP="00976B0F">
      <w:pPr>
        <w:pStyle w:val="aa"/>
        <w:numPr>
          <w:ilvl w:val="2"/>
          <w:numId w:val="4"/>
        </w:numPr>
        <w:ind w:left="1418" w:hanging="709"/>
        <w:rPr>
          <w:rFonts w:ascii="Arial" w:hAnsi="Arial" w:cs="Arial"/>
          <w:color w:val="000000" w:themeColor="text1"/>
        </w:rPr>
      </w:pPr>
      <w:bookmarkStart w:id="187" w:name="_Ref382326451"/>
      <w:r w:rsidRPr="00D63B20">
        <w:rPr>
          <w:rFonts w:ascii="Arial" w:hAnsi="Arial" w:cs="Arial"/>
          <w:color w:val="000000" w:themeColor="text1"/>
        </w:rPr>
        <w:t xml:space="preserve"> В случае учета позиций Клиента в рамках Обособленного расчетного кода для подачи Поручений в целях заключения Банком договоров купли-продажи ценных бумаг Клиент обязан рассчитывать показатель Единого лимита.</w:t>
      </w:r>
    </w:p>
    <w:p w:rsidR="0036506D" w:rsidRPr="00D63B20" w:rsidRDefault="00124211" w:rsidP="00976B0F">
      <w:pPr>
        <w:pStyle w:val="aa"/>
        <w:numPr>
          <w:ilvl w:val="2"/>
          <w:numId w:val="4"/>
        </w:numPr>
        <w:ind w:left="1418" w:hanging="709"/>
        <w:rPr>
          <w:rFonts w:ascii="Arial" w:hAnsi="Arial" w:cs="Arial"/>
          <w:color w:val="000000" w:themeColor="text1"/>
        </w:rPr>
      </w:pPr>
      <w:bookmarkStart w:id="188" w:name="_Ref407020421"/>
      <w:r w:rsidRPr="00D63B20">
        <w:rPr>
          <w:rFonts w:ascii="Arial" w:hAnsi="Arial" w:cs="Arial"/>
          <w:color w:val="000000" w:themeColor="text1"/>
        </w:rPr>
        <w:t xml:space="preserve"> В целях обеспечения своевременного и надлежащего исполнения </w:t>
      </w:r>
      <w:r w:rsidR="00480826" w:rsidRPr="00D63B20">
        <w:rPr>
          <w:rFonts w:ascii="Arial" w:hAnsi="Arial" w:cs="Arial"/>
          <w:color w:val="000000" w:themeColor="text1"/>
        </w:rPr>
        <w:t xml:space="preserve"> договоров </w:t>
      </w:r>
      <w:r w:rsidRPr="00D63B20">
        <w:rPr>
          <w:rFonts w:ascii="Arial" w:hAnsi="Arial" w:cs="Arial"/>
          <w:color w:val="000000" w:themeColor="text1"/>
        </w:rPr>
        <w:t xml:space="preserve"> и закрытия всех Открытых позиций на </w:t>
      </w:r>
      <w:r w:rsidR="00004742" w:rsidRPr="00D63B20">
        <w:rPr>
          <w:rFonts w:ascii="Arial" w:hAnsi="Arial" w:cs="Arial"/>
          <w:color w:val="000000" w:themeColor="text1"/>
        </w:rPr>
        <w:t>Фондовом</w:t>
      </w:r>
      <w:r w:rsidRPr="00D63B20">
        <w:rPr>
          <w:rFonts w:ascii="Arial" w:hAnsi="Arial" w:cs="Arial"/>
          <w:color w:val="000000" w:themeColor="text1"/>
        </w:rPr>
        <w:t xml:space="preserve"> рынке за счет денежных средств </w:t>
      </w:r>
      <w:r w:rsidR="00004742" w:rsidRPr="00D63B20">
        <w:rPr>
          <w:rFonts w:ascii="Arial" w:hAnsi="Arial" w:cs="Arial"/>
          <w:color w:val="000000" w:themeColor="text1"/>
        </w:rPr>
        <w:t xml:space="preserve"> </w:t>
      </w:r>
      <w:r w:rsidR="00516F46" w:rsidRPr="00D63B20">
        <w:rPr>
          <w:rFonts w:ascii="Arial" w:hAnsi="Arial" w:cs="Arial"/>
          <w:color w:val="000000" w:themeColor="text1"/>
        </w:rPr>
        <w:t xml:space="preserve">и (или) </w:t>
      </w:r>
      <w:r w:rsidR="00480826" w:rsidRPr="00D63B20">
        <w:rPr>
          <w:rFonts w:ascii="Arial" w:hAnsi="Arial" w:cs="Arial"/>
          <w:color w:val="000000" w:themeColor="text1"/>
        </w:rPr>
        <w:t>ц</w:t>
      </w:r>
      <w:r w:rsidR="00004742" w:rsidRPr="00D63B20">
        <w:rPr>
          <w:rFonts w:ascii="Arial" w:hAnsi="Arial" w:cs="Arial"/>
          <w:color w:val="000000" w:themeColor="text1"/>
        </w:rPr>
        <w:t xml:space="preserve">енных бумаг </w:t>
      </w:r>
      <w:r w:rsidRPr="00D63B20">
        <w:rPr>
          <w:rFonts w:ascii="Arial" w:hAnsi="Arial" w:cs="Arial"/>
          <w:color w:val="000000" w:themeColor="text1"/>
        </w:rPr>
        <w:t>Клиента, Клиент обязан в любой момент в течение Торговой сессии поддерживать</w:t>
      </w:r>
      <w:r w:rsidR="002E71E8" w:rsidRPr="00D63B20">
        <w:rPr>
          <w:rFonts w:ascii="Arial" w:hAnsi="Arial" w:cs="Arial"/>
          <w:color w:val="000000" w:themeColor="text1"/>
        </w:rPr>
        <w:t>:</w:t>
      </w:r>
      <w:bookmarkEnd w:id="188"/>
    </w:p>
    <w:p w:rsidR="002E71E8" w:rsidRPr="00D63B20" w:rsidRDefault="00087367" w:rsidP="002E71E8">
      <w:pPr>
        <w:pStyle w:val="aa"/>
        <w:numPr>
          <w:ilvl w:val="4"/>
          <w:numId w:val="7"/>
        </w:numPr>
        <w:rPr>
          <w:rFonts w:ascii="Arial" w:hAnsi="Arial" w:cs="Arial"/>
          <w:color w:val="000000" w:themeColor="text1"/>
        </w:rPr>
      </w:pPr>
      <w:r w:rsidRPr="00D63B20">
        <w:rPr>
          <w:rFonts w:ascii="Arial" w:hAnsi="Arial" w:cs="Arial"/>
          <w:color w:val="000000" w:themeColor="text1"/>
        </w:rPr>
        <w:t>значение Стоимости портфеля выше Размера начальной маржи (для Клиентов использующих модель с частичным обеспечением),</w:t>
      </w:r>
      <w:r w:rsidRPr="00D63B20">
        <w:rPr>
          <w:rFonts w:ascii="Calibri" w:hAnsi="Calibri" w:cs="Arial"/>
          <w:color w:val="000000" w:themeColor="text1"/>
        </w:rPr>
        <w:t xml:space="preserve"> </w:t>
      </w:r>
      <w:r w:rsidR="00516F46" w:rsidRPr="00D63B20">
        <w:rPr>
          <w:rFonts w:ascii="Arial" w:hAnsi="Arial" w:cs="Arial"/>
          <w:color w:val="000000" w:themeColor="text1"/>
        </w:rPr>
        <w:t>и (или)</w:t>
      </w:r>
    </w:p>
    <w:p w:rsidR="002E71E8" w:rsidRPr="00D63B20" w:rsidRDefault="00C21AD1" w:rsidP="002E71E8">
      <w:pPr>
        <w:pStyle w:val="aa"/>
        <w:numPr>
          <w:ilvl w:val="4"/>
          <w:numId w:val="7"/>
        </w:numPr>
        <w:rPr>
          <w:rFonts w:ascii="Arial" w:hAnsi="Arial" w:cs="Arial"/>
          <w:color w:val="000000" w:themeColor="text1"/>
        </w:rPr>
      </w:pPr>
      <w:r w:rsidRPr="00D63B20">
        <w:rPr>
          <w:rFonts w:ascii="Arial" w:hAnsi="Arial" w:cs="Arial"/>
          <w:color w:val="000000" w:themeColor="text1"/>
        </w:rPr>
        <w:t>Уровень покрытия не ниже 100% (для Клиентов использующих модель со 100% обеспечением)</w:t>
      </w:r>
      <w:r w:rsidR="002E71E8" w:rsidRPr="00D63B20">
        <w:rPr>
          <w:rFonts w:ascii="Arial" w:hAnsi="Arial" w:cs="Arial"/>
          <w:color w:val="000000" w:themeColor="text1"/>
        </w:rPr>
        <w:t>,</w:t>
      </w:r>
      <w:r w:rsidR="00087367" w:rsidRPr="00D63B20">
        <w:rPr>
          <w:rFonts w:ascii="Calibri" w:hAnsi="Calibri" w:cs="Arial"/>
          <w:color w:val="000000" w:themeColor="text1"/>
        </w:rPr>
        <w:t xml:space="preserve"> </w:t>
      </w:r>
      <w:r w:rsidR="00516F46" w:rsidRPr="00D63B20">
        <w:rPr>
          <w:rFonts w:ascii="Arial" w:hAnsi="Arial" w:cs="Arial"/>
          <w:color w:val="000000" w:themeColor="text1"/>
        </w:rPr>
        <w:t>и (или)</w:t>
      </w:r>
    </w:p>
    <w:p w:rsidR="002E71E8" w:rsidRPr="00D63B20" w:rsidRDefault="00E5307F" w:rsidP="002E71E8">
      <w:pPr>
        <w:pStyle w:val="aa"/>
        <w:numPr>
          <w:ilvl w:val="4"/>
          <w:numId w:val="7"/>
        </w:numPr>
        <w:rPr>
          <w:rFonts w:ascii="Arial" w:hAnsi="Arial" w:cs="Arial"/>
          <w:color w:val="000000" w:themeColor="text1"/>
        </w:rPr>
      </w:pPr>
      <w:r w:rsidRPr="00D63B20">
        <w:rPr>
          <w:rFonts w:ascii="Arial" w:hAnsi="Arial" w:cs="Arial"/>
          <w:color w:val="000000" w:themeColor="text1"/>
        </w:rPr>
        <w:t xml:space="preserve"> поддерживать положительное значение Единого лимита (для </w:t>
      </w:r>
      <w:r w:rsidR="004816B6" w:rsidRPr="00D63B20">
        <w:rPr>
          <w:rFonts w:ascii="Arial" w:hAnsi="Arial" w:cs="Arial"/>
          <w:color w:val="000000" w:themeColor="text1"/>
        </w:rPr>
        <w:t>Клиентов,</w:t>
      </w:r>
      <w:r w:rsidRPr="00D63B20">
        <w:rPr>
          <w:rFonts w:ascii="Arial" w:hAnsi="Arial" w:cs="Arial"/>
          <w:color w:val="000000" w:themeColor="text1"/>
        </w:rPr>
        <w:t xml:space="preserve"> чьи позиции учитываются в рамках Обособленного расчетного кода</w:t>
      </w:r>
      <w:r w:rsidR="002E71E8" w:rsidRPr="00D63B20">
        <w:rPr>
          <w:rFonts w:ascii="Arial" w:hAnsi="Arial" w:cs="Arial"/>
          <w:color w:val="000000" w:themeColor="text1"/>
        </w:rPr>
        <w:t xml:space="preserve">), </w:t>
      </w:r>
      <w:r w:rsidR="00516F46" w:rsidRPr="00D63B20">
        <w:rPr>
          <w:rFonts w:ascii="Arial" w:hAnsi="Arial" w:cs="Arial"/>
          <w:color w:val="000000" w:themeColor="text1"/>
        </w:rPr>
        <w:t>и (или)</w:t>
      </w:r>
    </w:p>
    <w:p w:rsidR="00124211" w:rsidRPr="00D63B20" w:rsidRDefault="002E71E8" w:rsidP="002E71E8">
      <w:pPr>
        <w:pStyle w:val="aa"/>
        <w:numPr>
          <w:ilvl w:val="4"/>
          <w:numId w:val="7"/>
        </w:numPr>
        <w:rPr>
          <w:rFonts w:ascii="Arial" w:hAnsi="Arial" w:cs="Arial"/>
          <w:color w:val="000000" w:themeColor="text1"/>
        </w:rPr>
      </w:pPr>
      <w:r w:rsidRPr="00D63B20">
        <w:rPr>
          <w:rFonts w:ascii="Arial" w:hAnsi="Arial" w:cs="Arial"/>
          <w:color w:val="000000" w:themeColor="text1"/>
        </w:rPr>
        <w:t xml:space="preserve"> положительную разницу между Лимитом Клиента по ТКС и Гарантийным обеспечением, рассчитываемым Банком по Открытым позициям Клиента на Фондовом рынке </w:t>
      </w:r>
      <w:r w:rsidR="00704D98" w:rsidRPr="00D63B20">
        <w:rPr>
          <w:rFonts w:ascii="Arial" w:hAnsi="Arial" w:cs="Arial"/>
          <w:color w:val="000000" w:themeColor="text1"/>
        </w:rPr>
        <w:t>П</w:t>
      </w:r>
      <w:r w:rsidRPr="00D63B20">
        <w:rPr>
          <w:rFonts w:ascii="Arial" w:hAnsi="Arial" w:cs="Arial"/>
          <w:color w:val="000000" w:themeColor="text1"/>
        </w:rPr>
        <w:t>АО «Санкт-Петербургская биржа»</w:t>
      </w:r>
      <w:bookmarkEnd w:id="187"/>
      <w:r w:rsidR="00516F46" w:rsidRPr="00D63B20">
        <w:rPr>
          <w:rFonts w:ascii="Arial" w:hAnsi="Arial" w:cs="Arial"/>
          <w:color w:val="000000" w:themeColor="text1"/>
        </w:rPr>
        <w:t>.</w:t>
      </w:r>
    </w:p>
    <w:p w:rsidR="00C151A4" w:rsidRPr="00D63B20" w:rsidRDefault="00124211">
      <w:pPr>
        <w:pStyle w:val="aa"/>
        <w:numPr>
          <w:ilvl w:val="2"/>
          <w:numId w:val="4"/>
        </w:numPr>
        <w:ind w:left="1418" w:hanging="709"/>
        <w:rPr>
          <w:rFonts w:ascii="Arial" w:hAnsi="Arial" w:cs="Arial"/>
          <w:color w:val="000000" w:themeColor="text1"/>
        </w:rPr>
      </w:pPr>
      <w:bookmarkStart w:id="189" w:name="_Ref407020607"/>
      <w:bookmarkStart w:id="190" w:name="_Ref382326508"/>
      <w:r w:rsidRPr="00D63B20">
        <w:rPr>
          <w:rFonts w:ascii="Arial" w:hAnsi="Arial" w:cs="Arial"/>
          <w:color w:val="000000" w:themeColor="text1"/>
        </w:rPr>
        <w:t xml:space="preserve"> В случае нарушения требования предусмотренного в пункте </w:t>
      </w:r>
      <w:fldSimple w:instr=" REF _Ref407020421 \r \h  \* MERGEFORMAT ">
        <w:r w:rsidR="007364DA" w:rsidRPr="00D63B20">
          <w:rPr>
            <w:rFonts w:ascii="Arial" w:hAnsi="Arial" w:cs="Arial"/>
            <w:color w:val="000000" w:themeColor="text1"/>
          </w:rPr>
          <w:t>20.1.7</w:t>
        </w:r>
      </w:fldSimple>
      <w:r w:rsidR="003E3D98" w:rsidRPr="00D63B20">
        <w:rPr>
          <w:rFonts w:ascii="Arial" w:hAnsi="Arial" w:cs="Arial"/>
          <w:color w:val="000000" w:themeColor="text1"/>
        </w:rPr>
        <w:t xml:space="preserve"> </w:t>
      </w:r>
      <w:r w:rsidRPr="00D63B20">
        <w:rPr>
          <w:rFonts w:ascii="Arial" w:hAnsi="Arial" w:cs="Arial"/>
          <w:color w:val="000000" w:themeColor="text1"/>
        </w:rPr>
        <w:t xml:space="preserve">Регламента, Клиенту способами, описанными в пункте </w:t>
      </w:r>
      <w:fldSimple w:instr=" REF _Ref374368754 \r \h  \* MERGEFORMAT ">
        <w:r w:rsidR="007364DA" w:rsidRPr="00D63B20">
          <w:rPr>
            <w:rFonts w:ascii="Arial" w:hAnsi="Arial" w:cs="Arial"/>
            <w:color w:val="000000" w:themeColor="text1"/>
          </w:rPr>
          <w:t>11.2</w:t>
        </w:r>
      </w:fldSimple>
      <w:r w:rsidR="00480826" w:rsidRPr="00D63B20">
        <w:rPr>
          <w:rFonts w:ascii="Arial" w:hAnsi="Arial" w:cs="Arial"/>
          <w:color w:val="000000" w:themeColor="text1"/>
        </w:rPr>
        <w:t xml:space="preserve"> Регламента</w:t>
      </w:r>
      <w:r w:rsidRPr="00D63B20">
        <w:rPr>
          <w:rFonts w:ascii="Arial" w:hAnsi="Arial" w:cs="Arial"/>
          <w:color w:val="000000" w:themeColor="text1"/>
        </w:rPr>
        <w:t>, направляется</w:t>
      </w:r>
      <w:r w:rsidR="005C61F0" w:rsidRPr="00D63B20">
        <w:rPr>
          <w:rFonts w:ascii="Arial" w:hAnsi="Arial" w:cs="Arial"/>
          <w:color w:val="000000" w:themeColor="text1"/>
        </w:rPr>
        <w:t xml:space="preserve"> уведомление</w:t>
      </w:r>
      <w:r w:rsidRPr="00D63B20">
        <w:rPr>
          <w:rFonts w:ascii="Arial" w:hAnsi="Arial" w:cs="Arial"/>
          <w:color w:val="000000" w:themeColor="text1"/>
        </w:rPr>
        <w:t xml:space="preserve">  о недостатке обеспеченности позиции. Клиент обязан в срок до 14:30 по московскому времени </w:t>
      </w:r>
      <w:r w:rsidR="009F6DD6" w:rsidRPr="00D63B20">
        <w:rPr>
          <w:rFonts w:ascii="Arial" w:hAnsi="Arial" w:cs="Arial"/>
          <w:color w:val="000000" w:themeColor="text1"/>
        </w:rPr>
        <w:t xml:space="preserve"> в </w:t>
      </w:r>
      <w:r w:rsidR="00087367" w:rsidRPr="00D63B20">
        <w:rPr>
          <w:rFonts w:ascii="Arial" w:hAnsi="Arial" w:cs="Arial"/>
          <w:color w:val="000000" w:themeColor="text1"/>
        </w:rPr>
        <w:t>течение</w:t>
      </w:r>
      <w:r w:rsidR="00C90466" w:rsidRPr="00D63B20">
        <w:rPr>
          <w:rFonts w:ascii="Arial" w:hAnsi="Arial" w:cs="Arial"/>
          <w:color w:val="000000" w:themeColor="text1"/>
        </w:rPr>
        <w:t xml:space="preserve"> </w:t>
      </w:r>
      <w:r w:rsidR="00087367" w:rsidRPr="00D63B20">
        <w:rPr>
          <w:rFonts w:ascii="Arial" w:hAnsi="Arial" w:cs="Arial"/>
          <w:color w:val="000000" w:themeColor="text1"/>
        </w:rPr>
        <w:t>дня</w:t>
      </w:r>
      <w:r w:rsidR="00C90466" w:rsidRPr="00D63B20">
        <w:rPr>
          <w:rFonts w:ascii="Arial" w:hAnsi="Arial" w:cs="Arial"/>
          <w:color w:val="000000" w:themeColor="text1"/>
        </w:rPr>
        <w:t xml:space="preserve"> </w:t>
      </w:r>
      <w:r w:rsidR="00087367" w:rsidRPr="00D63B20">
        <w:rPr>
          <w:rFonts w:ascii="Arial" w:hAnsi="Arial" w:cs="Arial"/>
          <w:color w:val="000000" w:themeColor="text1"/>
        </w:rPr>
        <w:t>направления</w:t>
      </w:r>
      <w:r w:rsidRPr="00D63B20">
        <w:rPr>
          <w:rFonts w:ascii="Arial" w:hAnsi="Arial" w:cs="Arial"/>
          <w:color w:val="000000" w:themeColor="text1"/>
        </w:rPr>
        <w:t xml:space="preserve"> </w:t>
      </w:r>
      <w:r w:rsidR="00BE7E78" w:rsidRPr="00D63B20">
        <w:rPr>
          <w:rFonts w:ascii="Arial" w:hAnsi="Arial" w:cs="Arial"/>
          <w:color w:val="000000" w:themeColor="text1"/>
        </w:rPr>
        <w:t>у</w:t>
      </w:r>
      <w:r w:rsidRPr="00D63B20">
        <w:rPr>
          <w:rFonts w:ascii="Arial" w:hAnsi="Arial" w:cs="Arial"/>
          <w:color w:val="000000" w:themeColor="text1"/>
        </w:rPr>
        <w:t xml:space="preserve">ведомления, пополнить Средства гарантийного обеспечения или закрыть Открытые позиции до </w:t>
      </w:r>
      <w:r w:rsidR="00115DE3" w:rsidRPr="00D63B20">
        <w:rPr>
          <w:rFonts w:ascii="Arial" w:hAnsi="Arial" w:cs="Arial"/>
          <w:color w:val="000000" w:themeColor="text1"/>
        </w:rPr>
        <w:t>значения, когда</w:t>
      </w:r>
      <w:r w:rsidR="004816B6" w:rsidRPr="00D63B20">
        <w:rPr>
          <w:rFonts w:ascii="Arial" w:hAnsi="Arial" w:cs="Arial"/>
          <w:color w:val="000000" w:themeColor="text1"/>
        </w:rPr>
        <w:t>:</w:t>
      </w:r>
      <w:bookmarkEnd w:id="189"/>
    </w:p>
    <w:p w:rsidR="00B81F59" w:rsidRPr="00D63B20" w:rsidRDefault="00115DE3" w:rsidP="0063383B">
      <w:pPr>
        <w:pStyle w:val="aa"/>
        <w:numPr>
          <w:ilvl w:val="3"/>
          <w:numId w:val="26"/>
        </w:numPr>
        <w:rPr>
          <w:rFonts w:ascii="Arial" w:hAnsi="Arial" w:cs="Arial"/>
          <w:color w:val="000000" w:themeColor="text1"/>
        </w:rPr>
      </w:pPr>
      <w:r w:rsidRPr="00D63B20">
        <w:rPr>
          <w:rFonts w:ascii="Arial" w:hAnsi="Arial" w:cs="Arial"/>
          <w:color w:val="000000" w:themeColor="text1"/>
        </w:rPr>
        <w:t xml:space="preserve"> Стоимость портфеля будет выше Размера начальной маржи (для Клиентов использующих модель с частичным обеспечением)</w:t>
      </w:r>
      <w:r w:rsidR="00516F46" w:rsidRPr="00D63B20">
        <w:rPr>
          <w:rFonts w:ascii="Arial" w:hAnsi="Arial" w:cs="Arial"/>
          <w:color w:val="000000" w:themeColor="text1"/>
        </w:rPr>
        <w:t xml:space="preserve">, и (или) </w:t>
      </w:r>
    </w:p>
    <w:p w:rsidR="00B81F59" w:rsidRPr="00D63B20" w:rsidRDefault="00087367" w:rsidP="0063383B">
      <w:pPr>
        <w:pStyle w:val="aa"/>
        <w:numPr>
          <w:ilvl w:val="3"/>
          <w:numId w:val="26"/>
        </w:numPr>
        <w:rPr>
          <w:rFonts w:ascii="Arial" w:hAnsi="Arial" w:cs="Arial"/>
          <w:color w:val="000000" w:themeColor="text1"/>
        </w:rPr>
      </w:pPr>
      <w:r w:rsidRPr="00D63B20">
        <w:rPr>
          <w:rFonts w:ascii="Arial" w:hAnsi="Arial" w:cs="Arial"/>
          <w:color w:val="000000" w:themeColor="text1"/>
        </w:rPr>
        <w:t>Уровень покрытия не ниже 100% (для Клиентов использующих модель со 100% обеспечением)</w:t>
      </w:r>
      <w:r w:rsidR="00516F46" w:rsidRPr="00D63B20">
        <w:rPr>
          <w:rFonts w:ascii="Arial" w:hAnsi="Arial" w:cs="Arial"/>
          <w:color w:val="000000" w:themeColor="text1"/>
        </w:rPr>
        <w:t xml:space="preserve">, и (или) </w:t>
      </w:r>
      <w:r w:rsidRPr="00D63B20">
        <w:rPr>
          <w:rFonts w:ascii="Arial" w:hAnsi="Arial" w:cs="Arial"/>
          <w:color w:val="000000" w:themeColor="text1"/>
        </w:rPr>
        <w:t xml:space="preserve"> </w:t>
      </w:r>
    </w:p>
    <w:p w:rsidR="00B81F59" w:rsidRPr="00D63B20" w:rsidRDefault="00E5307F" w:rsidP="0063383B">
      <w:pPr>
        <w:pStyle w:val="aa"/>
        <w:numPr>
          <w:ilvl w:val="3"/>
          <w:numId w:val="26"/>
        </w:numPr>
        <w:rPr>
          <w:rFonts w:ascii="Arial" w:hAnsi="Arial" w:cs="Arial"/>
          <w:color w:val="000000" w:themeColor="text1"/>
        </w:rPr>
      </w:pPr>
      <w:r w:rsidRPr="00D63B20">
        <w:rPr>
          <w:rFonts w:ascii="Arial" w:hAnsi="Arial" w:cs="Arial"/>
          <w:color w:val="000000" w:themeColor="text1"/>
        </w:rPr>
        <w:t xml:space="preserve">привести значение Единого лимита к неотрицательному значению (для </w:t>
      </w:r>
      <w:r w:rsidR="00087367" w:rsidRPr="00D63B20">
        <w:rPr>
          <w:rFonts w:ascii="Arial" w:hAnsi="Arial" w:cs="Arial"/>
          <w:color w:val="000000" w:themeColor="text1"/>
        </w:rPr>
        <w:t>Клиентов</w:t>
      </w:r>
      <w:r w:rsidR="00FB26B1" w:rsidRPr="00D63B20">
        <w:rPr>
          <w:rFonts w:ascii="Arial" w:hAnsi="Arial" w:cs="Arial"/>
          <w:color w:val="000000" w:themeColor="text1"/>
        </w:rPr>
        <w:t>,</w:t>
      </w:r>
      <w:r w:rsidR="004C2E26" w:rsidRPr="00D63B20">
        <w:rPr>
          <w:rFonts w:ascii="Calibri" w:hAnsi="Calibri" w:cs="Arial"/>
          <w:color w:val="000000" w:themeColor="text1"/>
        </w:rPr>
        <w:t xml:space="preserve"> </w:t>
      </w:r>
      <w:r w:rsidR="00087367" w:rsidRPr="00D63B20">
        <w:rPr>
          <w:rFonts w:ascii="Arial" w:hAnsi="Arial" w:cs="Arial"/>
          <w:iCs/>
          <w:color w:val="000000" w:themeColor="text1"/>
        </w:rPr>
        <w:t>чьи</w:t>
      </w:r>
      <w:r w:rsidRPr="00D63B20">
        <w:rPr>
          <w:rFonts w:ascii="Arial" w:hAnsi="Arial" w:cs="Arial"/>
          <w:iCs/>
          <w:color w:val="000000" w:themeColor="text1"/>
        </w:rPr>
        <w:t xml:space="preserve"> позиции учитываются в рамках </w:t>
      </w:r>
      <w:r w:rsidRPr="00D63B20">
        <w:rPr>
          <w:rFonts w:ascii="Arial" w:hAnsi="Arial" w:cs="Arial"/>
          <w:color w:val="000000" w:themeColor="text1"/>
        </w:rPr>
        <w:t>Обособленного расчетного кода</w:t>
      </w:r>
      <w:r w:rsidR="00516F46" w:rsidRPr="00D63B20">
        <w:rPr>
          <w:rFonts w:ascii="Arial" w:hAnsi="Arial" w:cs="Arial"/>
          <w:color w:val="000000" w:themeColor="text1"/>
        </w:rPr>
        <w:t>), и (или)</w:t>
      </w:r>
    </w:p>
    <w:p w:rsidR="00B81F59" w:rsidRPr="00D63B20" w:rsidRDefault="004816B6" w:rsidP="0063383B">
      <w:pPr>
        <w:pStyle w:val="aa"/>
        <w:numPr>
          <w:ilvl w:val="3"/>
          <w:numId w:val="26"/>
        </w:numPr>
        <w:rPr>
          <w:rFonts w:ascii="Arial" w:hAnsi="Arial" w:cs="Arial"/>
          <w:color w:val="000000" w:themeColor="text1"/>
        </w:rPr>
      </w:pPr>
      <w:r w:rsidRPr="00D63B20">
        <w:rPr>
          <w:rFonts w:ascii="Arial" w:hAnsi="Arial" w:cs="Arial"/>
          <w:color w:val="000000" w:themeColor="text1"/>
        </w:rPr>
        <w:t xml:space="preserve"> разница между Лимитом Клиента по ТКС и Гарантийным обеспечением, рассчитываемым Банком по Открытым позициям Клиента на Фондовом рынке </w:t>
      </w:r>
      <w:r w:rsidR="00516F46" w:rsidRPr="00D63B20">
        <w:rPr>
          <w:rFonts w:ascii="Arial" w:hAnsi="Arial" w:cs="Arial"/>
          <w:color w:val="000000" w:themeColor="text1"/>
        </w:rPr>
        <w:t xml:space="preserve">ПАО </w:t>
      </w:r>
      <w:r w:rsidRPr="00D63B20">
        <w:rPr>
          <w:rFonts w:ascii="Arial" w:hAnsi="Arial" w:cs="Arial"/>
          <w:color w:val="000000" w:themeColor="text1"/>
        </w:rPr>
        <w:t xml:space="preserve"> «Санкт-Петербургская биржа» будет являться </w:t>
      </w:r>
      <w:r w:rsidR="00846817" w:rsidRPr="00D63B20">
        <w:rPr>
          <w:rFonts w:ascii="Arial" w:hAnsi="Arial" w:cs="Arial"/>
          <w:color w:val="000000" w:themeColor="text1"/>
        </w:rPr>
        <w:t>неотрицательным значением</w:t>
      </w:r>
      <w:r w:rsidR="00124211" w:rsidRPr="00D63B20">
        <w:rPr>
          <w:rFonts w:ascii="Arial" w:hAnsi="Arial" w:cs="Arial"/>
          <w:color w:val="000000" w:themeColor="text1"/>
        </w:rPr>
        <w:t>.</w:t>
      </w:r>
      <w:bookmarkEnd w:id="190"/>
    </w:p>
    <w:p w:rsidR="00C151A4" w:rsidRPr="00D63B20" w:rsidRDefault="00124211">
      <w:pPr>
        <w:pStyle w:val="aa"/>
        <w:numPr>
          <w:ilvl w:val="2"/>
          <w:numId w:val="4"/>
        </w:numPr>
        <w:ind w:left="1560" w:hanging="851"/>
        <w:rPr>
          <w:rFonts w:ascii="Arial" w:hAnsi="Arial" w:cs="Arial"/>
          <w:color w:val="000000" w:themeColor="text1"/>
        </w:rPr>
      </w:pPr>
      <w:bookmarkStart w:id="191" w:name="_Ref382326657"/>
      <w:r w:rsidRPr="00D63B20">
        <w:rPr>
          <w:rFonts w:ascii="Arial" w:hAnsi="Arial" w:cs="Arial"/>
          <w:color w:val="000000" w:themeColor="text1"/>
        </w:rPr>
        <w:t xml:space="preserve"> В случае неисполнения Клиентом </w:t>
      </w:r>
      <w:r w:rsidR="00C817B9" w:rsidRPr="00D63B20">
        <w:rPr>
          <w:rFonts w:ascii="Arial" w:hAnsi="Arial" w:cs="Arial"/>
          <w:color w:val="000000" w:themeColor="text1"/>
        </w:rPr>
        <w:t xml:space="preserve"> требований</w:t>
      </w:r>
      <w:r w:rsidR="00516F46" w:rsidRPr="00D63B20">
        <w:rPr>
          <w:rFonts w:ascii="Arial" w:hAnsi="Arial" w:cs="Arial"/>
          <w:color w:val="000000" w:themeColor="text1"/>
        </w:rPr>
        <w:t xml:space="preserve">, указанных </w:t>
      </w:r>
      <w:r w:rsidR="00C817B9" w:rsidRPr="00D63B20">
        <w:rPr>
          <w:rFonts w:ascii="Arial" w:hAnsi="Arial" w:cs="Arial"/>
          <w:color w:val="000000" w:themeColor="text1"/>
        </w:rPr>
        <w:t xml:space="preserve">в пункте </w:t>
      </w:r>
      <w:fldSimple w:instr=" REF _Ref407020607 \r \h  \* MERGEFORMAT ">
        <w:r w:rsidR="007364DA" w:rsidRPr="00D63B20">
          <w:rPr>
            <w:rFonts w:ascii="Arial" w:hAnsi="Arial" w:cs="Arial"/>
            <w:color w:val="000000" w:themeColor="text1"/>
          </w:rPr>
          <w:t>20.1.8</w:t>
        </w:r>
      </w:fldSimple>
      <w:r w:rsidR="00C817B9" w:rsidRPr="00D63B20">
        <w:rPr>
          <w:rFonts w:ascii="Arial" w:hAnsi="Arial" w:cs="Arial"/>
          <w:color w:val="000000" w:themeColor="text1"/>
        </w:rPr>
        <w:t xml:space="preserve"> или </w:t>
      </w:r>
      <w:r w:rsidR="00516F46" w:rsidRPr="00D63B20">
        <w:rPr>
          <w:rFonts w:ascii="Arial" w:hAnsi="Arial" w:cs="Arial"/>
          <w:color w:val="000000" w:themeColor="text1"/>
        </w:rPr>
        <w:t xml:space="preserve">в </w:t>
      </w:r>
      <w:r w:rsidR="00C817B9" w:rsidRPr="00D63B20">
        <w:rPr>
          <w:rFonts w:ascii="Arial" w:hAnsi="Arial" w:cs="Arial"/>
          <w:color w:val="000000" w:themeColor="text1"/>
        </w:rPr>
        <w:t xml:space="preserve">пункте </w:t>
      </w:r>
      <w:fldSimple w:instr=" REF _Ref389675153 \r \h  \* MERGEFORMAT ">
        <w:r w:rsidR="007364DA" w:rsidRPr="00D63B20">
          <w:rPr>
            <w:rFonts w:ascii="Arial" w:hAnsi="Arial" w:cs="Arial"/>
            <w:color w:val="000000" w:themeColor="text1"/>
          </w:rPr>
          <w:t>20.1.10</w:t>
        </w:r>
      </w:fldSimple>
      <w:r w:rsidR="00480826" w:rsidRPr="00D63B20">
        <w:rPr>
          <w:rFonts w:ascii="Arial" w:hAnsi="Arial" w:cs="Arial"/>
          <w:color w:val="000000" w:themeColor="text1"/>
        </w:rPr>
        <w:t xml:space="preserve"> </w:t>
      </w:r>
      <w:r w:rsidR="00087367" w:rsidRPr="00D63B20">
        <w:rPr>
          <w:rFonts w:ascii="Arial" w:hAnsi="Arial" w:cs="Arial"/>
          <w:color w:val="000000" w:themeColor="text1"/>
        </w:rPr>
        <w:t>Регламента,</w:t>
      </w:r>
      <w:r w:rsidR="00C90466" w:rsidRPr="00D63B20">
        <w:rPr>
          <w:rFonts w:ascii="Arial" w:hAnsi="Arial" w:cs="Arial"/>
          <w:color w:val="000000" w:themeColor="text1"/>
        </w:rPr>
        <w:t xml:space="preserve"> </w:t>
      </w:r>
      <w:r w:rsidR="00087367" w:rsidRPr="00D63B20">
        <w:rPr>
          <w:rFonts w:ascii="Arial" w:hAnsi="Arial" w:cs="Arial"/>
          <w:color w:val="000000" w:themeColor="text1"/>
        </w:rPr>
        <w:t>Банк</w:t>
      </w:r>
      <w:r w:rsidRPr="00D63B20">
        <w:rPr>
          <w:rFonts w:ascii="Arial" w:hAnsi="Arial" w:cs="Arial"/>
          <w:color w:val="000000" w:themeColor="text1"/>
        </w:rPr>
        <w:t xml:space="preserve"> имеет право применить процедуру</w:t>
      </w:r>
      <w:r w:rsidR="00853A8D" w:rsidRPr="00D63B20">
        <w:rPr>
          <w:rFonts w:ascii="Arial" w:hAnsi="Arial" w:cs="Arial"/>
          <w:color w:val="000000" w:themeColor="text1"/>
        </w:rPr>
        <w:t>,</w:t>
      </w:r>
      <w:r w:rsidRPr="00D63B20">
        <w:rPr>
          <w:rFonts w:ascii="Arial" w:hAnsi="Arial" w:cs="Arial"/>
          <w:color w:val="000000" w:themeColor="text1"/>
        </w:rPr>
        <w:t xml:space="preserve"> описанную в пункте </w:t>
      </w:r>
      <w:fldSimple w:instr=" REF _Ref407020769 \r \h  \* MERGEFORMAT ">
        <w:r w:rsidR="007364DA" w:rsidRPr="00D63B20">
          <w:rPr>
            <w:rFonts w:ascii="Arial" w:hAnsi="Arial" w:cs="Arial"/>
            <w:color w:val="000000" w:themeColor="text1"/>
          </w:rPr>
          <w:t>20.1.11</w:t>
        </w:r>
      </w:fldSimple>
      <w:r w:rsidRPr="00D63B20">
        <w:rPr>
          <w:rFonts w:ascii="Arial" w:hAnsi="Arial" w:cs="Arial"/>
          <w:color w:val="000000" w:themeColor="text1"/>
        </w:rPr>
        <w:t xml:space="preserve"> Регламента.</w:t>
      </w:r>
      <w:bookmarkEnd w:id="191"/>
    </w:p>
    <w:p w:rsidR="00C151A4" w:rsidRPr="00D63B20" w:rsidRDefault="00124211">
      <w:pPr>
        <w:pStyle w:val="aa"/>
        <w:numPr>
          <w:ilvl w:val="2"/>
          <w:numId w:val="4"/>
        </w:numPr>
        <w:ind w:left="1560" w:hanging="851"/>
        <w:rPr>
          <w:rFonts w:ascii="Arial" w:hAnsi="Arial" w:cs="Arial"/>
          <w:color w:val="000000" w:themeColor="text1"/>
        </w:rPr>
      </w:pPr>
      <w:bookmarkStart w:id="192" w:name="_Ref389675153"/>
      <w:r w:rsidRPr="00D63B20">
        <w:rPr>
          <w:rFonts w:ascii="Arial" w:hAnsi="Arial" w:cs="Arial"/>
          <w:color w:val="000000" w:themeColor="text1"/>
        </w:rPr>
        <w:lastRenderedPageBreak/>
        <w:t xml:space="preserve">Банк имеет право выставить требование по </w:t>
      </w:r>
      <w:proofErr w:type="spellStart"/>
      <w:r w:rsidRPr="00D63B20">
        <w:rPr>
          <w:rFonts w:ascii="Arial" w:hAnsi="Arial" w:cs="Arial"/>
          <w:color w:val="000000" w:themeColor="text1"/>
        </w:rPr>
        <w:t>довнесению</w:t>
      </w:r>
      <w:proofErr w:type="spellEnd"/>
      <w:r w:rsidRPr="00D63B20">
        <w:rPr>
          <w:rFonts w:ascii="Arial" w:hAnsi="Arial" w:cs="Arial"/>
          <w:color w:val="000000" w:themeColor="text1"/>
        </w:rPr>
        <w:t xml:space="preserve"> Средств гарантийного обеспечения в сроки, отличающиеся от срока, указанного в п</w:t>
      </w:r>
      <w:r w:rsidR="003E3D98" w:rsidRPr="00D63B20">
        <w:rPr>
          <w:rFonts w:ascii="Arial" w:hAnsi="Arial" w:cs="Arial"/>
          <w:color w:val="000000" w:themeColor="text1"/>
        </w:rPr>
        <w:t xml:space="preserve">ункте </w:t>
      </w:r>
      <w:fldSimple w:instr=" REF _Ref407020607 \r \h  \* MERGEFORMAT ">
        <w:r w:rsidR="007364DA" w:rsidRPr="00D63B20">
          <w:rPr>
            <w:rFonts w:ascii="Arial" w:hAnsi="Arial" w:cs="Arial"/>
            <w:color w:val="000000" w:themeColor="text1"/>
          </w:rPr>
          <w:t>20.1.8</w:t>
        </w:r>
      </w:fldSimple>
      <w:r w:rsidRPr="00D63B20">
        <w:rPr>
          <w:rFonts w:ascii="Arial" w:hAnsi="Arial" w:cs="Arial"/>
          <w:color w:val="000000" w:themeColor="text1"/>
        </w:rPr>
        <w:t>.</w:t>
      </w:r>
      <w:r w:rsidR="00480826" w:rsidRPr="00D63B20">
        <w:rPr>
          <w:rFonts w:ascii="Arial" w:hAnsi="Arial" w:cs="Arial"/>
          <w:color w:val="000000" w:themeColor="text1"/>
        </w:rPr>
        <w:t>Регламента.</w:t>
      </w:r>
      <w:r w:rsidRPr="00D63B20">
        <w:rPr>
          <w:rFonts w:ascii="Arial" w:hAnsi="Arial" w:cs="Arial"/>
          <w:color w:val="000000" w:themeColor="text1"/>
        </w:rPr>
        <w:t xml:space="preserve"> При этом сумма к </w:t>
      </w:r>
      <w:proofErr w:type="spellStart"/>
      <w:r w:rsidRPr="00D63B20">
        <w:rPr>
          <w:rFonts w:ascii="Arial" w:hAnsi="Arial" w:cs="Arial"/>
          <w:color w:val="000000" w:themeColor="text1"/>
        </w:rPr>
        <w:t>довнесению</w:t>
      </w:r>
      <w:proofErr w:type="spellEnd"/>
      <w:r w:rsidRPr="00D63B20">
        <w:rPr>
          <w:rFonts w:ascii="Arial" w:hAnsi="Arial" w:cs="Arial"/>
          <w:color w:val="000000" w:themeColor="text1"/>
        </w:rPr>
        <w:t xml:space="preserve"> и срок указывается Банком в сообщении. </w:t>
      </w:r>
      <w:r w:rsidR="00853A8D" w:rsidRPr="00D63B20">
        <w:rPr>
          <w:rFonts w:ascii="Arial" w:hAnsi="Arial" w:cs="Arial"/>
          <w:color w:val="000000" w:themeColor="text1"/>
        </w:rPr>
        <w:t>Также</w:t>
      </w:r>
      <w:r w:rsidRPr="00D63B20">
        <w:rPr>
          <w:rFonts w:ascii="Arial" w:hAnsi="Arial" w:cs="Arial"/>
          <w:color w:val="000000" w:themeColor="text1"/>
        </w:rPr>
        <w:t xml:space="preserve"> Банк имеет право в одностороннем порядке изменить </w:t>
      </w:r>
      <w:r w:rsidR="00115DE3" w:rsidRPr="00D63B20">
        <w:rPr>
          <w:rFonts w:ascii="Arial" w:hAnsi="Arial" w:cs="Arial"/>
          <w:color w:val="000000" w:themeColor="text1"/>
        </w:rPr>
        <w:t>ставки риска</w:t>
      </w:r>
      <w:r w:rsidR="00523725" w:rsidRPr="00D63B20">
        <w:rPr>
          <w:rFonts w:ascii="Arial" w:hAnsi="Arial" w:cs="Arial"/>
          <w:color w:val="000000" w:themeColor="text1"/>
        </w:rPr>
        <w:t>,</w:t>
      </w:r>
      <w:r w:rsidR="00115DE3" w:rsidRPr="00D63B20">
        <w:rPr>
          <w:rFonts w:ascii="Arial" w:hAnsi="Arial" w:cs="Arial"/>
          <w:color w:val="000000" w:themeColor="text1"/>
        </w:rPr>
        <w:t xml:space="preserve"> применяемые Банком при расчёте Размера начальной маржи и Размера минимальной маржи </w:t>
      </w:r>
      <w:r w:rsidR="00516F46" w:rsidRPr="00D63B20">
        <w:rPr>
          <w:rFonts w:ascii="Arial" w:hAnsi="Arial" w:cs="Arial"/>
          <w:color w:val="000000" w:themeColor="text1"/>
        </w:rPr>
        <w:t xml:space="preserve">и (или) </w:t>
      </w:r>
      <w:r w:rsidRPr="00D63B20">
        <w:rPr>
          <w:rFonts w:ascii="Arial" w:hAnsi="Arial" w:cs="Arial"/>
          <w:color w:val="000000" w:themeColor="text1"/>
        </w:rPr>
        <w:t xml:space="preserve">Уровень покрытия. Клиенту способами, описанными в пункте </w:t>
      </w:r>
      <w:fldSimple w:instr=" REF _Ref374368754 \r \h  \* MERGEFORMAT ">
        <w:r w:rsidR="007364DA" w:rsidRPr="00D63B20">
          <w:rPr>
            <w:rFonts w:ascii="Arial" w:hAnsi="Arial" w:cs="Arial"/>
            <w:color w:val="000000" w:themeColor="text1"/>
          </w:rPr>
          <w:t>11.2</w:t>
        </w:r>
      </w:fldSimple>
      <w:r w:rsidR="00480826" w:rsidRPr="00D63B20">
        <w:rPr>
          <w:rFonts w:ascii="Arial" w:hAnsi="Arial" w:cs="Arial"/>
          <w:color w:val="000000" w:themeColor="text1"/>
        </w:rPr>
        <w:t>. Регламента</w:t>
      </w:r>
      <w:r w:rsidRPr="00D63B20">
        <w:rPr>
          <w:rFonts w:ascii="Arial" w:hAnsi="Arial" w:cs="Arial"/>
          <w:color w:val="000000" w:themeColor="text1"/>
        </w:rPr>
        <w:t>, направляется уведомление об изменении</w:t>
      </w:r>
      <w:r w:rsidR="00115DE3" w:rsidRPr="00D63B20">
        <w:rPr>
          <w:rFonts w:ascii="Arial" w:hAnsi="Arial" w:cs="Arial"/>
          <w:color w:val="000000" w:themeColor="text1"/>
        </w:rPr>
        <w:t xml:space="preserve"> ставок риска </w:t>
      </w:r>
      <w:r w:rsidR="00516F46" w:rsidRPr="00D63B20">
        <w:rPr>
          <w:rFonts w:ascii="Arial" w:hAnsi="Arial" w:cs="Arial"/>
          <w:color w:val="000000" w:themeColor="text1"/>
        </w:rPr>
        <w:t xml:space="preserve">и (или) </w:t>
      </w:r>
      <w:r w:rsidRPr="00D63B20">
        <w:rPr>
          <w:rFonts w:ascii="Arial" w:hAnsi="Arial" w:cs="Arial"/>
          <w:color w:val="000000" w:themeColor="text1"/>
        </w:rPr>
        <w:t>Уровня покрытия.</w:t>
      </w:r>
      <w:bookmarkEnd w:id="192"/>
    </w:p>
    <w:p w:rsidR="0036506D" w:rsidRPr="00D63B20" w:rsidRDefault="00124211" w:rsidP="00976B0F">
      <w:pPr>
        <w:pStyle w:val="aa"/>
        <w:numPr>
          <w:ilvl w:val="2"/>
          <w:numId w:val="4"/>
        </w:numPr>
        <w:ind w:left="1560" w:hanging="851"/>
        <w:rPr>
          <w:rFonts w:ascii="Arial" w:hAnsi="Arial" w:cs="Arial"/>
          <w:color w:val="000000" w:themeColor="text1"/>
        </w:rPr>
      </w:pPr>
      <w:bookmarkStart w:id="193" w:name="_Ref407020769"/>
      <w:bookmarkStart w:id="194" w:name="_Ref382326541"/>
      <w:r w:rsidRPr="00D63B20">
        <w:rPr>
          <w:rFonts w:ascii="Arial" w:hAnsi="Arial" w:cs="Arial"/>
          <w:color w:val="000000" w:themeColor="text1"/>
        </w:rPr>
        <w:t>Стороны договорились в своих взаимоотношениях использовать Условное поручение, в соответствии с которым Клиент поручает Банку заключить од</w:t>
      </w:r>
      <w:r w:rsidR="00B2490E" w:rsidRPr="00D63B20">
        <w:rPr>
          <w:rFonts w:ascii="Arial" w:hAnsi="Arial" w:cs="Arial"/>
          <w:color w:val="000000" w:themeColor="text1"/>
        </w:rPr>
        <w:t>ин</w:t>
      </w:r>
      <w:r w:rsidRPr="00D63B20">
        <w:rPr>
          <w:rFonts w:ascii="Arial" w:hAnsi="Arial" w:cs="Arial"/>
          <w:color w:val="000000" w:themeColor="text1"/>
        </w:rPr>
        <w:t xml:space="preserve"> или несколько</w:t>
      </w:r>
      <w:r w:rsidR="00B951F4" w:rsidRPr="00D63B20">
        <w:rPr>
          <w:rFonts w:ascii="Arial" w:hAnsi="Arial" w:cs="Arial"/>
          <w:color w:val="000000" w:themeColor="text1"/>
        </w:rPr>
        <w:t xml:space="preserve"> Д</w:t>
      </w:r>
      <w:r w:rsidR="00B2490E" w:rsidRPr="00D63B20">
        <w:rPr>
          <w:rFonts w:ascii="Arial" w:hAnsi="Arial" w:cs="Arial"/>
          <w:color w:val="000000" w:themeColor="text1"/>
        </w:rPr>
        <w:t>оговоров</w:t>
      </w:r>
      <w:r w:rsidRPr="00D63B20">
        <w:rPr>
          <w:rFonts w:ascii="Arial" w:hAnsi="Arial" w:cs="Arial"/>
          <w:color w:val="000000" w:themeColor="text1"/>
        </w:rPr>
        <w:t xml:space="preserve"> с целью</w:t>
      </w:r>
      <w:r w:rsidR="002E71E8" w:rsidRPr="00D63B20">
        <w:rPr>
          <w:rFonts w:ascii="Arial" w:hAnsi="Arial" w:cs="Arial"/>
          <w:color w:val="000000" w:themeColor="text1"/>
        </w:rPr>
        <w:t>:</w:t>
      </w:r>
      <w:bookmarkEnd w:id="193"/>
    </w:p>
    <w:p w:rsidR="002E71E8" w:rsidRPr="00D63B20" w:rsidRDefault="00124211" w:rsidP="0063383B">
      <w:pPr>
        <w:pStyle w:val="aa"/>
        <w:numPr>
          <w:ilvl w:val="3"/>
          <w:numId w:val="26"/>
        </w:numPr>
        <w:rPr>
          <w:rFonts w:ascii="Arial" w:hAnsi="Arial" w:cs="Arial"/>
          <w:color w:val="000000" w:themeColor="text1"/>
        </w:rPr>
      </w:pPr>
      <w:r w:rsidRPr="00D63B20">
        <w:rPr>
          <w:rFonts w:ascii="Arial" w:hAnsi="Arial" w:cs="Arial"/>
          <w:color w:val="000000" w:themeColor="text1"/>
        </w:rPr>
        <w:t xml:space="preserve"> увеличения </w:t>
      </w:r>
      <w:r w:rsidR="00335A37" w:rsidRPr="00D63B20">
        <w:rPr>
          <w:rFonts w:ascii="Arial" w:hAnsi="Arial" w:cs="Arial"/>
          <w:color w:val="000000" w:themeColor="text1"/>
        </w:rPr>
        <w:t xml:space="preserve"> значения Стоимости портфеля выше Размера начальной маржи (для Клиентов использующих модель с частичным обеспечением)</w:t>
      </w:r>
      <w:r w:rsidR="00516F46" w:rsidRPr="00D63B20">
        <w:rPr>
          <w:rFonts w:ascii="Arial" w:hAnsi="Arial" w:cs="Arial"/>
          <w:color w:val="000000" w:themeColor="text1"/>
        </w:rPr>
        <w:t xml:space="preserve">, и (или) </w:t>
      </w:r>
    </w:p>
    <w:p w:rsidR="002E71E8" w:rsidRPr="00D63B20" w:rsidRDefault="00087367" w:rsidP="0063383B">
      <w:pPr>
        <w:pStyle w:val="aa"/>
        <w:numPr>
          <w:ilvl w:val="3"/>
          <w:numId w:val="26"/>
        </w:numPr>
        <w:rPr>
          <w:rFonts w:ascii="Arial" w:hAnsi="Arial" w:cs="Arial"/>
          <w:color w:val="000000" w:themeColor="text1"/>
        </w:rPr>
      </w:pPr>
      <w:r w:rsidRPr="00D63B20">
        <w:rPr>
          <w:rFonts w:ascii="Arial" w:hAnsi="Arial" w:cs="Arial"/>
          <w:color w:val="000000" w:themeColor="text1"/>
        </w:rPr>
        <w:t>Уровня покрытия до значения не менее 100% (для Клиентов использующих модель со 100% обеспечением)</w:t>
      </w:r>
      <w:r w:rsidR="00516F46" w:rsidRPr="00D63B20">
        <w:rPr>
          <w:rFonts w:ascii="Calibri" w:hAnsi="Calibri" w:cs="Arial"/>
          <w:color w:val="000000" w:themeColor="text1"/>
        </w:rPr>
        <w:t xml:space="preserve">, </w:t>
      </w:r>
      <w:r w:rsidR="00516F46" w:rsidRPr="00D63B20">
        <w:rPr>
          <w:rFonts w:ascii="Arial" w:hAnsi="Arial" w:cs="Arial"/>
          <w:color w:val="000000" w:themeColor="text1"/>
        </w:rPr>
        <w:t xml:space="preserve">и (или) </w:t>
      </w:r>
    </w:p>
    <w:p w:rsidR="002E71E8" w:rsidRPr="00D63B20" w:rsidRDefault="00E5307F" w:rsidP="0063383B">
      <w:pPr>
        <w:pStyle w:val="aa"/>
        <w:numPr>
          <w:ilvl w:val="3"/>
          <w:numId w:val="26"/>
        </w:numPr>
        <w:rPr>
          <w:rFonts w:ascii="Arial" w:hAnsi="Arial" w:cs="Arial"/>
          <w:color w:val="000000" w:themeColor="text1"/>
        </w:rPr>
      </w:pPr>
      <w:r w:rsidRPr="00D63B20">
        <w:rPr>
          <w:rFonts w:ascii="Arial" w:hAnsi="Arial" w:cs="Arial"/>
          <w:color w:val="000000" w:themeColor="text1"/>
        </w:rPr>
        <w:t xml:space="preserve"> Единого лимита выше нуля  (для </w:t>
      </w:r>
      <w:r w:rsidR="002E71E8" w:rsidRPr="00D63B20">
        <w:rPr>
          <w:rFonts w:ascii="Arial" w:hAnsi="Arial" w:cs="Arial"/>
          <w:color w:val="000000" w:themeColor="text1"/>
        </w:rPr>
        <w:t>Клиентов,</w:t>
      </w:r>
      <w:r w:rsidRPr="00D63B20">
        <w:rPr>
          <w:rFonts w:ascii="Arial" w:hAnsi="Arial" w:cs="Arial"/>
          <w:color w:val="000000" w:themeColor="text1"/>
        </w:rPr>
        <w:t xml:space="preserve"> чьи позиции учитываются в рамках Обособленного расчетного кода)</w:t>
      </w:r>
      <w:r w:rsidR="00516F46" w:rsidRPr="00D63B20">
        <w:rPr>
          <w:rFonts w:ascii="Arial" w:hAnsi="Arial" w:cs="Arial"/>
          <w:color w:val="000000" w:themeColor="text1"/>
        </w:rPr>
        <w:t xml:space="preserve">, и (или) </w:t>
      </w:r>
    </w:p>
    <w:p w:rsidR="00203247" w:rsidRPr="00D63B20" w:rsidRDefault="001E6505" w:rsidP="0063383B">
      <w:pPr>
        <w:pStyle w:val="aa"/>
        <w:numPr>
          <w:ilvl w:val="3"/>
          <w:numId w:val="26"/>
        </w:numPr>
        <w:rPr>
          <w:rFonts w:ascii="Arial" w:hAnsi="Arial" w:cs="Arial"/>
          <w:color w:val="000000" w:themeColor="text1"/>
        </w:rPr>
      </w:pPr>
      <w:r w:rsidRPr="00D63B20">
        <w:rPr>
          <w:rFonts w:ascii="Arial" w:hAnsi="Arial" w:cs="Arial"/>
          <w:color w:val="000000" w:themeColor="text1"/>
        </w:rPr>
        <w:t>п</w:t>
      </w:r>
      <w:r w:rsidR="00203247" w:rsidRPr="00D63B20">
        <w:rPr>
          <w:rFonts w:ascii="Arial" w:hAnsi="Arial" w:cs="Arial"/>
          <w:color w:val="000000" w:themeColor="text1"/>
        </w:rPr>
        <w:t xml:space="preserve">риведения разницы между Лимитом Клиента по ТКС и Гарантийным обеспечением, рассчитываемым Банком по Открытым позициям Клиента на Фондовом рынке </w:t>
      </w:r>
      <w:r w:rsidR="00704D98" w:rsidRPr="00D63B20">
        <w:rPr>
          <w:rFonts w:ascii="Arial" w:hAnsi="Arial" w:cs="Arial"/>
          <w:color w:val="000000" w:themeColor="text1"/>
        </w:rPr>
        <w:t>П</w:t>
      </w:r>
      <w:r w:rsidR="00203247" w:rsidRPr="00D63B20">
        <w:rPr>
          <w:rFonts w:ascii="Arial" w:hAnsi="Arial" w:cs="Arial"/>
          <w:color w:val="000000" w:themeColor="text1"/>
        </w:rPr>
        <w:t>АО «Санкт-Петербургская биржа» выше нуля</w:t>
      </w:r>
      <w:r w:rsidR="00516F46" w:rsidRPr="00D63B20">
        <w:rPr>
          <w:rFonts w:ascii="Arial" w:hAnsi="Arial" w:cs="Arial"/>
          <w:color w:val="000000" w:themeColor="text1"/>
        </w:rPr>
        <w:t>,</w:t>
      </w:r>
    </w:p>
    <w:p w:rsidR="00124211" w:rsidRPr="00D63B20" w:rsidRDefault="00124211" w:rsidP="002E71E8">
      <w:pPr>
        <w:pStyle w:val="aa"/>
        <w:tabs>
          <w:tab w:val="clear" w:pos="2160"/>
        </w:tabs>
        <w:ind w:left="1080" w:firstLine="0"/>
        <w:rPr>
          <w:rFonts w:ascii="Arial" w:hAnsi="Arial" w:cs="Arial"/>
          <w:color w:val="000000" w:themeColor="text1"/>
        </w:rPr>
      </w:pPr>
      <w:r w:rsidRPr="00D63B20">
        <w:rPr>
          <w:rFonts w:ascii="Arial" w:hAnsi="Arial" w:cs="Arial"/>
          <w:color w:val="000000" w:themeColor="text1"/>
        </w:rPr>
        <w:t>на следующих условиях:</w:t>
      </w:r>
      <w:bookmarkEnd w:id="194"/>
    </w:p>
    <w:p w:rsidR="00516F46" w:rsidRPr="00D63B20" w:rsidRDefault="00087367" w:rsidP="00124211">
      <w:pPr>
        <w:pStyle w:val="aa"/>
        <w:numPr>
          <w:ilvl w:val="4"/>
          <w:numId w:val="7"/>
        </w:numPr>
        <w:rPr>
          <w:rFonts w:ascii="Arial" w:hAnsi="Arial" w:cs="Arial"/>
          <w:color w:val="000000" w:themeColor="text1"/>
        </w:rPr>
      </w:pPr>
      <w:r w:rsidRPr="00D63B20">
        <w:rPr>
          <w:rFonts w:ascii="Arial" w:hAnsi="Arial" w:cs="Arial"/>
          <w:color w:val="000000" w:themeColor="text1"/>
        </w:rPr>
        <w:t>Предмет Договора</w:t>
      </w:r>
      <w:r w:rsidRPr="00D63B20">
        <w:rPr>
          <w:rFonts w:ascii="Calibri" w:hAnsi="Calibri" w:cs="Arial"/>
          <w:color w:val="000000" w:themeColor="text1"/>
        </w:rPr>
        <w:t xml:space="preserve"> </w:t>
      </w:r>
      <w:r w:rsidRPr="00D63B20">
        <w:rPr>
          <w:rFonts w:ascii="Arial" w:hAnsi="Arial" w:cs="Arial"/>
          <w:color w:val="000000" w:themeColor="text1"/>
        </w:rPr>
        <w:t xml:space="preserve">– </w:t>
      </w:r>
      <w:r w:rsidR="00516F46" w:rsidRPr="00D63B20">
        <w:rPr>
          <w:rFonts w:ascii="Arial" w:hAnsi="Arial" w:cs="Arial"/>
          <w:color w:val="000000" w:themeColor="text1"/>
        </w:rPr>
        <w:t>ценные бумаги;</w:t>
      </w:r>
    </w:p>
    <w:p w:rsidR="00124211" w:rsidRPr="00D63B20" w:rsidRDefault="00516F46" w:rsidP="00124211">
      <w:pPr>
        <w:pStyle w:val="aa"/>
        <w:numPr>
          <w:ilvl w:val="4"/>
          <w:numId w:val="7"/>
        </w:numPr>
        <w:rPr>
          <w:rFonts w:ascii="Arial" w:hAnsi="Arial" w:cs="Arial"/>
          <w:color w:val="000000" w:themeColor="text1"/>
        </w:rPr>
      </w:pPr>
      <w:r w:rsidRPr="00D63B20">
        <w:rPr>
          <w:rFonts w:ascii="Arial" w:hAnsi="Arial" w:cs="Arial"/>
          <w:color w:val="000000" w:themeColor="text1"/>
        </w:rPr>
        <w:t xml:space="preserve">Вид Договора - </w:t>
      </w:r>
      <w:r w:rsidR="00087367" w:rsidRPr="00D63B20">
        <w:rPr>
          <w:rFonts w:ascii="Arial" w:hAnsi="Arial" w:cs="Arial"/>
          <w:color w:val="000000" w:themeColor="text1"/>
        </w:rPr>
        <w:t>покупка (продажа)</w:t>
      </w:r>
      <w:r w:rsidRPr="00D63B20">
        <w:rPr>
          <w:rFonts w:ascii="Arial" w:hAnsi="Arial" w:cs="Arial"/>
          <w:color w:val="000000" w:themeColor="text1"/>
        </w:rPr>
        <w:t xml:space="preserve"> ценных бумаг, имеющая направленность противоположную направленности </w:t>
      </w:r>
      <w:r w:rsidR="00087367" w:rsidRPr="00D63B20">
        <w:rPr>
          <w:rFonts w:ascii="Arial" w:hAnsi="Arial" w:cs="Arial"/>
          <w:color w:val="000000" w:themeColor="text1"/>
        </w:rPr>
        <w:t>Открытой позиции на Фондовом рынке;</w:t>
      </w:r>
    </w:p>
    <w:p w:rsidR="00124211" w:rsidRPr="00D63B20" w:rsidRDefault="00124211" w:rsidP="00124211">
      <w:pPr>
        <w:pStyle w:val="aa"/>
        <w:numPr>
          <w:ilvl w:val="4"/>
          <w:numId w:val="7"/>
        </w:numPr>
        <w:rPr>
          <w:rFonts w:ascii="Arial" w:hAnsi="Arial" w:cs="Arial"/>
          <w:color w:val="000000" w:themeColor="text1"/>
        </w:rPr>
      </w:pPr>
      <w:r w:rsidRPr="00D63B20">
        <w:rPr>
          <w:rFonts w:ascii="Arial" w:hAnsi="Arial" w:cs="Arial"/>
          <w:color w:val="000000" w:themeColor="text1"/>
        </w:rPr>
        <w:t>Система проведения торгов</w:t>
      </w:r>
      <w:r w:rsidR="00BD384B" w:rsidRPr="00D63B20">
        <w:rPr>
          <w:rFonts w:ascii="Arial" w:hAnsi="Arial" w:cs="Arial"/>
          <w:color w:val="000000" w:themeColor="text1"/>
        </w:rPr>
        <w:t xml:space="preserve"> / Внебиржевой рынок</w:t>
      </w:r>
      <w:r w:rsidRPr="00D63B20">
        <w:rPr>
          <w:rFonts w:ascii="Arial" w:hAnsi="Arial" w:cs="Arial"/>
          <w:color w:val="000000" w:themeColor="text1"/>
        </w:rPr>
        <w:t xml:space="preserve"> – </w:t>
      </w:r>
      <w:r w:rsidR="008B0AC1" w:rsidRPr="00D63B20">
        <w:rPr>
          <w:rFonts w:ascii="Arial" w:hAnsi="Arial" w:cs="Arial"/>
          <w:color w:val="000000" w:themeColor="text1"/>
        </w:rPr>
        <w:t>Фондов</w:t>
      </w:r>
      <w:r w:rsidR="00162AE0" w:rsidRPr="00D63B20">
        <w:rPr>
          <w:rFonts w:ascii="Arial" w:hAnsi="Arial" w:cs="Arial"/>
          <w:color w:val="000000" w:themeColor="text1"/>
        </w:rPr>
        <w:t>ый</w:t>
      </w:r>
      <w:r w:rsidRPr="00D63B20">
        <w:rPr>
          <w:rFonts w:ascii="Arial" w:hAnsi="Arial" w:cs="Arial"/>
          <w:color w:val="000000" w:themeColor="text1"/>
        </w:rPr>
        <w:t xml:space="preserve"> рынок/ Внебиржевой рынок;</w:t>
      </w:r>
    </w:p>
    <w:p w:rsidR="00124211" w:rsidRPr="00D63B20" w:rsidRDefault="00124211" w:rsidP="00124211">
      <w:pPr>
        <w:pStyle w:val="aa"/>
        <w:numPr>
          <w:ilvl w:val="4"/>
          <w:numId w:val="7"/>
        </w:numPr>
        <w:rPr>
          <w:rFonts w:ascii="Arial" w:hAnsi="Arial" w:cs="Arial"/>
          <w:color w:val="000000" w:themeColor="text1"/>
        </w:rPr>
      </w:pPr>
      <w:r w:rsidRPr="00D63B20">
        <w:rPr>
          <w:rFonts w:ascii="Arial" w:hAnsi="Arial" w:cs="Arial"/>
          <w:color w:val="000000" w:themeColor="text1"/>
        </w:rPr>
        <w:t xml:space="preserve"> наименование (обозначение) </w:t>
      </w:r>
      <w:r w:rsidR="00B951F4" w:rsidRPr="00D63B20">
        <w:rPr>
          <w:rFonts w:ascii="Arial" w:hAnsi="Arial" w:cs="Arial"/>
          <w:color w:val="000000" w:themeColor="text1"/>
        </w:rPr>
        <w:t>И</w:t>
      </w:r>
      <w:r w:rsidRPr="00D63B20">
        <w:rPr>
          <w:rFonts w:ascii="Arial" w:hAnsi="Arial" w:cs="Arial"/>
          <w:color w:val="000000" w:themeColor="text1"/>
        </w:rPr>
        <w:t xml:space="preserve">нструмента – соответствует наименованию (обозначению) </w:t>
      </w:r>
      <w:r w:rsidR="004C46A9" w:rsidRPr="00D63B20">
        <w:rPr>
          <w:rFonts w:ascii="Arial" w:hAnsi="Arial" w:cs="Arial"/>
          <w:color w:val="000000" w:themeColor="text1"/>
        </w:rPr>
        <w:t>И</w:t>
      </w:r>
      <w:r w:rsidRPr="00D63B20">
        <w:rPr>
          <w:rFonts w:ascii="Arial" w:hAnsi="Arial" w:cs="Arial"/>
          <w:color w:val="000000" w:themeColor="text1"/>
        </w:rPr>
        <w:t xml:space="preserve">нструмента, в отношении которого открыта позиция Клиента на </w:t>
      </w:r>
      <w:r w:rsidR="00B313E3" w:rsidRPr="00D63B20">
        <w:rPr>
          <w:rFonts w:ascii="Arial" w:hAnsi="Arial" w:cs="Arial"/>
          <w:color w:val="000000" w:themeColor="text1"/>
        </w:rPr>
        <w:t>Фондов</w:t>
      </w:r>
      <w:r w:rsidRPr="00D63B20">
        <w:rPr>
          <w:rFonts w:ascii="Arial" w:hAnsi="Arial" w:cs="Arial"/>
          <w:color w:val="000000" w:themeColor="text1"/>
        </w:rPr>
        <w:t>ом рынке;</w:t>
      </w:r>
    </w:p>
    <w:p w:rsidR="00FD5C63" w:rsidRPr="00D63B20" w:rsidRDefault="00124211" w:rsidP="00124211">
      <w:pPr>
        <w:pStyle w:val="aa"/>
        <w:numPr>
          <w:ilvl w:val="4"/>
          <w:numId w:val="7"/>
        </w:numPr>
        <w:rPr>
          <w:rFonts w:ascii="Arial" w:hAnsi="Arial" w:cs="Arial"/>
          <w:color w:val="000000" w:themeColor="text1"/>
        </w:rPr>
      </w:pPr>
      <w:r w:rsidRPr="00D63B20">
        <w:rPr>
          <w:rFonts w:ascii="Arial" w:hAnsi="Arial" w:cs="Arial"/>
          <w:color w:val="000000" w:themeColor="text1"/>
        </w:rPr>
        <w:t xml:space="preserve">количество лотов – </w:t>
      </w:r>
      <w:r w:rsidR="0000771D" w:rsidRPr="00D63B20">
        <w:rPr>
          <w:rFonts w:ascii="Arial" w:hAnsi="Arial" w:cs="Arial"/>
          <w:color w:val="000000" w:themeColor="text1"/>
        </w:rPr>
        <w:t xml:space="preserve">количество лотов, необходимое для </w:t>
      </w:r>
      <w:r w:rsidRPr="00D63B20">
        <w:rPr>
          <w:rFonts w:ascii="Arial" w:hAnsi="Arial" w:cs="Arial"/>
          <w:color w:val="000000" w:themeColor="text1"/>
        </w:rPr>
        <w:t>увеличения</w:t>
      </w:r>
      <w:r w:rsidR="00FD5C63" w:rsidRPr="00D63B20">
        <w:rPr>
          <w:rFonts w:ascii="Arial" w:hAnsi="Arial" w:cs="Arial"/>
          <w:color w:val="000000" w:themeColor="text1"/>
        </w:rPr>
        <w:t>:</w:t>
      </w:r>
    </w:p>
    <w:p w:rsidR="00B81F59" w:rsidRPr="00D63B20" w:rsidRDefault="00335A37" w:rsidP="00672855">
      <w:pPr>
        <w:pStyle w:val="aa"/>
        <w:numPr>
          <w:ilvl w:val="5"/>
          <w:numId w:val="7"/>
        </w:numPr>
        <w:rPr>
          <w:rFonts w:ascii="Arial" w:hAnsi="Arial" w:cs="Arial"/>
          <w:color w:val="000000" w:themeColor="text1"/>
        </w:rPr>
      </w:pPr>
      <w:r w:rsidRPr="00D63B20">
        <w:rPr>
          <w:rFonts w:ascii="Arial" w:hAnsi="Arial" w:cs="Arial"/>
          <w:color w:val="000000" w:themeColor="text1"/>
        </w:rPr>
        <w:t>Стоимости портфеля выше Размера начальной маржи (для Клиентов использующих модель с частичным обеспечением)</w:t>
      </w:r>
      <w:r w:rsidR="00516F46" w:rsidRPr="00D63B20">
        <w:rPr>
          <w:rFonts w:ascii="Arial" w:hAnsi="Arial" w:cs="Arial"/>
          <w:color w:val="000000" w:themeColor="text1"/>
        </w:rPr>
        <w:t xml:space="preserve">, и (или) </w:t>
      </w:r>
      <w:r w:rsidRPr="00D63B20">
        <w:rPr>
          <w:rFonts w:ascii="Arial" w:hAnsi="Arial" w:cs="Arial"/>
          <w:color w:val="000000" w:themeColor="text1"/>
        </w:rPr>
        <w:t xml:space="preserve"> </w:t>
      </w:r>
    </w:p>
    <w:p w:rsidR="00B81F59" w:rsidRPr="00D63B20" w:rsidRDefault="00124211" w:rsidP="00672855">
      <w:pPr>
        <w:pStyle w:val="aa"/>
        <w:numPr>
          <w:ilvl w:val="5"/>
          <w:numId w:val="7"/>
        </w:numPr>
        <w:rPr>
          <w:rFonts w:ascii="Arial" w:hAnsi="Arial" w:cs="Arial"/>
          <w:color w:val="000000" w:themeColor="text1"/>
        </w:rPr>
      </w:pPr>
      <w:r w:rsidRPr="00D63B20">
        <w:rPr>
          <w:rFonts w:ascii="Arial" w:hAnsi="Arial" w:cs="Arial"/>
          <w:color w:val="000000" w:themeColor="text1"/>
        </w:rPr>
        <w:t>Уровня покрытия до значения не менее 100%</w:t>
      </w:r>
      <w:r w:rsidR="00335A37" w:rsidRPr="00D63B20">
        <w:rPr>
          <w:rFonts w:ascii="Arial" w:hAnsi="Arial" w:cs="Arial"/>
          <w:color w:val="000000" w:themeColor="text1"/>
        </w:rPr>
        <w:t xml:space="preserve"> (для Клиентов использующих модель со 100% обеспечением)</w:t>
      </w:r>
      <w:r w:rsidR="00516F46" w:rsidRPr="00D63B20">
        <w:rPr>
          <w:rFonts w:ascii="Arial" w:hAnsi="Arial" w:cs="Arial"/>
          <w:color w:val="000000" w:themeColor="text1"/>
        </w:rPr>
        <w:t xml:space="preserve">, и (или) </w:t>
      </w:r>
      <w:r w:rsidR="00E5307F" w:rsidRPr="00D63B20">
        <w:rPr>
          <w:rFonts w:ascii="Arial" w:hAnsi="Arial" w:cs="Arial"/>
          <w:color w:val="000000" w:themeColor="text1"/>
        </w:rPr>
        <w:t xml:space="preserve"> </w:t>
      </w:r>
    </w:p>
    <w:p w:rsidR="00B81F59" w:rsidRPr="00D63B20" w:rsidRDefault="00087367" w:rsidP="00672855">
      <w:pPr>
        <w:pStyle w:val="aa"/>
        <w:numPr>
          <w:ilvl w:val="5"/>
          <w:numId w:val="7"/>
        </w:numPr>
        <w:rPr>
          <w:rFonts w:ascii="Arial" w:hAnsi="Arial" w:cs="Arial"/>
          <w:color w:val="000000" w:themeColor="text1"/>
        </w:rPr>
      </w:pPr>
      <w:r w:rsidRPr="00D63B20">
        <w:rPr>
          <w:rFonts w:ascii="Arial" w:hAnsi="Arial" w:cs="Arial"/>
          <w:color w:val="000000" w:themeColor="text1"/>
        </w:rPr>
        <w:t>Единого лимита выше нуля (для Клиентов</w:t>
      </w:r>
      <w:r w:rsidRPr="00D63B20">
        <w:rPr>
          <w:rFonts w:ascii="Calibri" w:hAnsi="Calibri" w:cs="Arial"/>
          <w:color w:val="000000" w:themeColor="text1"/>
        </w:rPr>
        <w:t xml:space="preserve">, </w:t>
      </w:r>
      <w:r w:rsidRPr="00D63B20">
        <w:rPr>
          <w:rFonts w:ascii="Arial" w:hAnsi="Arial" w:cs="Arial"/>
          <w:iCs/>
          <w:color w:val="000000" w:themeColor="text1"/>
        </w:rPr>
        <w:t xml:space="preserve">чьи позиции учитываются в рамках </w:t>
      </w:r>
      <w:r w:rsidRPr="00D63B20">
        <w:rPr>
          <w:rFonts w:ascii="Arial" w:hAnsi="Arial" w:cs="Arial"/>
          <w:color w:val="000000" w:themeColor="text1"/>
        </w:rPr>
        <w:t>Обособленного расчетного кода)</w:t>
      </w:r>
      <w:r w:rsidR="00516F46" w:rsidRPr="00D63B20">
        <w:rPr>
          <w:rFonts w:ascii="Arial" w:hAnsi="Arial" w:cs="Arial"/>
          <w:color w:val="000000" w:themeColor="text1"/>
        </w:rPr>
        <w:t xml:space="preserve">, и (или) </w:t>
      </w:r>
    </w:p>
    <w:p w:rsidR="00B81F59" w:rsidRPr="00D63B20" w:rsidRDefault="00FD5C63" w:rsidP="00672855">
      <w:pPr>
        <w:pStyle w:val="aa"/>
        <w:numPr>
          <w:ilvl w:val="5"/>
          <w:numId w:val="7"/>
        </w:numPr>
        <w:rPr>
          <w:rFonts w:ascii="Arial" w:hAnsi="Arial" w:cs="Arial"/>
          <w:color w:val="000000" w:themeColor="text1"/>
        </w:rPr>
      </w:pPr>
      <w:r w:rsidRPr="00D63B20">
        <w:rPr>
          <w:rFonts w:ascii="Arial" w:hAnsi="Arial" w:cs="Arial"/>
          <w:color w:val="000000" w:themeColor="text1"/>
        </w:rPr>
        <w:t xml:space="preserve"> Разницы Лимита Клиента по ТКС и Гарантийным обеспечением, рассчитываемым Банком по Открытым позициям Клиента на Фондовом рынке </w:t>
      </w:r>
      <w:r w:rsidR="00704D98" w:rsidRPr="00D63B20">
        <w:rPr>
          <w:rFonts w:ascii="Arial" w:hAnsi="Arial" w:cs="Arial"/>
          <w:color w:val="000000" w:themeColor="text1"/>
        </w:rPr>
        <w:t>П</w:t>
      </w:r>
      <w:r w:rsidRPr="00D63B20">
        <w:rPr>
          <w:rFonts w:ascii="Arial" w:hAnsi="Arial" w:cs="Arial"/>
          <w:color w:val="000000" w:themeColor="text1"/>
        </w:rPr>
        <w:t>АО «Санкт-Петербургская биржа» выше нуля;</w:t>
      </w:r>
    </w:p>
    <w:p w:rsidR="00124211" w:rsidRPr="00D63B20" w:rsidRDefault="00C817B9" w:rsidP="00124211">
      <w:pPr>
        <w:pStyle w:val="aa"/>
        <w:numPr>
          <w:ilvl w:val="4"/>
          <w:numId w:val="7"/>
        </w:numPr>
        <w:rPr>
          <w:rFonts w:ascii="Arial" w:hAnsi="Arial" w:cs="Arial"/>
          <w:color w:val="000000" w:themeColor="text1"/>
        </w:rPr>
      </w:pPr>
      <w:r w:rsidRPr="00D63B20">
        <w:rPr>
          <w:rFonts w:ascii="Arial" w:hAnsi="Arial" w:cs="Arial"/>
          <w:color w:val="000000" w:themeColor="text1"/>
        </w:rPr>
        <w:t xml:space="preserve">цена </w:t>
      </w:r>
      <w:r w:rsidR="00124211" w:rsidRPr="00D63B20">
        <w:rPr>
          <w:rFonts w:ascii="Arial" w:hAnsi="Arial" w:cs="Arial"/>
          <w:color w:val="000000" w:themeColor="text1"/>
        </w:rPr>
        <w:t xml:space="preserve">по </w:t>
      </w:r>
      <w:r w:rsidR="00004742" w:rsidRPr="00D63B20">
        <w:rPr>
          <w:rFonts w:ascii="Arial" w:hAnsi="Arial" w:cs="Arial"/>
          <w:color w:val="000000" w:themeColor="text1"/>
        </w:rPr>
        <w:t>И</w:t>
      </w:r>
      <w:r w:rsidR="00124211" w:rsidRPr="00D63B20">
        <w:rPr>
          <w:rFonts w:ascii="Arial" w:hAnsi="Arial" w:cs="Arial"/>
          <w:color w:val="000000" w:themeColor="text1"/>
        </w:rPr>
        <w:t xml:space="preserve">нструменту – </w:t>
      </w:r>
      <w:r w:rsidRPr="00D63B20">
        <w:rPr>
          <w:rFonts w:ascii="Arial" w:hAnsi="Arial" w:cs="Arial"/>
          <w:color w:val="000000" w:themeColor="text1"/>
        </w:rPr>
        <w:t xml:space="preserve">текущая </w:t>
      </w:r>
      <w:r w:rsidR="00EA1F4A" w:rsidRPr="00D63B20">
        <w:rPr>
          <w:rFonts w:ascii="Arial" w:hAnsi="Arial" w:cs="Arial"/>
          <w:color w:val="000000" w:themeColor="text1"/>
        </w:rPr>
        <w:t xml:space="preserve"> рыночная цена </w:t>
      </w:r>
      <w:r w:rsidR="00124211" w:rsidRPr="00D63B20">
        <w:rPr>
          <w:rFonts w:ascii="Arial" w:hAnsi="Arial" w:cs="Arial"/>
          <w:color w:val="000000" w:themeColor="text1"/>
        </w:rPr>
        <w:t xml:space="preserve">по </w:t>
      </w:r>
      <w:r w:rsidR="00004742" w:rsidRPr="00D63B20">
        <w:rPr>
          <w:rFonts w:ascii="Arial" w:hAnsi="Arial" w:cs="Arial"/>
          <w:color w:val="000000" w:themeColor="text1"/>
        </w:rPr>
        <w:t>И</w:t>
      </w:r>
      <w:r w:rsidR="00124211" w:rsidRPr="00D63B20">
        <w:rPr>
          <w:rFonts w:ascii="Arial" w:hAnsi="Arial" w:cs="Arial"/>
          <w:color w:val="000000" w:themeColor="text1"/>
        </w:rPr>
        <w:t>нструменту на момент подачи поручения;</w:t>
      </w:r>
    </w:p>
    <w:p w:rsidR="00B2490E" w:rsidRPr="00D63B20" w:rsidRDefault="00124211" w:rsidP="00B2490E">
      <w:pPr>
        <w:pStyle w:val="aa"/>
        <w:numPr>
          <w:ilvl w:val="4"/>
          <w:numId w:val="7"/>
        </w:numPr>
        <w:rPr>
          <w:rFonts w:ascii="Arial" w:hAnsi="Arial" w:cs="Arial"/>
          <w:color w:val="000000" w:themeColor="text1"/>
        </w:rPr>
      </w:pPr>
      <w:r w:rsidRPr="00D63B20">
        <w:rPr>
          <w:rFonts w:ascii="Arial" w:hAnsi="Arial" w:cs="Arial"/>
          <w:color w:val="000000" w:themeColor="text1"/>
        </w:rPr>
        <w:t xml:space="preserve">срок действия </w:t>
      </w:r>
      <w:r w:rsidR="0000771D" w:rsidRPr="00D63B20">
        <w:rPr>
          <w:rFonts w:ascii="Arial" w:hAnsi="Arial" w:cs="Arial"/>
          <w:color w:val="000000" w:themeColor="text1"/>
        </w:rPr>
        <w:t xml:space="preserve">Условного </w:t>
      </w:r>
      <w:r w:rsidRPr="00D63B20">
        <w:rPr>
          <w:rFonts w:ascii="Arial" w:hAnsi="Arial" w:cs="Arial"/>
          <w:color w:val="000000" w:themeColor="text1"/>
        </w:rPr>
        <w:t xml:space="preserve">поручения – в течение срока действия </w:t>
      </w:r>
      <w:r w:rsidR="00B2490E" w:rsidRPr="00D63B20">
        <w:rPr>
          <w:rFonts w:ascii="Arial" w:hAnsi="Arial" w:cs="Arial"/>
          <w:color w:val="000000" w:themeColor="text1"/>
        </w:rPr>
        <w:t>договора об оказании услуг на финансовых рынках;</w:t>
      </w:r>
    </w:p>
    <w:p w:rsidR="00124211" w:rsidRPr="00D63B20" w:rsidRDefault="00087367" w:rsidP="00124211">
      <w:pPr>
        <w:pStyle w:val="aa"/>
        <w:numPr>
          <w:ilvl w:val="4"/>
          <w:numId w:val="7"/>
        </w:numPr>
        <w:rPr>
          <w:rFonts w:ascii="Arial" w:hAnsi="Arial" w:cs="Arial"/>
          <w:color w:val="000000" w:themeColor="text1"/>
        </w:rPr>
      </w:pPr>
      <w:r w:rsidRPr="00D63B20">
        <w:rPr>
          <w:rFonts w:ascii="Arial" w:hAnsi="Arial" w:cs="Arial"/>
          <w:color w:val="000000" w:themeColor="text1"/>
        </w:rPr>
        <w:t xml:space="preserve"> срок исполнения Условного поручения – в течение 5 (пяти) рабочих дней с даты наступления события, предусмотренного п</w:t>
      </w:r>
      <w:r w:rsidR="003E3D98" w:rsidRPr="00D63B20">
        <w:rPr>
          <w:rFonts w:ascii="Arial" w:hAnsi="Arial" w:cs="Arial"/>
          <w:color w:val="000000" w:themeColor="text1"/>
        </w:rPr>
        <w:t>ункт</w:t>
      </w:r>
      <w:r w:rsidR="009D303D" w:rsidRPr="00D63B20">
        <w:rPr>
          <w:rFonts w:ascii="Arial" w:hAnsi="Arial" w:cs="Arial"/>
          <w:color w:val="000000" w:themeColor="text1"/>
        </w:rPr>
        <w:t xml:space="preserve">ом </w:t>
      </w:r>
      <w:fldSimple w:instr=" REF _Ref382326657 \r \h  \* MERGEFORMAT ">
        <w:r w:rsidR="007364DA" w:rsidRPr="00D63B20">
          <w:rPr>
            <w:rFonts w:ascii="Arial" w:hAnsi="Arial" w:cs="Arial"/>
            <w:color w:val="000000" w:themeColor="text1"/>
          </w:rPr>
          <w:t>20.1.9</w:t>
        </w:r>
      </w:fldSimple>
      <w:r w:rsidR="009D303D" w:rsidRPr="00D63B20">
        <w:rPr>
          <w:color w:val="000000" w:themeColor="text1"/>
        </w:rPr>
        <w:t xml:space="preserve"> </w:t>
      </w:r>
      <w:r w:rsidRPr="00D63B20">
        <w:rPr>
          <w:rFonts w:ascii="Arial" w:hAnsi="Arial" w:cs="Arial"/>
          <w:color w:val="000000" w:themeColor="text1"/>
        </w:rPr>
        <w:t>Регламента, или до даты прекращения такого</w:t>
      </w:r>
      <w:r w:rsidRPr="00D63B20">
        <w:rPr>
          <w:rFonts w:ascii="Calibri" w:hAnsi="Calibri" w:cs="Arial"/>
          <w:color w:val="000000" w:themeColor="text1"/>
        </w:rPr>
        <w:t xml:space="preserve"> </w:t>
      </w:r>
      <w:r w:rsidRPr="00D63B20">
        <w:rPr>
          <w:rFonts w:ascii="Arial" w:hAnsi="Arial" w:cs="Arial"/>
          <w:color w:val="000000" w:themeColor="text1"/>
        </w:rPr>
        <w:t>(их) событий, в зависимости от того, какая дата наступит раньше.</w:t>
      </w:r>
    </w:p>
    <w:p w:rsidR="0036506D" w:rsidRPr="00D63B20" w:rsidRDefault="00124211" w:rsidP="00976B0F">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Особенности урегулирования </w:t>
      </w:r>
      <w:r w:rsidR="00B2490E" w:rsidRPr="00D63B20">
        <w:rPr>
          <w:rFonts w:ascii="Arial" w:hAnsi="Arial" w:cs="Arial"/>
          <w:color w:val="000000" w:themeColor="text1"/>
        </w:rPr>
        <w:t xml:space="preserve"> договоров, заключенных Банком за счет и в интересах Клиентов, </w:t>
      </w:r>
      <w:r w:rsidR="0000771D" w:rsidRPr="00D63B20">
        <w:rPr>
          <w:rFonts w:ascii="Arial" w:hAnsi="Arial" w:cs="Arial"/>
          <w:color w:val="000000" w:themeColor="text1"/>
        </w:rPr>
        <w:t>чьи позиции учитываются в рамках Обособленного расчетного кода</w:t>
      </w:r>
      <w:r w:rsidRPr="00D63B20">
        <w:rPr>
          <w:rFonts w:ascii="Arial" w:hAnsi="Arial" w:cs="Arial"/>
          <w:color w:val="000000" w:themeColor="text1"/>
        </w:rPr>
        <w:t>.</w:t>
      </w:r>
    </w:p>
    <w:p w:rsidR="0036506D" w:rsidRPr="00D63B20" w:rsidRDefault="00FB04AB" w:rsidP="00976B0F">
      <w:pPr>
        <w:pStyle w:val="aa"/>
        <w:numPr>
          <w:ilvl w:val="2"/>
          <w:numId w:val="4"/>
        </w:numPr>
        <w:ind w:left="1560" w:hanging="851"/>
        <w:rPr>
          <w:rFonts w:ascii="Arial" w:hAnsi="Arial" w:cs="Arial"/>
          <w:color w:val="000000" w:themeColor="text1"/>
        </w:rPr>
      </w:pPr>
      <w:r w:rsidRPr="00D63B20">
        <w:rPr>
          <w:rFonts w:ascii="Arial" w:hAnsi="Arial" w:cs="Arial"/>
          <w:color w:val="000000" w:themeColor="text1"/>
        </w:rPr>
        <w:t>Банк вправе учитывать позиции Клиента в рамках Обособленного расчетного кода на Фондовом  рынке, в случае</w:t>
      </w:r>
      <w:r w:rsidR="00BC5BD2" w:rsidRPr="00D63B20">
        <w:rPr>
          <w:rFonts w:ascii="Arial" w:hAnsi="Arial" w:cs="Arial"/>
          <w:color w:val="000000" w:themeColor="text1"/>
        </w:rPr>
        <w:t>,</w:t>
      </w:r>
      <w:r w:rsidRPr="00D63B20">
        <w:rPr>
          <w:rFonts w:ascii="Arial" w:hAnsi="Arial" w:cs="Arial"/>
          <w:color w:val="000000" w:themeColor="text1"/>
        </w:rPr>
        <w:t xml:space="preserve"> когда Клиент в Заявлении о присоединении указал на необходимость такого учета. </w:t>
      </w:r>
    </w:p>
    <w:p w:rsidR="0036506D" w:rsidRPr="00D63B20" w:rsidRDefault="00087367" w:rsidP="00976B0F">
      <w:pPr>
        <w:pStyle w:val="aa"/>
        <w:numPr>
          <w:ilvl w:val="2"/>
          <w:numId w:val="4"/>
        </w:numPr>
        <w:ind w:left="1560" w:hanging="851"/>
        <w:rPr>
          <w:rFonts w:ascii="Arial" w:hAnsi="Arial" w:cs="Arial"/>
          <w:color w:val="000000" w:themeColor="text1"/>
        </w:rPr>
      </w:pPr>
      <w:r w:rsidRPr="00D63B20">
        <w:rPr>
          <w:rFonts w:ascii="Arial" w:hAnsi="Arial" w:cs="Arial"/>
          <w:color w:val="000000" w:themeColor="text1"/>
        </w:rPr>
        <w:lastRenderedPageBreak/>
        <w:t>Банк вправе закрыть открытые Обособленные расчетные коды на Фондовом</w:t>
      </w:r>
      <w:r w:rsidR="00C90466" w:rsidRPr="00D63B20">
        <w:rPr>
          <w:rFonts w:ascii="Arial" w:hAnsi="Arial" w:cs="Arial"/>
          <w:color w:val="000000" w:themeColor="text1"/>
        </w:rPr>
        <w:t xml:space="preserve"> </w:t>
      </w:r>
      <w:r w:rsidRPr="00D63B20">
        <w:rPr>
          <w:rFonts w:ascii="Arial" w:hAnsi="Arial" w:cs="Arial"/>
          <w:color w:val="000000" w:themeColor="text1"/>
        </w:rPr>
        <w:t>рынке, если Клиент не исполнит обусловленные Регламентом обязательства по оплате вознаграждения Банка за оказанные им услуги</w:t>
      </w:r>
      <w:r w:rsidR="009D303D" w:rsidRPr="00D63B20">
        <w:rPr>
          <w:rFonts w:ascii="Arial" w:hAnsi="Arial" w:cs="Arial"/>
          <w:color w:val="000000" w:themeColor="text1"/>
        </w:rPr>
        <w:t xml:space="preserve">, и (или) </w:t>
      </w:r>
      <w:r w:rsidRPr="00D63B20">
        <w:rPr>
          <w:rFonts w:ascii="Arial" w:hAnsi="Arial" w:cs="Arial"/>
          <w:color w:val="000000" w:themeColor="text1"/>
        </w:rPr>
        <w:t xml:space="preserve"> возмещению последнему расходов</w:t>
      </w:r>
      <w:r w:rsidR="00C90466" w:rsidRPr="00D63B20">
        <w:rPr>
          <w:rFonts w:ascii="Arial" w:hAnsi="Arial" w:cs="Arial"/>
          <w:color w:val="000000" w:themeColor="text1"/>
        </w:rPr>
        <w:t>,</w:t>
      </w:r>
      <w:r w:rsidRPr="00D63B20">
        <w:rPr>
          <w:rFonts w:ascii="Arial" w:hAnsi="Arial" w:cs="Arial"/>
          <w:color w:val="000000" w:themeColor="text1"/>
        </w:rPr>
        <w:t xml:space="preserve"> либо наличия обстоятельств, очевидно свидетельствующих о том, что такое исполнение не будет произведено в установленный срок, а равно в случае отсутствия денежных средств на Счете Клиента, учитываемых в рамках Обособленного расчетного </w:t>
      </w:r>
      <w:r w:rsidR="00FE1211" w:rsidRPr="00D63B20">
        <w:rPr>
          <w:rFonts w:ascii="Arial" w:hAnsi="Arial" w:cs="Arial"/>
          <w:color w:val="000000" w:themeColor="text1"/>
        </w:rPr>
        <w:t>кода.</w:t>
      </w:r>
    </w:p>
    <w:p w:rsidR="0036506D" w:rsidRPr="00D63B20" w:rsidRDefault="00D66B46" w:rsidP="00976B0F">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Особенности урегулирования </w:t>
      </w:r>
      <w:r w:rsidR="00587154" w:rsidRPr="00D63B20">
        <w:rPr>
          <w:rFonts w:ascii="Arial" w:hAnsi="Arial" w:cs="Arial"/>
          <w:color w:val="000000" w:themeColor="text1"/>
        </w:rPr>
        <w:t>Д</w:t>
      </w:r>
      <w:r w:rsidRPr="00D63B20">
        <w:rPr>
          <w:rFonts w:ascii="Arial" w:hAnsi="Arial" w:cs="Arial"/>
          <w:color w:val="000000" w:themeColor="text1"/>
        </w:rPr>
        <w:t xml:space="preserve">оговоров, заключенных Банком за счет и в интересах Клиентов, чьи позиции учитываются в рамках </w:t>
      </w:r>
      <w:r w:rsidR="00E456FC" w:rsidRPr="00D63B20">
        <w:rPr>
          <w:rFonts w:ascii="Arial" w:hAnsi="Arial" w:cs="Arial"/>
          <w:color w:val="000000" w:themeColor="text1"/>
        </w:rPr>
        <w:t>отдельного ТКС</w:t>
      </w:r>
      <w:r w:rsidR="004816B6" w:rsidRPr="00D63B20">
        <w:rPr>
          <w:rFonts w:ascii="Arial" w:hAnsi="Arial" w:cs="Arial"/>
          <w:color w:val="000000" w:themeColor="text1"/>
        </w:rPr>
        <w:t xml:space="preserve"> (в отношении ценных бумаг, относящихся к Группе инструментов «российские ценные бумаги», на проводимых </w:t>
      </w:r>
      <w:r w:rsidR="00704D98" w:rsidRPr="00D63B20">
        <w:rPr>
          <w:rFonts w:ascii="Arial" w:hAnsi="Arial" w:cs="Arial"/>
          <w:color w:val="000000" w:themeColor="text1"/>
        </w:rPr>
        <w:t>П</w:t>
      </w:r>
      <w:r w:rsidR="004816B6" w:rsidRPr="00D63B20">
        <w:rPr>
          <w:rFonts w:ascii="Arial" w:hAnsi="Arial" w:cs="Arial"/>
          <w:color w:val="000000" w:themeColor="text1"/>
        </w:rPr>
        <w:t>АО «Санкт-Петербургская биржа» организованных торгах ценными бумагами)</w:t>
      </w:r>
      <w:r w:rsidRPr="00D63B20">
        <w:rPr>
          <w:rFonts w:ascii="Arial" w:hAnsi="Arial" w:cs="Arial"/>
          <w:color w:val="000000" w:themeColor="text1"/>
        </w:rPr>
        <w:t>.</w:t>
      </w:r>
    </w:p>
    <w:p w:rsidR="0036506D" w:rsidRPr="00D63B20" w:rsidRDefault="00D66B46" w:rsidP="00976B0F">
      <w:pPr>
        <w:pStyle w:val="aa"/>
        <w:numPr>
          <w:ilvl w:val="2"/>
          <w:numId w:val="4"/>
        </w:numPr>
        <w:ind w:left="1560" w:hanging="851"/>
        <w:rPr>
          <w:rFonts w:ascii="Arial" w:hAnsi="Arial" w:cs="Arial"/>
          <w:color w:val="000000" w:themeColor="text1"/>
        </w:rPr>
      </w:pPr>
      <w:r w:rsidRPr="00D63B20">
        <w:rPr>
          <w:rFonts w:ascii="Arial" w:hAnsi="Arial" w:cs="Arial"/>
          <w:color w:val="000000" w:themeColor="text1"/>
        </w:rPr>
        <w:t xml:space="preserve">Банк вправе учитывать позиции Клиента в рамках </w:t>
      </w:r>
      <w:r w:rsidR="00E456FC" w:rsidRPr="00D63B20">
        <w:rPr>
          <w:rFonts w:ascii="Arial" w:hAnsi="Arial" w:cs="Arial"/>
          <w:color w:val="000000" w:themeColor="text1"/>
        </w:rPr>
        <w:t xml:space="preserve">отдельного </w:t>
      </w:r>
      <w:r w:rsidRPr="00D63B20">
        <w:rPr>
          <w:rFonts w:ascii="Arial" w:hAnsi="Arial" w:cs="Arial"/>
          <w:color w:val="000000" w:themeColor="text1"/>
        </w:rPr>
        <w:t>ТКС на Фондовом  рынке</w:t>
      </w:r>
      <w:r w:rsidR="00E456FC" w:rsidRPr="00D63B20">
        <w:rPr>
          <w:rFonts w:ascii="Arial" w:hAnsi="Arial" w:cs="Arial"/>
          <w:color w:val="000000" w:themeColor="text1"/>
        </w:rPr>
        <w:t xml:space="preserve"> </w:t>
      </w:r>
      <w:r w:rsidR="00704D98" w:rsidRPr="00D63B20">
        <w:rPr>
          <w:rFonts w:ascii="Arial" w:hAnsi="Arial" w:cs="Arial"/>
          <w:color w:val="000000" w:themeColor="text1"/>
        </w:rPr>
        <w:t>П</w:t>
      </w:r>
      <w:r w:rsidR="00E456FC" w:rsidRPr="00D63B20">
        <w:rPr>
          <w:rFonts w:ascii="Arial" w:hAnsi="Arial" w:cs="Arial"/>
          <w:color w:val="000000" w:themeColor="text1"/>
        </w:rPr>
        <w:t>АО «С</w:t>
      </w:r>
      <w:r w:rsidR="00EA1F4A" w:rsidRPr="00D63B20">
        <w:rPr>
          <w:rFonts w:ascii="Arial" w:hAnsi="Arial" w:cs="Arial"/>
          <w:color w:val="000000" w:themeColor="text1"/>
        </w:rPr>
        <w:t>анкт-</w:t>
      </w:r>
      <w:r w:rsidR="00E456FC" w:rsidRPr="00D63B20">
        <w:rPr>
          <w:rFonts w:ascii="Arial" w:hAnsi="Arial" w:cs="Arial"/>
          <w:color w:val="000000" w:themeColor="text1"/>
        </w:rPr>
        <w:t>П</w:t>
      </w:r>
      <w:r w:rsidR="00EA1F4A" w:rsidRPr="00D63B20">
        <w:rPr>
          <w:rFonts w:ascii="Arial" w:hAnsi="Arial" w:cs="Arial"/>
          <w:color w:val="000000" w:themeColor="text1"/>
        </w:rPr>
        <w:t>етербургская биржа</w:t>
      </w:r>
      <w:r w:rsidR="00E456FC" w:rsidRPr="00D63B20">
        <w:rPr>
          <w:rFonts w:ascii="Arial" w:hAnsi="Arial" w:cs="Arial"/>
          <w:color w:val="000000" w:themeColor="text1"/>
        </w:rPr>
        <w:t>»</w:t>
      </w:r>
      <w:r w:rsidRPr="00D63B20">
        <w:rPr>
          <w:rFonts w:ascii="Arial" w:hAnsi="Arial" w:cs="Arial"/>
          <w:color w:val="000000" w:themeColor="text1"/>
        </w:rPr>
        <w:t xml:space="preserve"> в случае, когда Клиент указал на необходимость такого учета. </w:t>
      </w:r>
    </w:p>
    <w:p w:rsidR="00C151A4" w:rsidRPr="00D63B20" w:rsidRDefault="00D66B46">
      <w:pPr>
        <w:pStyle w:val="aa"/>
        <w:numPr>
          <w:ilvl w:val="2"/>
          <w:numId w:val="4"/>
        </w:numPr>
        <w:ind w:left="1560" w:hanging="851"/>
        <w:rPr>
          <w:rFonts w:ascii="Arial" w:hAnsi="Arial" w:cs="Arial"/>
          <w:color w:val="000000" w:themeColor="text1"/>
        </w:rPr>
      </w:pPr>
      <w:r w:rsidRPr="00D63B20">
        <w:rPr>
          <w:rFonts w:ascii="Arial" w:hAnsi="Arial" w:cs="Arial"/>
          <w:color w:val="000000" w:themeColor="text1"/>
        </w:rPr>
        <w:t xml:space="preserve">В случае </w:t>
      </w:r>
      <w:r w:rsidR="003F2C73" w:rsidRPr="00D63B20">
        <w:rPr>
          <w:rFonts w:ascii="Arial" w:hAnsi="Arial" w:cs="Arial"/>
          <w:color w:val="000000" w:themeColor="text1"/>
        </w:rPr>
        <w:t>неисполнения Клиентом требований, содержащихся в пункт</w:t>
      </w:r>
      <w:r w:rsidR="00C817B9" w:rsidRPr="00D63B20">
        <w:rPr>
          <w:rFonts w:ascii="Arial" w:hAnsi="Arial" w:cs="Arial"/>
          <w:color w:val="000000" w:themeColor="text1"/>
        </w:rPr>
        <w:t>е</w:t>
      </w:r>
      <w:r w:rsidR="009D303D" w:rsidRPr="00D63B20">
        <w:rPr>
          <w:rFonts w:ascii="Arial" w:hAnsi="Arial" w:cs="Arial"/>
          <w:color w:val="000000" w:themeColor="text1"/>
        </w:rPr>
        <w:t xml:space="preserve"> </w:t>
      </w:r>
      <w:fldSimple w:instr=" REF _Ref407020607 \r \h  \* MERGEFORMAT ">
        <w:r w:rsidR="007364DA" w:rsidRPr="00D63B20">
          <w:rPr>
            <w:rFonts w:ascii="Arial" w:hAnsi="Arial" w:cs="Arial"/>
            <w:color w:val="000000" w:themeColor="text1"/>
          </w:rPr>
          <w:t>20.1.8</w:t>
        </w:r>
      </w:fldSimple>
      <w:r w:rsidR="00190D99" w:rsidRPr="00D63B20">
        <w:rPr>
          <w:rFonts w:ascii="Arial" w:hAnsi="Arial" w:cs="Arial"/>
          <w:color w:val="000000" w:themeColor="text1"/>
        </w:rPr>
        <w:t>.</w:t>
      </w:r>
      <w:r w:rsidR="00946F90" w:rsidRPr="00D63B20">
        <w:rPr>
          <w:rFonts w:ascii="Arial" w:hAnsi="Arial" w:cs="Arial"/>
          <w:color w:val="000000" w:themeColor="text1"/>
        </w:rPr>
        <w:t xml:space="preserve"> или</w:t>
      </w:r>
      <w:r w:rsidR="00C817B9" w:rsidRPr="00D63B20">
        <w:rPr>
          <w:rFonts w:ascii="Arial" w:hAnsi="Arial" w:cs="Arial"/>
          <w:color w:val="000000" w:themeColor="text1"/>
        </w:rPr>
        <w:t xml:space="preserve"> пункте</w:t>
      </w:r>
      <w:r w:rsidR="002B1736" w:rsidRPr="00D63B20">
        <w:rPr>
          <w:rFonts w:ascii="Arial" w:hAnsi="Arial" w:cs="Arial"/>
          <w:color w:val="000000" w:themeColor="text1"/>
        </w:rPr>
        <w:t xml:space="preserve"> </w:t>
      </w:r>
      <w:fldSimple w:instr=" REF _Ref389675153 \r \h  \* MERGEFORMAT ">
        <w:r w:rsidR="007364DA" w:rsidRPr="00D63B20">
          <w:rPr>
            <w:rFonts w:ascii="Arial" w:hAnsi="Arial" w:cs="Arial"/>
            <w:color w:val="000000" w:themeColor="text1"/>
          </w:rPr>
          <w:t>20.1.10</w:t>
        </w:r>
      </w:fldSimple>
      <w:r w:rsidRPr="00D63B20">
        <w:rPr>
          <w:rFonts w:ascii="Arial" w:hAnsi="Arial" w:cs="Arial"/>
          <w:color w:val="000000" w:themeColor="text1"/>
        </w:rPr>
        <w:t xml:space="preserve"> Регламента, настоящим Клиент дает Условное поручение Банку заключить один или несколько Договоров, направленных на погашение всех или части обязательств Клиента по ранее заключенным по поручениям Клиента </w:t>
      </w:r>
      <w:r w:rsidR="00BF3DAA" w:rsidRPr="00D63B20">
        <w:rPr>
          <w:rFonts w:ascii="Arial" w:hAnsi="Arial" w:cs="Arial"/>
          <w:color w:val="000000" w:themeColor="text1"/>
        </w:rPr>
        <w:t>Д</w:t>
      </w:r>
      <w:r w:rsidRPr="00D63B20">
        <w:rPr>
          <w:rFonts w:ascii="Arial" w:hAnsi="Arial" w:cs="Arial"/>
          <w:color w:val="000000" w:themeColor="text1"/>
        </w:rPr>
        <w:t xml:space="preserve">оговорам, после которых </w:t>
      </w:r>
      <w:r w:rsidR="00CF7AA2" w:rsidRPr="00D63B20">
        <w:rPr>
          <w:rFonts w:ascii="Arial" w:hAnsi="Arial" w:cs="Arial"/>
          <w:color w:val="000000" w:themeColor="text1"/>
        </w:rPr>
        <w:t>разни</w:t>
      </w:r>
      <w:r w:rsidR="009D303D" w:rsidRPr="00D63B20">
        <w:rPr>
          <w:rFonts w:ascii="Arial" w:hAnsi="Arial" w:cs="Arial"/>
          <w:color w:val="000000" w:themeColor="text1"/>
        </w:rPr>
        <w:t>ца</w:t>
      </w:r>
      <w:r w:rsidR="00EA20B6" w:rsidRPr="00D63B20">
        <w:rPr>
          <w:rFonts w:ascii="Arial" w:hAnsi="Arial" w:cs="Arial"/>
          <w:color w:val="000000" w:themeColor="text1"/>
        </w:rPr>
        <w:t xml:space="preserve"> </w:t>
      </w:r>
      <w:r w:rsidR="00CF7AA2" w:rsidRPr="00D63B20">
        <w:rPr>
          <w:rFonts w:ascii="Arial" w:hAnsi="Arial" w:cs="Arial"/>
          <w:color w:val="000000" w:themeColor="text1"/>
        </w:rPr>
        <w:t xml:space="preserve">между Лимитом Клиента по ТКС и Гарантийным обеспечением, </w:t>
      </w:r>
      <w:r w:rsidR="00BF3DAA" w:rsidRPr="00D63B20">
        <w:rPr>
          <w:rFonts w:ascii="Arial" w:hAnsi="Arial" w:cs="Arial"/>
          <w:color w:val="000000" w:themeColor="text1"/>
        </w:rPr>
        <w:t xml:space="preserve">рассчитываемым Банком по Открытым позициям Клиента </w:t>
      </w:r>
      <w:r w:rsidR="00C401CF" w:rsidRPr="00D63B20">
        <w:rPr>
          <w:rFonts w:ascii="Arial" w:hAnsi="Arial" w:cs="Arial"/>
          <w:color w:val="000000" w:themeColor="text1"/>
        </w:rPr>
        <w:t xml:space="preserve">на </w:t>
      </w:r>
      <w:r w:rsidR="00BF3DAA" w:rsidRPr="00D63B20">
        <w:rPr>
          <w:rFonts w:ascii="Arial" w:hAnsi="Arial" w:cs="Arial"/>
          <w:color w:val="000000" w:themeColor="text1"/>
        </w:rPr>
        <w:t xml:space="preserve">Фондовом рынке </w:t>
      </w:r>
      <w:r w:rsidR="00704D98" w:rsidRPr="00D63B20">
        <w:rPr>
          <w:rFonts w:ascii="Arial" w:hAnsi="Arial" w:cs="Arial"/>
          <w:color w:val="000000" w:themeColor="text1"/>
        </w:rPr>
        <w:t>П</w:t>
      </w:r>
      <w:r w:rsidR="00BF3DAA" w:rsidRPr="00D63B20">
        <w:rPr>
          <w:rFonts w:ascii="Arial" w:hAnsi="Arial" w:cs="Arial"/>
          <w:color w:val="000000" w:themeColor="text1"/>
        </w:rPr>
        <w:t>АО «</w:t>
      </w:r>
      <w:r w:rsidR="00087367" w:rsidRPr="00D63B20">
        <w:rPr>
          <w:rFonts w:ascii="Arial" w:hAnsi="Arial" w:cs="Arial"/>
          <w:color w:val="000000" w:themeColor="text1"/>
        </w:rPr>
        <w:t>Санкт-Петербургская биржа»,</w:t>
      </w:r>
      <w:r w:rsidR="00C90466" w:rsidRPr="00D63B20">
        <w:rPr>
          <w:rFonts w:ascii="Arial" w:hAnsi="Arial" w:cs="Arial"/>
          <w:color w:val="000000" w:themeColor="text1"/>
        </w:rPr>
        <w:t xml:space="preserve"> </w:t>
      </w:r>
      <w:r w:rsidR="00087367" w:rsidRPr="00D63B20">
        <w:rPr>
          <w:rFonts w:ascii="Arial" w:hAnsi="Arial" w:cs="Arial"/>
          <w:color w:val="000000" w:themeColor="text1"/>
        </w:rPr>
        <w:t>будет выше нуля на следующих условиях:</w:t>
      </w:r>
    </w:p>
    <w:p w:rsidR="009D303D" w:rsidRPr="00D63B20" w:rsidRDefault="001A16DD" w:rsidP="00D66B46">
      <w:pPr>
        <w:pStyle w:val="aa"/>
        <w:numPr>
          <w:ilvl w:val="4"/>
          <w:numId w:val="7"/>
        </w:numPr>
        <w:rPr>
          <w:rFonts w:ascii="Arial" w:hAnsi="Arial" w:cs="Arial"/>
          <w:color w:val="000000" w:themeColor="text1"/>
        </w:rPr>
      </w:pPr>
      <w:r w:rsidRPr="00D63B20">
        <w:rPr>
          <w:rFonts w:ascii="Arial" w:hAnsi="Arial" w:cs="Arial"/>
          <w:color w:val="000000" w:themeColor="text1"/>
        </w:rPr>
        <w:t>Предмет Договора</w:t>
      </w:r>
      <w:r w:rsidR="00D66B46" w:rsidRPr="00D63B20">
        <w:rPr>
          <w:rFonts w:ascii="Arial" w:hAnsi="Arial" w:cs="Arial"/>
          <w:color w:val="000000" w:themeColor="text1"/>
        </w:rPr>
        <w:t xml:space="preserve"> – </w:t>
      </w:r>
      <w:r w:rsidR="009D303D" w:rsidRPr="00D63B20">
        <w:rPr>
          <w:rFonts w:ascii="Arial" w:hAnsi="Arial" w:cs="Arial"/>
          <w:color w:val="000000" w:themeColor="text1"/>
        </w:rPr>
        <w:t>ценные бумаги;</w:t>
      </w:r>
    </w:p>
    <w:p w:rsidR="00D66B46" w:rsidRPr="00D63B20" w:rsidRDefault="009D303D" w:rsidP="00D66B46">
      <w:pPr>
        <w:pStyle w:val="aa"/>
        <w:numPr>
          <w:ilvl w:val="4"/>
          <w:numId w:val="7"/>
        </w:numPr>
        <w:rPr>
          <w:rFonts w:ascii="Arial" w:hAnsi="Arial" w:cs="Arial"/>
          <w:color w:val="000000" w:themeColor="text1"/>
        </w:rPr>
      </w:pPr>
      <w:r w:rsidRPr="00D63B20">
        <w:rPr>
          <w:rFonts w:ascii="Arial" w:hAnsi="Arial" w:cs="Arial"/>
          <w:color w:val="000000" w:themeColor="text1"/>
        </w:rPr>
        <w:t xml:space="preserve">Вид Договора – покупка/продажа ценных бумаг, имеющая направленность противоположную направленности </w:t>
      </w:r>
      <w:r w:rsidR="00D66B46" w:rsidRPr="00D63B20">
        <w:rPr>
          <w:rFonts w:ascii="Arial" w:hAnsi="Arial" w:cs="Arial"/>
          <w:color w:val="000000" w:themeColor="text1"/>
        </w:rPr>
        <w:t>Открытой позиции Клиента на Фондовом рынке</w:t>
      </w:r>
      <w:r w:rsidR="00587154" w:rsidRPr="00D63B20">
        <w:rPr>
          <w:rFonts w:ascii="Arial" w:hAnsi="Arial" w:cs="Arial"/>
          <w:color w:val="000000" w:themeColor="text1"/>
        </w:rPr>
        <w:t xml:space="preserve"> </w:t>
      </w:r>
      <w:r w:rsidR="00704D98" w:rsidRPr="00D63B20">
        <w:rPr>
          <w:rFonts w:ascii="Arial" w:hAnsi="Arial" w:cs="Arial"/>
          <w:color w:val="000000" w:themeColor="text1"/>
        </w:rPr>
        <w:t>П</w:t>
      </w:r>
      <w:r w:rsidR="00587154" w:rsidRPr="00D63B20">
        <w:rPr>
          <w:rFonts w:ascii="Arial" w:hAnsi="Arial" w:cs="Arial"/>
          <w:color w:val="000000" w:themeColor="text1"/>
        </w:rPr>
        <w:t>АО «С</w:t>
      </w:r>
      <w:r w:rsidR="00EA1F4A" w:rsidRPr="00D63B20">
        <w:rPr>
          <w:rFonts w:ascii="Arial" w:hAnsi="Arial" w:cs="Arial"/>
          <w:color w:val="000000" w:themeColor="text1"/>
        </w:rPr>
        <w:t>анкт-</w:t>
      </w:r>
      <w:r w:rsidR="00587154" w:rsidRPr="00D63B20">
        <w:rPr>
          <w:rFonts w:ascii="Arial" w:hAnsi="Arial" w:cs="Arial"/>
          <w:color w:val="000000" w:themeColor="text1"/>
        </w:rPr>
        <w:t>П</w:t>
      </w:r>
      <w:r w:rsidR="00EA1F4A" w:rsidRPr="00D63B20">
        <w:rPr>
          <w:rFonts w:ascii="Arial" w:hAnsi="Arial" w:cs="Arial"/>
          <w:color w:val="000000" w:themeColor="text1"/>
        </w:rPr>
        <w:t>етербургская биржа</w:t>
      </w:r>
      <w:r w:rsidR="00587154" w:rsidRPr="00D63B20">
        <w:rPr>
          <w:rFonts w:ascii="Arial" w:hAnsi="Arial" w:cs="Arial"/>
          <w:color w:val="000000" w:themeColor="text1"/>
        </w:rPr>
        <w:t>»</w:t>
      </w:r>
      <w:r w:rsidR="00D66B46" w:rsidRPr="00D63B20">
        <w:rPr>
          <w:rFonts w:ascii="Arial" w:hAnsi="Arial" w:cs="Arial"/>
          <w:color w:val="000000" w:themeColor="text1"/>
        </w:rPr>
        <w:t>;</w:t>
      </w:r>
    </w:p>
    <w:p w:rsidR="00D66B46" w:rsidRPr="00D63B20" w:rsidRDefault="00D66B46" w:rsidP="00D66B46">
      <w:pPr>
        <w:pStyle w:val="aa"/>
        <w:numPr>
          <w:ilvl w:val="4"/>
          <w:numId w:val="7"/>
        </w:numPr>
        <w:rPr>
          <w:rFonts w:ascii="Arial" w:hAnsi="Arial" w:cs="Arial"/>
          <w:color w:val="000000" w:themeColor="text1"/>
        </w:rPr>
      </w:pPr>
      <w:r w:rsidRPr="00D63B20">
        <w:rPr>
          <w:rFonts w:ascii="Arial" w:hAnsi="Arial" w:cs="Arial"/>
          <w:color w:val="000000" w:themeColor="text1"/>
        </w:rPr>
        <w:t>Система проведения торгов – Фондовый рынок</w:t>
      </w:r>
      <w:r w:rsidR="009D303D" w:rsidRPr="00D63B20">
        <w:rPr>
          <w:rFonts w:ascii="Arial" w:hAnsi="Arial" w:cs="Arial"/>
          <w:color w:val="000000" w:themeColor="text1"/>
        </w:rPr>
        <w:t>;</w:t>
      </w:r>
    </w:p>
    <w:p w:rsidR="00D66B46" w:rsidRPr="00D63B20" w:rsidRDefault="00D66B46" w:rsidP="00D66B46">
      <w:pPr>
        <w:pStyle w:val="aa"/>
        <w:numPr>
          <w:ilvl w:val="4"/>
          <w:numId w:val="7"/>
        </w:numPr>
        <w:rPr>
          <w:rFonts w:ascii="Arial" w:hAnsi="Arial" w:cs="Arial"/>
          <w:color w:val="000000" w:themeColor="text1"/>
        </w:rPr>
      </w:pPr>
      <w:r w:rsidRPr="00D63B20">
        <w:rPr>
          <w:rFonts w:ascii="Arial" w:hAnsi="Arial" w:cs="Arial"/>
          <w:color w:val="000000" w:themeColor="text1"/>
        </w:rPr>
        <w:t>наименование (обозначение) Инструмента – соответствует наименованию (обозначению) Инструмента, в отношении которого открыта позиция Клиента на Фондовом рынке;</w:t>
      </w:r>
    </w:p>
    <w:p w:rsidR="00D66B46" w:rsidRPr="00D63B20" w:rsidRDefault="00D66B46" w:rsidP="00D66B46">
      <w:pPr>
        <w:pStyle w:val="aa"/>
        <w:numPr>
          <w:ilvl w:val="4"/>
          <w:numId w:val="7"/>
        </w:numPr>
        <w:rPr>
          <w:rFonts w:ascii="Arial" w:hAnsi="Arial" w:cs="Arial"/>
          <w:color w:val="000000" w:themeColor="text1"/>
        </w:rPr>
      </w:pPr>
      <w:r w:rsidRPr="00D63B20">
        <w:rPr>
          <w:rFonts w:ascii="Arial" w:hAnsi="Arial" w:cs="Arial"/>
          <w:color w:val="000000" w:themeColor="text1"/>
        </w:rPr>
        <w:t xml:space="preserve">количество лотов – </w:t>
      </w:r>
      <w:r w:rsidR="00162AA0" w:rsidRPr="00D63B20">
        <w:rPr>
          <w:rFonts w:ascii="Arial" w:hAnsi="Arial" w:cs="Arial"/>
          <w:color w:val="000000" w:themeColor="text1"/>
        </w:rPr>
        <w:t xml:space="preserve">равное размеру Открытой позиции Клиента с Датой исполнения, приходящейся на текущий Торговый день;  </w:t>
      </w:r>
    </w:p>
    <w:p w:rsidR="00D66B46" w:rsidRPr="00D63B20" w:rsidRDefault="00C817B9" w:rsidP="00D66B46">
      <w:pPr>
        <w:pStyle w:val="aa"/>
        <w:numPr>
          <w:ilvl w:val="4"/>
          <w:numId w:val="7"/>
        </w:numPr>
        <w:rPr>
          <w:rFonts w:ascii="Arial" w:hAnsi="Arial" w:cs="Arial"/>
          <w:color w:val="000000" w:themeColor="text1"/>
        </w:rPr>
      </w:pPr>
      <w:r w:rsidRPr="00D63B20">
        <w:rPr>
          <w:rFonts w:ascii="Arial" w:hAnsi="Arial" w:cs="Arial"/>
          <w:color w:val="000000" w:themeColor="text1"/>
        </w:rPr>
        <w:t>цена</w:t>
      </w:r>
      <w:r w:rsidR="00D66B46" w:rsidRPr="00D63B20">
        <w:rPr>
          <w:rFonts w:ascii="Arial" w:hAnsi="Arial" w:cs="Arial"/>
          <w:color w:val="000000" w:themeColor="text1"/>
        </w:rPr>
        <w:t xml:space="preserve"> по Инструменту – </w:t>
      </w:r>
      <w:r w:rsidR="009A5051" w:rsidRPr="00D63B20">
        <w:rPr>
          <w:rFonts w:ascii="Arial" w:hAnsi="Arial" w:cs="Arial"/>
          <w:color w:val="000000" w:themeColor="text1"/>
        </w:rPr>
        <w:t>текущая рыночная цена</w:t>
      </w:r>
      <w:r w:rsidR="00D66B46" w:rsidRPr="00D63B20">
        <w:rPr>
          <w:rFonts w:ascii="Arial" w:hAnsi="Arial" w:cs="Arial"/>
          <w:color w:val="000000" w:themeColor="text1"/>
        </w:rPr>
        <w:t xml:space="preserve"> по Инструменту на момент подачи поручения;</w:t>
      </w:r>
    </w:p>
    <w:p w:rsidR="00D66B46" w:rsidRPr="00D63B20" w:rsidRDefault="00D66B46" w:rsidP="00D66B46">
      <w:pPr>
        <w:pStyle w:val="aa"/>
        <w:numPr>
          <w:ilvl w:val="4"/>
          <w:numId w:val="7"/>
        </w:numPr>
        <w:rPr>
          <w:rFonts w:ascii="Arial" w:hAnsi="Arial" w:cs="Arial"/>
          <w:color w:val="000000" w:themeColor="text1"/>
        </w:rPr>
      </w:pPr>
      <w:r w:rsidRPr="00D63B20">
        <w:rPr>
          <w:rFonts w:ascii="Arial" w:hAnsi="Arial" w:cs="Arial"/>
          <w:color w:val="000000" w:themeColor="text1"/>
        </w:rPr>
        <w:t>срок действия Условного поручения – в течение срока действия  договора об оказании услуг на финансовых рынках;</w:t>
      </w:r>
    </w:p>
    <w:p w:rsidR="00D66B46" w:rsidRPr="00D63B20" w:rsidRDefault="00087367" w:rsidP="00D66B46">
      <w:pPr>
        <w:pStyle w:val="aa"/>
        <w:numPr>
          <w:ilvl w:val="4"/>
          <w:numId w:val="7"/>
        </w:numPr>
        <w:rPr>
          <w:rFonts w:ascii="Arial" w:hAnsi="Arial" w:cs="Arial"/>
          <w:color w:val="000000" w:themeColor="text1"/>
        </w:rPr>
      </w:pPr>
      <w:r w:rsidRPr="00D63B20">
        <w:rPr>
          <w:rFonts w:ascii="Arial" w:hAnsi="Arial" w:cs="Arial"/>
          <w:color w:val="000000" w:themeColor="text1"/>
        </w:rPr>
        <w:t>срок исполнения Условного поручения – в течение 5 рабочих дней с даты наступления одного или нескольких событий, предусмотренных настоящим пунктом,  или до даты прекращения такого (их) событий, в зависимости от того, какая дата наступит раньше.</w:t>
      </w:r>
    </w:p>
    <w:p w:rsidR="0036506D" w:rsidRPr="00D63B20" w:rsidRDefault="00552BCD" w:rsidP="00976B0F">
      <w:pPr>
        <w:pStyle w:val="aa"/>
        <w:numPr>
          <w:ilvl w:val="2"/>
          <w:numId w:val="4"/>
        </w:numPr>
        <w:ind w:left="1560" w:hanging="851"/>
        <w:rPr>
          <w:rFonts w:ascii="Arial" w:hAnsi="Arial" w:cs="Arial"/>
          <w:color w:val="000000" w:themeColor="text1"/>
        </w:rPr>
      </w:pPr>
      <w:r w:rsidRPr="00D63B20">
        <w:rPr>
          <w:rFonts w:ascii="Arial" w:hAnsi="Arial" w:cs="Arial"/>
          <w:color w:val="000000" w:themeColor="text1"/>
        </w:rPr>
        <w:t xml:space="preserve">В случае  неисполнения Банком обязательств по Договорам, заключённым за счёт и в интересах </w:t>
      </w:r>
      <w:r w:rsidR="00463080" w:rsidRPr="00D63B20">
        <w:rPr>
          <w:rFonts w:ascii="Arial" w:hAnsi="Arial" w:cs="Arial"/>
          <w:color w:val="000000" w:themeColor="text1"/>
        </w:rPr>
        <w:t xml:space="preserve">Клиента, в соответствии с требованиями </w:t>
      </w:r>
      <w:r w:rsidR="00704D98" w:rsidRPr="00D63B20">
        <w:rPr>
          <w:rFonts w:ascii="Arial" w:hAnsi="Arial" w:cs="Arial"/>
          <w:color w:val="000000" w:themeColor="text1"/>
        </w:rPr>
        <w:t xml:space="preserve">Публичного </w:t>
      </w:r>
      <w:r w:rsidR="00463080" w:rsidRPr="00D63B20">
        <w:rPr>
          <w:rFonts w:ascii="Arial" w:hAnsi="Arial" w:cs="Arial"/>
          <w:color w:val="000000" w:themeColor="text1"/>
        </w:rPr>
        <w:t xml:space="preserve">акционерного общества «Клиринговый центр МФБ» по вине Клиента, </w:t>
      </w:r>
      <w:r w:rsidR="00D66B46" w:rsidRPr="00D63B20">
        <w:rPr>
          <w:rFonts w:ascii="Arial" w:hAnsi="Arial" w:cs="Arial"/>
          <w:color w:val="000000" w:themeColor="text1"/>
        </w:rPr>
        <w:t xml:space="preserve">настоящим Клиент дает Условное поручение Банку заключить один или несколько Договоров, направленных на </w:t>
      </w:r>
      <w:r w:rsidR="00E06327" w:rsidRPr="00D63B20">
        <w:rPr>
          <w:rFonts w:ascii="Arial" w:hAnsi="Arial" w:cs="Arial"/>
          <w:color w:val="000000" w:themeColor="text1"/>
        </w:rPr>
        <w:t>закрытие</w:t>
      </w:r>
      <w:r w:rsidR="00D66B46" w:rsidRPr="00D63B20">
        <w:rPr>
          <w:rFonts w:ascii="Arial" w:hAnsi="Arial" w:cs="Arial"/>
          <w:color w:val="000000" w:themeColor="text1"/>
        </w:rPr>
        <w:t xml:space="preserve"> всех </w:t>
      </w:r>
      <w:r w:rsidR="00E06327" w:rsidRPr="00D63B20">
        <w:rPr>
          <w:rFonts w:ascii="Arial" w:hAnsi="Arial" w:cs="Arial"/>
          <w:color w:val="000000" w:themeColor="text1"/>
        </w:rPr>
        <w:t xml:space="preserve">или части </w:t>
      </w:r>
      <w:r w:rsidR="00AA2B4D" w:rsidRPr="00D63B20">
        <w:rPr>
          <w:rFonts w:ascii="Arial" w:hAnsi="Arial" w:cs="Arial"/>
          <w:color w:val="000000" w:themeColor="text1"/>
        </w:rPr>
        <w:t xml:space="preserve">Открытых позиций </w:t>
      </w:r>
      <w:r w:rsidR="00D66B46" w:rsidRPr="00D63B20">
        <w:rPr>
          <w:rFonts w:ascii="Arial" w:hAnsi="Arial" w:cs="Arial"/>
          <w:color w:val="000000" w:themeColor="text1"/>
        </w:rPr>
        <w:t xml:space="preserve"> Клиента по ранее заключенным по поручениям Клиента </w:t>
      </w:r>
      <w:r w:rsidR="00AA2B4D" w:rsidRPr="00D63B20">
        <w:rPr>
          <w:rFonts w:ascii="Arial" w:hAnsi="Arial" w:cs="Arial"/>
          <w:color w:val="000000" w:themeColor="text1"/>
        </w:rPr>
        <w:t>Д</w:t>
      </w:r>
      <w:r w:rsidR="00D66B46" w:rsidRPr="00D63B20">
        <w:rPr>
          <w:rFonts w:ascii="Arial" w:hAnsi="Arial" w:cs="Arial"/>
          <w:color w:val="000000" w:themeColor="text1"/>
        </w:rPr>
        <w:t>оговорам</w:t>
      </w:r>
      <w:r w:rsidR="00E06327" w:rsidRPr="00D63B20">
        <w:rPr>
          <w:rFonts w:ascii="Arial" w:hAnsi="Arial" w:cs="Arial"/>
          <w:color w:val="000000" w:themeColor="text1"/>
        </w:rPr>
        <w:t xml:space="preserve"> на Фондовом рынке </w:t>
      </w:r>
      <w:r w:rsidR="00704D98" w:rsidRPr="00D63B20">
        <w:rPr>
          <w:rFonts w:ascii="Arial" w:hAnsi="Arial" w:cs="Arial"/>
          <w:color w:val="000000" w:themeColor="text1"/>
        </w:rPr>
        <w:t>П</w:t>
      </w:r>
      <w:r w:rsidR="00E06327" w:rsidRPr="00D63B20">
        <w:rPr>
          <w:rFonts w:ascii="Arial" w:hAnsi="Arial" w:cs="Arial"/>
          <w:color w:val="000000" w:themeColor="text1"/>
        </w:rPr>
        <w:t>АО «</w:t>
      </w:r>
      <w:r w:rsidR="00AA2B4D" w:rsidRPr="00D63B20">
        <w:rPr>
          <w:rFonts w:ascii="Arial" w:hAnsi="Arial" w:cs="Arial"/>
          <w:color w:val="000000" w:themeColor="text1"/>
        </w:rPr>
        <w:t>С</w:t>
      </w:r>
      <w:r w:rsidR="00EA1F4A" w:rsidRPr="00D63B20">
        <w:rPr>
          <w:rFonts w:ascii="Arial" w:hAnsi="Arial" w:cs="Arial"/>
          <w:color w:val="000000" w:themeColor="text1"/>
        </w:rPr>
        <w:t>анкт-</w:t>
      </w:r>
      <w:r w:rsidR="00AA2B4D" w:rsidRPr="00D63B20">
        <w:rPr>
          <w:rFonts w:ascii="Arial" w:hAnsi="Arial" w:cs="Arial"/>
          <w:color w:val="000000" w:themeColor="text1"/>
        </w:rPr>
        <w:t>П</w:t>
      </w:r>
      <w:r w:rsidR="00EA1F4A" w:rsidRPr="00D63B20">
        <w:rPr>
          <w:rFonts w:ascii="Arial" w:hAnsi="Arial" w:cs="Arial"/>
          <w:color w:val="000000" w:themeColor="text1"/>
        </w:rPr>
        <w:t>етербургская биржа</w:t>
      </w:r>
      <w:r w:rsidR="00E06327" w:rsidRPr="00D63B20">
        <w:rPr>
          <w:rFonts w:ascii="Arial" w:hAnsi="Arial" w:cs="Arial"/>
          <w:color w:val="000000" w:themeColor="text1"/>
        </w:rPr>
        <w:t>»</w:t>
      </w:r>
      <w:r w:rsidR="00784BA7" w:rsidRPr="00D63B20">
        <w:rPr>
          <w:rFonts w:ascii="Arial" w:hAnsi="Arial" w:cs="Arial"/>
          <w:color w:val="000000" w:themeColor="text1"/>
        </w:rPr>
        <w:t xml:space="preserve">, а так же открытия эквивалентных позиций на Фондовом рынке </w:t>
      </w:r>
      <w:r w:rsidR="003A4530" w:rsidRPr="00D63B20">
        <w:rPr>
          <w:rFonts w:ascii="Arial" w:hAnsi="Arial" w:cs="Arial"/>
          <w:color w:val="000000" w:themeColor="text1"/>
        </w:rPr>
        <w:t>ПАО Московская Биржа</w:t>
      </w:r>
      <w:r w:rsidR="003A4530" w:rsidRPr="00D63B20" w:rsidDel="003A4530">
        <w:rPr>
          <w:rFonts w:ascii="Arial" w:hAnsi="Arial" w:cs="Arial"/>
          <w:color w:val="000000" w:themeColor="text1"/>
        </w:rPr>
        <w:t xml:space="preserve"> </w:t>
      </w:r>
      <w:r w:rsidR="00D66B46" w:rsidRPr="00D63B20">
        <w:rPr>
          <w:rFonts w:ascii="Arial" w:hAnsi="Arial" w:cs="Arial"/>
          <w:color w:val="000000" w:themeColor="text1"/>
        </w:rPr>
        <w:t>на следующих условиях:</w:t>
      </w:r>
    </w:p>
    <w:p w:rsidR="009D303D" w:rsidRPr="00D63B20" w:rsidRDefault="001A16DD" w:rsidP="00D66B46">
      <w:pPr>
        <w:pStyle w:val="aa"/>
        <w:numPr>
          <w:ilvl w:val="4"/>
          <w:numId w:val="7"/>
        </w:numPr>
        <w:rPr>
          <w:rFonts w:ascii="Arial" w:hAnsi="Arial" w:cs="Arial"/>
          <w:color w:val="000000" w:themeColor="text1"/>
        </w:rPr>
      </w:pPr>
      <w:r w:rsidRPr="00D63B20">
        <w:rPr>
          <w:rFonts w:ascii="Arial" w:hAnsi="Arial" w:cs="Arial"/>
          <w:color w:val="000000" w:themeColor="text1"/>
        </w:rPr>
        <w:t>Предмет Договора</w:t>
      </w:r>
      <w:r w:rsidR="00D66B46" w:rsidRPr="00D63B20">
        <w:rPr>
          <w:rFonts w:ascii="Arial" w:hAnsi="Arial" w:cs="Arial"/>
          <w:color w:val="000000" w:themeColor="text1"/>
        </w:rPr>
        <w:t xml:space="preserve"> – </w:t>
      </w:r>
      <w:r w:rsidR="009D303D" w:rsidRPr="00D63B20">
        <w:rPr>
          <w:rFonts w:ascii="Arial" w:hAnsi="Arial" w:cs="Arial"/>
          <w:color w:val="000000" w:themeColor="text1"/>
        </w:rPr>
        <w:t>ценные бумаги;</w:t>
      </w:r>
    </w:p>
    <w:p w:rsidR="00D66B46" w:rsidRPr="00D63B20" w:rsidRDefault="009D303D" w:rsidP="00D66B46">
      <w:pPr>
        <w:pStyle w:val="aa"/>
        <w:numPr>
          <w:ilvl w:val="4"/>
          <w:numId w:val="7"/>
        </w:numPr>
        <w:rPr>
          <w:rFonts w:ascii="Arial" w:hAnsi="Arial" w:cs="Arial"/>
          <w:color w:val="000000" w:themeColor="text1"/>
        </w:rPr>
      </w:pPr>
      <w:r w:rsidRPr="00D63B20">
        <w:rPr>
          <w:rFonts w:ascii="Arial" w:hAnsi="Arial" w:cs="Arial"/>
          <w:color w:val="000000" w:themeColor="text1"/>
        </w:rPr>
        <w:t xml:space="preserve">Вид Договора – покупка/продажа, имеющая направленность противоположную направленности </w:t>
      </w:r>
      <w:r w:rsidR="00D66B46" w:rsidRPr="00D63B20">
        <w:rPr>
          <w:rFonts w:ascii="Arial" w:hAnsi="Arial" w:cs="Arial"/>
          <w:color w:val="000000" w:themeColor="text1"/>
        </w:rPr>
        <w:t>Открытой позиции Клиента на Фондовом рынке</w:t>
      </w:r>
      <w:r w:rsidR="00E06327" w:rsidRPr="00D63B20">
        <w:rPr>
          <w:rFonts w:ascii="Arial" w:hAnsi="Arial" w:cs="Arial"/>
          <w:color w:val="000000" w:themeColor="text1"/>
        </w:rPr>
        <w:t xml:space="preserve"> </w:t>
      </w:r>
      <w:r w:rsidR="00704D98" w:rsidRPr="00D63B20">
        <w:rPr>
          <w:rFonts w:ascii="Arial" w:hAnsi="Arial" w:cs="Arial"/>
          <w:color w:val="000000" w:themeColor="text1"/>
        </w:rPr>
        <w:t>П</w:t>
      </w:r>
      <w:r w:rsidR="00E06327" w:rsidRPr="00D63B20">
        <w:rPr>
          <w:rFonts w:ascii="Arial" w:hAnsi="Arial" w:cs="Arial"/>
          <w:color w:val="000000" w:themeColor="text1"/>
        </w:rPr>
        <w:t>АО «</w:t>
      </w:r>
      <w:r w:rsidR="00146769" w:rsidRPr="00D63B20">
        <w:rPr>
          <w:rFonts w:ascii="Arial" w:hAnsi="Arial" w:cs="Arial"/>
          <w:color w:val="000000" w:themeColor="text1"/>
        </w:rPr>
        <w:t>С</w:t>
      </w:r>
      <w:r w:rsidR="00EA1F4A" w:rsidRPr="00D63B20">
        <w:rPr>
          <w:rFonts w:ascii="Arial" w:hAnsi="Arial" w:cs="Arial"/>
          <w:color w:val="000000" w:themeColor="text1"/>
        </w:rPr>
        <w:t>анкт-</w:t>
      </w:r>
      <w:r w:rsidR="00846817" w:rsidRPr="00D63B20">
        <w:rPr>
          <w:rFonts w:ascii="Arial" w:hAnsi="Arial" w:cs="Arial"/>
          <w:color w:val="000000" w:themeColor="text1"/>
        </w:rPr>
        <w:t>Петербургская</w:t>
      </w:r>
      <w:r w:rsidR="00EA1F4A" w:rsidRPr="00D63B20">
        <w:rPr>
          <w:rFonts w:ascii="Arial" w:hAnsi="Arial" w:cs="Arial"/>
          <w:color w:val="000000" w:themeColor="text1"/>
        </w:rPr>
        <w:t xml:space="preserve"> биржа</w:t>
      </w:r>
      <w:r w:rsidR="00E06327" w:rsidRPr="00D63B20">
        <w:rPr>
          <w:rFonts w:ascii="Arial" w:hAnsi="Arial" w:cs="Arial"/>
          <w:color w:val="000000" w:themeColor="text1"/>
        </w:rPr>
        <w:t>»</w:t>
      </w:r>
      <w:r w:rsidR="00146769" w:rsidRPr="00D63B20">
        <w:rPr>
          <w:rFonts w:ascii="Arial" w:hAnsi="Arial" w:cs="Arial"/>
          <w:color w:val="000000" w:themeColor="text1"/>
        </w:rPr>
        <w:t>,</w:t>
      </w:r>
      <w:r w:rsidR="002E1453" w:rsidRPr="00D63B20">
        <w:rPr>
          <w:rFonts w:ascii="Arial" w:hAnsi="Arial" w:cs="Arial"/>
          <w:color w:val="000000" w:themeColor="text1"/>
        </w:rPr>
        <w:t xml:space="preserve"> а так же </w:t>
      </w:r>
      <w:r w:rsidR="003707E6" w:rsidRPr="00D63B20">
        <w:rPr>
          <w:rFonts w:ascii="Arial" w:hAnsi="Arial" w:cs="Arial"/>
          <w:color w:val="000000" w:themeColor="text1"/>
        </w:rPr>
        <w:t xml:space="preserve">позиция аналогичной направленности </w:t>
      </w:r>
      <w:r w:rsidR="002E1453" w:rsidRPr="00D63B20">
        <w:rPr>
          <w:rFonts w:ascii="Arial" w:hAnsi="Arial" w:cs="Arial"/>
          <w:color w:val="000000" w:themeColor="text1"/>
        </w:rPr>
        <w:t>количеств</w:t>
      </w:r>
      <w:r w:rsidR="001857A6" w:rsidRPr="00D63B20">
        <w:rPr>
          <w:rFonts w:ascii="Arial" w:hAnsi="Arial" w:cs="Arial"/>
          <w:color w:val="000000" w:themeColor="text1"/>
        </w:rPr>
        <w:t>у</w:t>
      </w:r>
      <w:r w:rsidR="002E1453" w:rsidRPr="00D63B20">
        <w:rPr>
          <w:rFonts w:ascii="Arial" w:hAnsi="Arial" w:cs="Arial"/>
          <w:color w:val="000000" w:themeColor="text1"/>
        </w:rPr>
        <w:t xml:space="preserve"> позиций Клиента на Фондовом рынке </w:t>
      </w:r>
      <w:r w:rsidR="003A4530" w:rsidRPr="00D63B20">
        <w:rPr>
          <w:rFonts w:ascii="Arial" w:hAnsi="Arial" w:cs="Arial"/>
          <w:color w:val="000000" w:themeColor="text1"/>
        </w:rPr>
        <w:t>ПАО Московская Биржа</w:t>
      </w:r>
      <w:r w:rsidR="00D66B46" w:rsidRPr="00D63B20">
        <w:rPr>
          <w:rFonts w:ascii="Arial" w:hAnsi="Arial" w:cs="Arial"/>
          <w:color w:val="000000" w:themeColor="text1"/>
        </w:rPr>
        <w:t>;</w:t>
      </w:r>
    </w:p>
    <w:p w:rsidR="00D66B46" w:rsidRPr="00D63B20" w:rsidRDefault="00D66B46" w:rsidP="00D66B46">
      <w:pPr>
        <w:pStyle w:val="aa"/>
        <w:numPr>
          <w:ilvl w:val="4"/>
          <w:numId w:val="7"/>
        </w:numPr>
        <w:rPr>
          <w:rFonts w:ascii="Arial" w:hAnsi="Arial" w:cs="Arial"/>
          <w:color w:val="000000" w:themeColor="text1"/>
        </w:rPr>
      </w:pPr>
      <w:r w:rsidRPr="00D63B20">
        <w:rPr>
          <w:rFonts w:ascii="Arial" w:hAnsi="Arial" w:cs="Arial"/>
          <w:color w:val="000000" w:themeColor="text1"/>
        </w:rPr>
        <w:lastRenderedPageBreak/>
        <w:t>Система проведения торгов – Фондовый рынок</w:t>
      </w:r>
      <w:r w:rsidR="00E06327" w:rsidRPr="00D63B20">
        <w:rPr>
          <w:rFonts w:ascii="Arial" w:hAnsi="Arial" w:cs="Arial"/>
          <w:color w:val="000000" w:themeColor="text1"/>
        </w:rPr>
        <w:t xml:space="preserve"> </w:t>
      </w:r>
      <w:r w:rsidR="00704D98" w:rsidRPr="00D63B20">
        <w:rPr>
          <w:rFonts w:ascii="Arial" w:hAnsi="Arial" w:cs="Arial"/>
          <w:color w:val="000000" w:themeColor="text1"/>
        </w:rPr>
        <w:t>П</w:t>
      </w:r>
      <w:r w:rsidR="00E06327" w:rsidRPr="00D63B20">
        <w:rPr>
          <w:rFonts w:ascii="Arial" w:hAnsi="Arial" w:cs="Arial"/>
          <w:color w:val="000000" w:themeColor="text1"/>
        </w:rPr>
        <w:t>АО «</w:t>
      </w:r>
      <w:r w:rsidR="00EA1F4A" w:rsidRPr="00D63B20">
        <w:rPr>
          <w:rFonts w:ascii="Arial" w:hAnsi="Arial" w:cs="Arial"/>
          <w:color w:val="000000" w:themeColor="text1"/>
        </w:rPr>
        <w:t>Санкт-Петербургская биржа</w:t>
      </w:r>
      <w:r w:rsidR="00E06327" w:rsidRPr="00D63B20">
        <w:rPr>
          <w:rFonts w:ascii="Arial" w:hAnsi="Arial" w:cs="Arial"/>
          <w:color w:val="000000" w:themeColor="text1"/>
        </w:rPr>
        <w:t>»</w:t>
      </w:r>
      <w:r w:rsidR="00214803" w:rsidRPr="00D63B20">
        <w:rPr>
          <w:rFonts w:ascii="Arial" w:hAnsi="Arial" w:cs="Arial"/>
          <w:color w:val="000000" w:themeColor="text1"/>
        </w:rPr>
        <w:t xml:space="preserve">/Фондовый рынок </w:t>
      </w:r>
      <w:r w:rsidR="003A4530" w:rsidRPr="00D63B20">
        <w:rPr>
          <w:rFonts w:ascii="Arial" w:hAnsi="Arial" w:cs="Arial"/>
          <w:color w:val="000000" w:themeColor="text1"/>
        </w:rPr>
        <w:t>ПАО Московская Биржа</w:t>
      </w:r>
      <w:r w:rsidR="00E06327" w:rsidRPr="00D63B20">
        <w:rPr>
          <w:rFonts w:ascii="Arial" w:hAnsi="Arial" w:cs="Arial"/>
          <w:color w:val="000000" w:themeColor="text1"/>
        </w:rPr>
        <w:t>;</w:t>
      </w:r>
    </w:p>
    <w:p w:rsidR="00D66B46" w:rsidRPr="00D63B20" w:rsidRDefault="00D66B46" w:rsidP="00D66B46">
      <w:pPr>
        <w:pStyle w:val="aa"/>
        <w:numPr>
          <w:ilvl w:val="4"/>
          <w:numId w:val="7"/>
        </w:numPr>
        <w:rPr>
          <w:rFonts w:ascii="Arial" w:hAnsi="Arial" w:cs="Arial"/>
          <w:color w:val="000000" w:themeColor="text1"/>
        </w:rPr>
      </w:pPr>
      <w:r w:rsidRPr="00D63B20">
        <w:rPr>
          <w:rFonts w:ascii="Arial" w:hAnsi="Arial" w:cs="Arial"/>
          <w:color w:val="000000" w:themeColor="text1"/>
        </w:rPr>
        <w:t>наименование (обозначение) Инструмента – соответствует наименованию (обозначению) Инструмента, в отношении которого открыта позиция Клиента на Фондовом рынке</w:t>
      </w:r>
      <w:r w:rsidR="001857A6" w:rsidRPr="00D63B20">
        <w:rPr>
          <w:rFonts w:ascii="Arial" w:hAnsi="Arial" w:cs="Arial"/>
          <w:color w:val="000000" w:themeColor="text1"/>
        </w:rPr>
        <w:t xml:space="preserve"> </w:t>
      </w:r>
      <w:r w:rsidR="00704D98" w:rsidRPr="00D63B20">
        <w:rPr>
          <w:rFonts w:ascii="Arial" w:hAnsi="Arial" w:cs="Arial"/>
          <w:color w:val="000000" w:themeColor="text1"/>
        </w:rPr>
        <w:t>П</w:t>
      </w:r>
      <w:r w:rsidR="001857A6" w:rsidRPr="00D63B20">
        <w:rPr>
          <w:rFonts w:ascii="Arial" w:hAnsi="Arial" w:cs="Arial"/>
          <w:color w:val="000000" w:themeColor="text1"/>
        </w:rPr>
        <w:t>АО «С</w:t>
      </w:r>
      <w:r w:rsidR="00EA1F4A" w:rsidRPr="00D63B20">
        <w:rPr>
          <w:rFonts w:ascii="Arial" w:hAnsi="Arial" w:cs="Arial"/>
          <w:color w:val="000000" w:themeColor="text1"/>
        </w:rPr>
        <w:t>анкт-</w:t>
      </w:r>
      <w:r w:rsidR="001857A6" w:rsidRPr="00D63B20">
        <w:rPr>
          <w:rFonts w:ascii="Arial" w:hAnsi="Arial" w:cs="Arial"/>
          <w:color w:val="000000" w:themeColor="text1"/>
        </w:rPr>
        <w:t>П</w:t>
      </w:r>
      <w:r w:rsidR="00EA1F4A" w:rsidRPr="00D63B20">
        <w:rPr>
          <w:rFonts w:ascii="Arial" w:hAnsi="Arial" w:cs="Arial"/>
          <w:color w:val="000000" w:themeColor="text1"/>
        </w:rPr>
        <w:t>етербургская биржа</w:t>
      </w:r>
      <w:r w:rsidR="001857A6" w:rsidRPr="00D63B20">
        <w:rPr>
          <w:rFonts w:ascii="Arial" w:hAnsi="Arial" w:cs="Arial"/>
          <w:color w:val="000000" w:themeColor="text1"/>
        </w:rPr>
        <w:t>»</w:t>
      </w:r>
      <w:r w:rsidRPr="00D63B20">
        <w:rPr>
          <w:rFonts w:ascii="Arial" w:hAnsi="Arial" w:cs="Arial"/>
          <w:color w:val="000000" w:themeColor="text1"/>
        </w:rPr>
        <w:t>;</w:t>
      </w:r>
    </w:p>
    <w:p w:rsidR="002C68C4" w:rsidRPr="00D63B20" w:rsidRDefault="00D66B46" w:rsidP="00D66B46">
      <w:pPr>
        <w:pStyle w:val="aa"/>
        <w:numPr>
          <w:ilvl w:val="4"/>
          <w:numId w:val="7"/>
        </w:numPr>
        <w:rPr>
          <w:rFonts w:ascii="Arial" w:hAnsi="Arial" w:cs="Arial"/>
          <w:color w:val="000000" w:themeColor="text1"/>
        </w:rPr>
      </w:pPr>
      <w:r w:rsidRPr="00D63B20">
        <w:rPr>
          <w:rFonts w:ascii="Arial" w:hAnsi="Arial" w:cs="Arial"/>
          <w:color w:val="000000" w:themeColor="text1"/>
        </w:rPr>
        <w:t>количество лотов – равное размеру Открытой позиции Клиента</w:t>
      </w:r>
      <w:r w:rsidR="00E06327" w:rsidRPr="00D63B20">
        <w:rPr>
          <w:rFonts w:ascii="Arial" w:hAnsi="Arial" w:cs="Arial"/>
          <w:color w:val="000000" w:themeColor="text1"/>
        </w:rPr>
        <w:t xml:space="preserve"> с </w:t>
      </w:r>
      <w:r w:rsidR="002C68C4" w:rsidRPr="00D63B20">
        <w:rPr>
          <w:rFonts w:ascii="Arial" w:hAnsi="Arial" w:cs="Arial"/>
          <w:color w:val="000000" w:themeColor="text1"/>
        </w:rPr>
        <w:t xml:space="preserve">Датой </w:t>
      </w:r>
      <w:r w:rsidR="00087367" w:rsidRPr="00D63B20">
        <w:rPr>
          <w:rFonts w:ascii="Arial" w:hAnsi="Arial" w:cs="Arial"/>
          <w:color w:val="000000" w:themeColor="text1"/>
        </w:rPr>
        <w:t>исполнения,</w:t>
      </w:r>
      <w:r w:rsidR="00087367" w:rsidRPr="00D63B20">
        <w:rPr>
          <w:rFonts w:ascii="Calibri" w:hAnsi="Calibri" w:cs="Arial"/>
          <w:color w:val="000000" w:themeColor="text1"/>
        </w:rPr>
        <w:t xml:space="preserve"> </w:t>
      </w:r>
      <w:r w:rsidR="00087367" w:rsidRPr="00D63B20">
        <w:rPr>
          <w:rFonts w:ascii="Arial" w:hAnsi="Arial" w:cs="Arial"/>
          <w:color w:val="000000" w:themeColor="text1"/>
        </w:rPr>
        <w:t>приходящейся</w:t>
      </w:r>
      <w:r w:rsidR="002C68C4" w:rsidRPr="00D63B20">
        <w:rPr>
          <w:rFonts w:ascii="Arial" w:hAnsi="Arial" w:cs="Arial"/>
          <w:color w:val="000000" w:themeColor="text1"/>
        </w:rPr>
        <w:t xml:space="preserve"> на текущий Торговый день</w:t>
      </w:r>
      <w:r w:rsidR="009D303D" w:rsidRPr="00D63B20">
        <w:rPr>
          <w:rFonts w:ascii="Arial" w:hAnsi="Arial" w:cs="Arial"/>
          <w:color w:val="000000" w:themeColor="text1"/>
        </w:rPr>
        <w:t>;</w:t>
      </w:r>
    </w:p>
    <w:p w:rsidR="00D66B46" w:rsidRPr="00D63B20" w:rsidRDefault="00C817B9" w:rsidP="00D66B46">
      <w:pPr>
        <w:pStyle w:val="aa"/>
        <w:numPr>
          <w:ilvl w:val="4"/>
          <w:numId w:val="7"/>
        </w:numPr>
        <w:rPr>
          <w:rFonts w:ascii="Arial" w:hAnsi="Arial" w:cs="Arial"/>
          <w:color w:val="000000" w:themeColor="text1"/>
        </w:rPr>
      </w:pPr>
      <w:r w:rsidRPr="00D63B20">
        <w:rPr>
          <w:rFonts w:ascii="Arial" w:hAnsi="Arial" w:cs="Arial"/>
          <w:color w:val="000000" w:themeColor="text1"/>
        </w:rPr>
        <w:t>цена</w:t>
      </w:r>
      <w:r w:rsidR="00D66B46" w:rsidRPr="00D63B20">
        <w:rPr>
          <w:rFonts w:ascii="Arial" w:hAnsi="Arial" w:cs="Arial"/>
          <w:color w:val="000000" w:themeColor="text1"/>
        </w:rPr>
        <w:t xml:space="preserve"> по Инструменту – </w:t>
      </w:r>
      <w:r w:rsidR="002C68C4" w:rsidRPr="00D63B20">
        <w:rPr>
          <w:rFonts w:ascii="Arial" w:hAnsi="Arial" w:cs="Arial"/>
          <w:color w:val="000000" w:themeColor="text1"/>
        </w:rPr>
        <w:t xml:space="preserve">текущая рыночная цена </w:t>
      </w:r>
      <w:r w:rsidR="00D66B46" w:rsidRPr="00D63B20">
        <w:rPr>
          <w:rFonts w:ascii="Arial" w:hAnsi="Arial" w:cs="Arial"/>
          <w:color w:val="000000" w:themeColor="text1"/>
        </w:rPr>
        <w:t xml:space="preserve">по Инструменту на момент подачи </w:t>
      </w:r>
      <w:r w:rsidR="006A11D0" w:rsidRPr="00D63B20">
        <w:rPr>
          <w:rFonts w:ascii="Arial" w:hAnsi="Arial" w:cs="Arial"/>
          <w:color w:val="000000" w:themeColor="text1"/>
        </w:rPr>
        <w:t>П</w:t>
      </w:r>
      <w:r w:rsidR="00D66B46" w:rsidRPr="00D63B20">
        <w:rPr>
          <w:rFonts w:ascii="Arial" w:hAnsi="Arial" w:cs="Arial"/>
          <w:color w:val="000000" w:themeColor="text1"/>
        </w:rPr>
        <w:t>оручения;</w:t>
      </w:r>
    </w:p>
    <w:p w:rsidR="00D66B46" w:rsidRPr="00D63B20" w:rsidRDefault="00D66B46" w:rsidP="00D66B46">
      <w:pPr>
        <w:pStyle w:val="aa"/>
        <w:numPr>
          <w:ilvl w:val="4"/>
          <w:numId w:val="7"/>
        </w:numPr>
        <w:rPr>
          <w:rFonts w:ascii="Arial" w:hAnsi="Arial" w:cs="Arial"/>
          <w:color w:val="000000" w:themeColor="text1"/>
        </w:rPr>
      </w:pPr>
      <w:r w:rsidRPr="00D63B20">
        <w:rPr>
          <w:rFonts w:ascii="Arial" w:hAnsi="Arial" w:cs="Arial"/>
          <w:color w:val="000000" w:themeColor="text1"/>
        </w:rPr>
        <w:t>срок действия Условного поручения – в течение срока действия  договора об оказании услуг на финансовых рынках;</w:t>
      </w:r>
    </w:p>
    <w:p w:rsidR="00D66B46" w:rsidRPr="00D63B20" w:rsidRDefault="00D66B46" w:rsidP="00D66B46">
      <w:pPr>
        <w:pStyle w:val="aa"/>
        <w:numPr>
          <w:ilvl w:val="4"/>
          <w:numId w:val="7"/>
        </w:numPr>
        <w:rPr>
          <w:rFonts w:ascii="Arial" w:hAnsi="Arial" w:cs="Arial"/>
          <w:color w:val="000000" w:themeColor="text1"/>
        </w:rPr>
      </w:pPr>
      <w:r w:rsidRPr="00D63B20">
        <w:rPr>
          <w:rFonts w:ascii="Arial" w:hAnsi="Arial" w:cs="Arial"/>
          <w:color w:val="000000" w:themeColor="text1"/>
        </w:rPr>
        <w:t>срок исполнения Условного поручения – в течение 5 рабочих дней с даты наступления одного или нескольких событий, предусмотренных настоящим пунктом</w:t>
      </w:r>
      <w:r w:rsidR="0098435C" w:rsidRPr="00D63B20">
        <w:rPr>
          <w:rFonts w:ascii="Arial" w:hAnsi="Arial" w:cs="Arial"/>
          <w:color w:val="000000" w:themeColor="text1"/>
        </w:rPr>
        <w:t>,</w:t>
      </w:r>
      <w:r w:rsidRPr="00D63B20">
        <w:rPr>
          <w:rFonts w:ascii="Arial" w:hAnsi="Arial" w:cs="Arial"/>
          <w:color w:val="000000" w:themeColor="text1"/>
        </w:rPr>
        <w:t xml:space="preserve"> или до даты прекращения такого</w:t>
      </w:r>
      <w:r w:rsidR="003E3D98" w:rsidRPr="00D63B20">
        <w:rPr>
          <w:rFonts w:ascii="Arial" w:hAnsi="Arial" w:cs="Arial"/>
          <w:color w:val="000000" w:themeColor="text1"/>
        </w:rPr>
        <w:t xml:space="preserve"> </w:t>
      </w:r>
      <w:r w:rsidRPr="00D63B20">
        <w:rPr>
          <w:rFonts w:ascii="Arial" w:hAnsi="Arial" w:cs="Arial"/>
          <w:color w:val="000000" w:themeColor="text1"/>
        </w:rPr>
        <w:t>(-их) событий, в зависимости от того, какая дата наступит раньше.</w:t>
      </w:r>
    </w:p>
    <w:p w:rsidR="0036506D" w:rsidRPr="00D63B20" w:rsidRDefault="00087367" w:rsidP="00976B0F">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вправе закрыть открытые ТКС на Фондовом рынке </w:t>
      </w:r>
      <w:r w:rsidR="00704D98" w:rsidRPr="00D63B20">
        <w:rPr>
          <w:rFonts w:ascii="Arial" w:hAnsi="Arial" w:cs="Arial"/>
          <w:color w:val="000000" w:themeColor="text1"/>
        </w:rPr>
        <w:t>П</w:t>
      </w:r>
      <w:r w:rsidRPr="00D63B20">
        <w:rPr>
          <w:rFonts w:ascii="Arial" w:hAnsi="Arial" w:cs="Arial"/>
          <w:color w:val="000000" w:themeColor="text1"/>
        </w:rPr>
        <w:t xml:space="preserve">АО «Санкт-Петербургская биржа», если Клиент не исполнит обусловленные Регламентом обязательства по оплате вознаграждения Банка за оказанные им услуги </w:t>
      </w:r>
      <w:r w:rsidR="009D303D" w:rsidRPr="00D63B20">
        <w:rPr>
          <w:rFonts w:ascii="Arial" w:hAnsi="Arial" w:cs="Arial"/>
          <w:color w:val="000000" w:themeColor="text1"/>
        </w:rPr>
        <w:t xml:space="preserve"> и (или) </w:t>
      </w:r>
      <w:r w:rsidRPr="00D63B20">
        <w:rPr>
          <w:rFonts w:ascii="Arial" w:hAnsi="Arial" w:cs="Arial"/>
          <w:color w:val="000000" w:themeColor="text1"/>
        </w:rPr>
        <w:t xml:space="preserve"> возмещению последнему расходов</w:t>
      </w:r>
      <w:r w:rsidR="00C90466" w:rsidRPr="00D63B20">
        <w:rPr>
          <w:rFonts w:ascii="Arial" w:hAnsi="Arial" w:cs="Arial"/>
          <w:color w:val="000000" w:themeColor="text1"/>
        </w:rPr>
        <w:t>,</w:t>
      </w:r>
      <w:r w:rsidRPr="00D63B20">
        <w:rPr>
          <w:rFonts w:ascii="Arial" w:hAnsi="Arial" w:cs="Arial"/>
          <w:color w:val="000000" w:themeColor="text1"/>
        </w:rPr>
        <w:t xml:space="preserve"> либо наличия обстоятельств, очевидно свидетельствующих о том, что такое исполнение не будет произведено в установленный срок, а равно в случае отсутствия денежных средств на Счете Клиента, учитываемых в рамках</w:t>
      </w:r>
      <w:r w:rsidR="00C90466" w:rsidRPr="00D63B20">
        <w:rPr>
          <w:rFonts w:ascii="Arial" w:hAnsi="Arial" w:cs="Arial"/>
          <w:color w:val="000000" w:themeColor="text1"/>
        </w:rPr>
        <w:t xml:space="preserve"> </w:t>
      </w:r>
      <w:r w:rsidRPr="00D63B20">
        <w:rPr>
          <w:rFonts w:ascii="Arial" w:hAnsi="Arial" w:cs="Arial"/>
          <w:color w:val="000000" w:themeColor="text1"/>
        </w:rPr>
        <w:t>отдельного</w:t>
      </w:r>
      <w:r w:rsidR="00CC5F8B" w:rsidRPr="00D63B20">
        <w:rPr>
          <w:rFonts w:ascii="Arial" w:hAnsi="Arial" w:cs="Arial"/>
          <w:color w:val="000000" w:themeColor="text1"/>
        </w:rPr>
        <w:t xml:space="preserve"> ТКС</w:t>
      </w:r>
      <w:r w:rsidR="00D66B46" w:rsidRPr="00D63B20">
        <w:rPr>
          <w:rFonts w:ascii="Arial" w:hAnsi="Arial" w:cs="Arial"/>
          <w:color w:val="000000" w:themeColor="text1"/>
        </w:rPr>
        <w:t>.</w:t>
      </w:r>
    </w:p>
    <w:p w:rsidR="00157225" w:rsidRPr="00D63B20" w:rsidRDefault="00157225" w:rsidP="00976B0F">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Особенности урегулирования Договоров, заключенных на Фондовом рынке иностранных государств:</w:t>
      </w:r>
    </w:p>
    <w:p w:rsidR="00157225" w:rsidRPr="00D63B20" w:rsidRDefault="00157225" w:rsidP="00157225">
      <w:pPr>
        <w:pStyle w:val="aa"/>
        <w:numPr>
          <w:ilvl w:val="2"/>
          <w:numId w:val="4"/>
        </w:numPr>
        <w:rPr>
          <w:rFonts w:ascii="Arial" w:hAnsi="Arial" w:cs="Arial"/>
          <w:color w:val="000000" w:themeColor="text1"/>
        </w:rPr>
      </w:pPr>
      <w:r w:rsidRPr="00D63B20">
        <w:rPr>
          <w:rFonts w:ascii="Arial" w:hAnsi="Arial" w:cs="Arial"/>
          <w:color w:val="000000" w:themeColor="text1"/>
        </w:rPr>
        <w:t>В случае отсутствия необходимых средств у Клиента для исполнения обязательств по Договор</w:t>
      </w:r>
      <w:r w:rsidR="00FF226A" w:rsidRPr="00D63B20">
        <w:rPr>
          <w:rFonts w:ascii="Arial" w:hAnsi="Arial" w:cs="Arial"/>
          <w:color w:val="000000" w:themeColor="text1"/>
        </w:rPr>
        <w:t>у</w:t>
      </w:r>
      <w:r w:rsidRPr="00D63B20">
        <w:rPr>
          <w:rFonts w:ascii="Arial" w:hAnsi="Arial" w:cs="Arial"/>
          <w:color w:val="000000" w:themeColor="text1"/>
        </w:rPr>
        <w:t xml:space="preserve"> на Фондовом рынке иностранных государств в соответствии с п. 12.12-12.13 настоящего Регламента Клиент поручает Банку </w:t>
      </w:r>
      <w:r w:rsidR="00FF226A" w:rsidRPr="00D63B20">
        <w:rPr>
          <w:rFonts w:ascii="Arial" w:hAnsi="Arial" w:cs="Arial"/>
          <w:color w:val="000000" w:themeColor="text1"/>
        </w:rPr>
        <w:t xml:space="preserve">с даты заключения Клиентом такого Договора на Фондовом рынке иностранных государств </w:t>
      </w:r>
      <w:r w:rsidRPr="00D63B20">
        <w:rPr>
          <w:rFonts w:ascii="Arial" w:hAnsi="Arial" w:cs="Arial"/>
          <w:color w:val="000000" w:themeColor="text1"/>
        </w:rPr>
        <w:t>реализовать</w:t>
      </w:r>
      <w:r w:rsidR="001E75E0" w:rsidRPr="00D63B20">
        <w:rPr>
          <w:rFonts w:ascii="Arial" w:hAnsi="Arial" w:cs="Arial"/>
          <w:color w:val="000000" w:themeColor="text1"/>
        </w:rPr>
        <w:t xml:space="preserve"> на </w:t>
      </w:r>
      <w:r w:rsidR="006E135C" w:rsidRPr="00D63B20">
        <w:rPr>
          <w:rFonts w:ascii="Arial" w:hAnsi="Arial" w:cs="Arial"/>
          <w:color w:val="000000" w:themeColor="text1"/>
        </w:rPr>
        <w:t>Фондовом рынке</w:t>
      </w:r>
      <w:r w:rsidRPr="00D63B20">
        <w:rPr>
          <w:rFonts w:ascii="Arial" w:hAnsi="Arial" w:cs="Arial"/>
          <w:color w:val="000000" w:themeColor="text1"/>
        </w:rPr>
        <w:t xml:space="preserve"> имеющееся у него имущество на Инвестиционном счете</w:t>
      </w:r>
      <w:r w:rsidR="007364DA" w:rsidRPr="00D63B20">
        <w:rPr>
          <w:rFonts w:ascii="Arial" w:hAnsi="Arial" w:cs="Arial"/>
          <w:color w:val="000000" w:themeColor="text1"/>
        </w:rPr>
        <w:t xml:space="preserve"> (Инвестиционных счетах) Клиента</w:t>
      </w:r>
      <w:r w:rsidRPr="00D63B20">
        <w:rPr>
          <w:rFonts w:ascii="Arial" w:hAnsi="Arial" w:cs="Arial"/>
          <w:color w:val="000000" w:themeColor="text1"/>
        </w:rPr>
        <w:t xml:space="preserve"> и осуществить действия для исполнения обязательств Клиента </w:t>
      </w:r>
      <w:r w:rsidR="00FF226A" w:rsidRPr="00D63B20">
        <w:rPr>
          <w:rFonts w:ascii="Arial" w:hAnsi="Arial" w:cs="Arial"/>
          <w:color w:val="000000" w:themeColor="text1"/>
        </w:rPr>
        <w:t xml:space="preserve">по Договору </w:t>
      </w:r>
      <w:r w:rsidRPr="00D63B20">
        <w:rPr>
          <w:rFonts w:ascii="Arial" w:hAnsi="Arial" w:cs="Arial"/>
          <w:color w:val="000000" w:themeColor="text1"/>
        </w:rPr>
        <w:t>на Фондовом рынке иностранных государств.</w:t>
      </w:r>
    </w:p>
    <w:p w:rsidR="00157225" w:rsidRPr="00D63B20" w:rsidRDefault="00157225" w:rsidP="00157225">
      <w:pPr>
        <w:pStyle w:val="aa"/>
        <w:numPr>
          <w:ilvl w:val="2"/>
          <w:numId w:val="4"/>
        </w:numPr>
        <w:rPr>
          <w:rFonts w:ascii="Arial" w:hAnsi="Arial" w:cs="Arial"/>
          <w:color w:val="000000" w:themeColor="text1"/>
        </w:rPr>
      </w:pPr>
      <w:r w:rsidRPr="00D63B20">
        <w:rPr>
          <w:rFonts w:ascii="Arial" w:hAnsi="Arial" w:cs="Arial"/>
          <w:color w:val="000000" w:themeColor="text1"/>
        </w:rPr>
        <w:t>Клиент самостоятельно несет ответственность, в том числе в виде, штрафов, пени, неустоек в случае отсутствия средств (ценных бумаг /денежных средств) на Инвестиционном счете, предназначенном для надлежащего исполнения обязательств по Договорам на Фондовом рынке иностранных государств. Клиент обязуется   возместить Банку все штрафы, проценты иные убытки, которые уплатил Банк в результате неисполнения Клиентом обязательство по таким Договору (Договорам).</w:t>
      </w:r>
    </w:p>
    <w:p w:rsidR="00B93578" w:rsidRPr="00D63B20" w:rsidRDefault="00B93578" w:rsidP="00B93578">
      <w:pPr>
        <w:pStyle w:val="aa"/>
        <w:numPr>
          <w:ilvl w:val="2"/>
          <w:numId w:val="4"/>
        </w:numPr>
        <w:rPr>
          <w:rFonts w:ascii="Arial" w:hAnsi="Arial" w:cs="Arial"/>
          <w:color w:val="000000" w:themeColor="text1"/>
        </w:rPr>
      </w:pPr>
      <w:r w:rsidRPr="00D63B20">
        <w:rPr>
          <w:rFonts w:ascii="Arial" w:hAnsi="Arial" w:cs="Arial"/>
          <w:color w:val="000000" w:themeColor="text1"/>
        </w:rPr>
        <w:t xml:space="preserve">Когда это применимо условиями Договора и расчетов, заключаемого на Фондовом рынке иностранных государств Банк и Клиент соглашаются с тем, что информация о заключенной сделке предоставляется в </w:t>
      </w:r>
      <w:proofErr w:type="spellStart"/>
      <w:r w:rsidRPr="00D63B20">
        <w:rPr>
          <w:rFonts w:ascii="Arial" w:hAnsi="Arial" w:cs="Arial"/>
          <w:color w:val="000000" w:themeColor="text1"/>
        </w:rPr>
        <w:t>репозитарий</w:t>
      </w:r>
      <w:proofErr w:type="spellEnd"/>
      <w:r w:rsidRPr="00D63B20">
        <w:rPr>
          <w:rFonts w:ascii="Arial" w:hAnsi="Arial" w:cs="Arial"/>
          <w:color w:val="000000" w:themeColor="text1"/>
        </w:rPr>
        <w:t xml:space="preserve"> -  ПАО «Санкт-Петербургская биржа» (далее  в целях настоящего пункта -  </w:t>
      </w:r>
      <w:proofErr w:type="spellStart"/>
      <w:r w:rsidRPr="00D63B20">
        <w:rPr>
          <w:rFonts w:ascii="Arial" w:hAnsi="Arial" w:cs="Arial"/>
          <w:color w:val="000000" w:themeColor="text1"/>
        </w:rPr>
        <w:t>Репозитарий</w:t>
      </w:r>
      <w:proofErr w:type="spellEnd"/>
      <w:r w:rsidRPr="00D63B20">
        <w:rPr>
          <w:rFonts w:ascii="Arial" w:hAnsi="Arial" w:cs="Arial"/>
          <w:color w:val="000000" w:themeColor="text1"/>
        </w:rPr>
        <w:t xml:space="preserve">) в соответствии с требованиями и порядком, предусмотренным законодательством Российской Федерации и/или в </w:t>
      </w:r>
      <w:proofErr w:type="spellStart"/>
      <w:r w:rsidRPr="00D63B20">
        <w:rPr>
          <w:rFonts w:ascii="Arial" w:hAnsi="Arial" w:cs="Arial"/>
          <w:color w:val="000000" w:themeColor="text1"/>
        </w:rPr>
        <w:t>репозитарии</w:t>
      </w:r>
      <w:proofErr w:type="spellEnd"/>
      <w:r w:rsidRPr="00D63B20">
        <w:rPr>
          <w:rFonts w:ascii="Arial" w:hAnsi="Arial" w:cs="Arial"/>
          <w:color w:val="000000" w:themeColor="text1"/>
        </w:rPr>
        <w:t xml:space="preserve"> иностранных государств в соответствии с требованием законодательства иностранного государства – места заключения /исполнения сделки.</w:t>
      </w:r>
    </w:p>
    <w:p w:rsidR="00B93578" w:rsidRPr="00D63B20" w:rsidRDefault="00B93578" w:rsidP="00B93578">
      <w:pPr>
        <w:pStyle w:val="aa"/>
        <w:tabs>
          <w:tab w:val="clear" w:pos="2160"/>
        </w:tabs>
        <w:ind w:left="1224" w:firstLine="0"/>
        <w:rPr>
          <w:rFonts w:ascii="Arial" w:hAnsi="Arial" w:cs="Arial"/>
          <w:color w:val="000000" w:themeColor="text1"/>
        </w:rPr>
      </w:pPr>
    </w:p>
    <w:p w:rsidR="00FD7950" w:rsidRPr="00D63B20" w:rsidRDefault="00FD7950" w:rsidP="00552125">
      <w:pPr>
        <w:pStyle w:val="2"/>
        <w:keepLines w:val="0"/>
        <w:numPr>
          <w:ilvl w:val="0"/>
          <w:numId w:val="4"/>
        </w:numPr>
        <w:spacing w:before="120"/>
        <w:jc w:val="both"/>
        <w:rPr>
          <w:rFonts w:cs="Arial"/>
          <w:color w:val="000000" w:themeColor="text1"/>
        </w:rPr>
      </w:pPr>
      <w:bookmarkStart w:id="195" w:name="_Toc474404146"/>
      <w:r w:rsidRPr="00D63B20">
        <w:rPr>
          <w:rFonts w:cs="Arial"/>
          <w:color w:val="000000" w:themeColor="text1"/>
        </w:rPr>
        <w:t xml:space="preserve">Особенности </w:t>
      </w:r>
      <w:r w:rsidR="008662E4" w:rsidRPr="00D63B20">
        <w:rPr>
          <w:rFonts w:cs="Arial"/>
          <w:color w:val="000000" w:themeColor="text1"/>
        </w:rPr>
        <w:t>Рынка</w:t>
      </w:r>
      <w:r w:rsidR="008823B2" w:rsidRPr="00D63B20">
        <w:rPr>
          <w:rFonts w:cs="Arial"/>
          <w:color w:val="000000" w:themeColor="text1"/>
        </w:rPr>
        <w:t xml:space="preserve"> </w:t>
      </w:r>
      <w:r w:rsidR="008823B2" w:rsidRPr="00D63B20">
        <w:rPr>
          <w:rFonts w:cs="Arial"/>
          <w:color w:val="000000" w:themeColor="text1"/>
          <w:lang w:val="en-GB"/>
        </w:rPr>
        <w:t>EBS</w:t>
      </w:r>
      <w:bookmarkEnd w:id="195"/>
    </w:p>
    <w:p w:rsidR="00B5042F" w:rsidRPr="00D63B20" w:rsidRDefault="004C23EE"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В целях исполнения</w:t>
      </w:r>
      <w:r w:rsidR="00FD7950" w:rsidRPr="00D63B20">
        <w:rPr>
          <w:rFonts w:ascii="Arial" w:hAnsi="Arial" w:cs="Arial"/>
          <w:color w:val="000000" w:themeColor="text1"/>
        </w:rPr>
        <w:t xml:space="preserve"> </w:t>
      </w:r>
      <w:r w:rsidR="0046500C" w:rsidRPr="00D63B20">
        <w:rPr>
          <w:rFonts w:ascii="Arial" w:hAnsi="Arial" w:cs="Arial"/>
          <w:color w:val="000000" w:themeColor="text1"/>
        </w:rPr>
        <w:t>Поручения Кли</w:t>
      </w:r>
      <w:r w:rsidR="008823B2" w:rsidRPr="00D63B20">
        <w:rPr>
          <w:rFonts w:ascii="Arial" w:hAnsi="Arial" w:cs="Arial"/>
          <w:color w:val="000000" w:themeColor="text1"/>
        </w:rPr>
        <w:t xml:space="preserve">ента, в котором указан Рынок </w:t>
      </w:r>
      <w:r w:rsidR="008823B2" w:rsidRPr="00D63B20">
        <w:rPr>
          <w:rFonts w:ascii="Arial" w:hAnsi="Arial" w:cs="Arial"/>
          <w:color w:val="000000" w:themeColor="text1"/>
          <w:lang w:val="en-GB"/>
        </w:rPr>
        <w:t>EBS</w:t>
      </w:r>
      <w:r w:rsidR="0046500C" w:rsidRPr="00D63B20">
        <w:rPr>
          <w:rFonts w:ascii="Arial" w:hAnsi="Arial" w:cs="Arial"/>
          <w:color w:val="000000" w:themeColor="text1"/>
        </w:rPr>
        <w:t xml:space="preserve">, Банк </w:t>
      </w:r>
      <w:r w:rsidR="00B5042F" w:rsidRPr="00D63B20">
        <w:rPr>
          <w:rFonts w:ascii="Arial" w:hAnsi="Arial" w:cs="Arial"/>
          <w:color w:val="000000" w:themeColor="text1"/>
        </w:rPr>
        <w:t>приобретает и</w:t>
      </w:r>
      <w:r w:rsidR="00C103BF" w:rsidRPr="00D63B20">
        <w:rPr>
          <w:rFonts w:ascii="Arial" w:hAnsi="Arial" w:cs="Arial"/>
          <w:color w:val="000000" w:themeColor="text1"/>
        </w:rPr>
        <w:t xml:space="preserve"> (или)</w:t>
      </w:r>
      <w:r w:rsidR="00B5042F" w:rsidRPr="00D63B20">
        <w:rPr>
          <w:rFonts w:ascii="Arial" w:hAnsi="Arial" w:cs="Arial"/>
          <w:color w:val="000000" w:themeColor="text1"/>
        </w:rPr>
        <w:t xml:space="preserve"> отчуждает валюту в результате за</w:t>
      </w:r>
      <w:r w:rsidR="008A5C74" w:rsidRPr="00D63B20">
        <w:rPr>
          <w:rFonts w:ascii="Arial" w:hAnsi="Arial" w:cs="Arial"/>
          <w:color w:val="000000" w:themeColor="text1"/>
        </w:rPr>
        <w:t>ключения одного или нескольких Д</w:t>
      </w:r>
      <w:r w:rsidR="00B5042F" w:rsidRPr="00D63B20">
        <w:rPr>
          <w:rFonts w:ascii="Arial" w:hAnsi="Arial" w:cs="Arial"/>
          <w:color w:val="000000" w:themeColor="text1"/>
        </w:rPr>
        <w:t>оговоров</w:t>
      </w:r>
      <w:r w:rsidR="007E11F3" w:rsidRPr="00D63B20">
        <w:rPr>
          <w:rFonts w:ascii="Arial" w:hAnsi="Arial" w:cs="Arial"/>
          <w:color w:val="000000" w:themeColor="text1"/>
        </w:rPr>
        <w:t xml:space="preserve"> </w:t>
      </w:r>
      <w:r w:rsidR="00B5042F" w:rsidRPr="00D63B20">
        <w:rPr>
          <w:rFonts w:ascii="Arial" w:hAnsi="Arial" w:cs="Arial"/>
          <w:color w:val="000000" w:themeColor="text1"/>
        </w:rPr>
        <w:t>на</w:t>
      </w:r>
      <w:r w:rsidR="008E020F" w:rsidRPr="00D63B20">
        <w:rPr>
          <w:rFonts w:ascii="Arial" w:hAnsi="Arial" w:cs="Arial"/>
          <w:color w:val="000000" w:themeColor="text1"/>
        </w:rPr>
        <w:t xml:space="preserve">  Рынке</w:t>
      </w:r>
      <w:r w:rsidR="008823B2" w:rsidRPr="00D63B20">
        <w:rPr>
          <w:rFonts w:ascii="Arial" w:hAnsi="Arial" w:cs="Arial"/>
          <w:color w:val="000000" w:themeColor="text1"/>
        </w:rPr>
        <w:t xml:space="preserve"> </w:t>
      </w:r>
      <w:r w:rsidR="008823B2" w:rsidRPr="00D63B20">
        <w:rPr>
          <w:rFonts w:ascii="Arial" w:hAnsi="Arial" w:cs="Arial"/>
          <w:color w:val="000000" w:themeColor="text1"/>
          <w:lang w:val="en-GB"/>
        </w:rPr>
        <w:t>EBS</w:t>
      </w:r>
      <w:r w:rsidR="008E020F" w:rsidRPr="00D63B20">
        <w:rPr>
          <w:rFonts w:ascii="Arial" w:hAnsi="Arial" w:cs="Arial"/>
          <w:color w:val="000000" w:themeColor="text1"/>
        </w:rPr>
        <w:t>.</w:t>
      </w:r>
      <w:r w:rsidR="00430CA2" w:rsidRPr="00D63B20">
        <w:rPr>
          <w:rFonts w:ascii="Arial" w:hAnsi="Arial" w:cs="Arial"/>
          <w:color w:val="000000" w:themeColor="text1"/>
        </w:rPr>
        <w:t xml:space="preserve"> </w:t>
      </w:r>
      <w:r w:rsidR="00E969E2" w:rsidRPr="00D63B20">
        <w:rPr>
          <w:rFonts w:ascii="Arial" w:hAnsi="Arial" w:cs="Arial"/>
          <w:color w:val="000000" w:themeColor="text1"/>
        </w:rPr>
        <w:t xml:space="preserve">Банк заключает Договоры на Рынке </w:t>
      </w:r>
      <w:r w:rsidR="00E969E2" w:rsidRPr="00D63B20">
        <w:rPr>
          <w:rFonts w:ascii="Arial" w:hAnsi="Arial" w:cs="Arial"/>
          <w:color w:val="000000" w:themeColor="text1"/>
          <w:lang w:val="en-US"/>
        </w:rPr>
        <w:t>EBS</w:t>
      </w:r>
      <w:r w:rsidR="00E969E2" w:rsidRPr="00D63B20">
        <w:rPr>
          <w:rFonts w:ascii="Arial" w:hAnsi="Arial" w:cs="Arial"/>
          <w:color w:val="000000" w:themeColor="text1"/>
        </w:rPr>
        <w:t xml:space="preserve"> с лицами, являющимися нерезидентами в соответствии с Федеральным законом «О валютном регулировании и валютном контроле».</w:t>
      </w:r>
    </w:p>
    <w:p w:rsidR="00364BC3" w:rsidRPr="00D63B20" w:rsidRDefault="00364BC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Поручение Клиента, в котором указан Рынок </w:t>
      </w:r>
      <w:r w:rsidRPr="00D63B20">
        <w:rPr>
          <w:rFonts w:ascii="Arial" w:hAnsi="Arial" w:cs="Arial"/>
          <w:color w:val="000000" w:themeColor="text1"/>
          <w:lang w:val="en-GB"/>
        </w:rPr>
        <w:t>EBS</w:t>
      </w:r>
      <w:r w:rsidRPr="00D63B20">
        <w:rPr>
          <w:rFonts w:ascii="Arial" w:hAnsi="Arial" w:cs="Arial"/>
          <w:color w:val="000000" w:themeColor="text1"/>
        </w:rPr>
        <w:t xml:space="preserve">, одновременно является предложением заключить один или несколько Договоров своп между Банком и Клиентом на условиях, указанных в настоящей статье.  </w:t>
      </w:r>
    </w:p>
    <w:p w:rsidR="0023308D" w:rsidRPr="00D63B20" w:rsidRDefault="0023308D"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lastRenderedPageBreak/>
        <w:t xml:space="preserve">В случае если до 16:00 торгового дня, предшествующего дате исполнения Договора, заключенного Банком на Рынке </w:t>
      </w:r>
      <w:r w:rsidRPr="00D63B20">
        <w:rPr>
          <w:rFonts w:ascii="Arial" w:hAnsi="Arial" w:cs="Arial"/>
          <w:color w:val="000000" w:themeColor="text1"/>
          <w:lang w:val="en-GB"/>
        </w:rPr>
        <w:t>EBS</w:t>
      </w:r>
      <w:r w:rsidRPr="00D63B20">
        <w:rPr>
          <w:rFonts w:ascii="Arial" w:hAnsi="Arial" w:cs="Arial"/>
          <w:color w:val="000000" w:themeColor="text1"/>
        </w:rPr>
        <w:t xml:space="preserve">, Клиент </w:t>
      </w:r>
      <w:r w:rsidR="00287E18" w:rsidRPr="00D63B20">
        <w:rPr>
          <w:rFonts w:ascii="Arial" w:hAnsi="Arial" w:cs="Arial"/>
          <w:color w:val="000000" w:themeColor="text1"/>
        </w:rPr>
        <w:t>не предоставить Банку российские рубли и (или) иностранную валюту</w:t>
      </w:r>
      <w:r w:rsidR="00364BC3" w:rsidRPr="00D63B20">
        <w:rPr>
          <w:rFonts w:ascii="Arial" w:hAnsi="Arial" w:cs="Arial"/>
          <w:color w:val="000000" w:themeColor="text1"/>
        </w:rPr>
        <w:t xml:space="preserve"> в количестве</w:t>
      </w:r>
      <w:r w:rsidR="00287E18" w:rsidRPr="00D63B20">
        <w:rPr>
          <w:rFonts w:ascii="Arial" w:hAnsi="Arial" w:cs="Arial"/>
          <w:color w:val="000000" w:themeColor="text1"/>
        </w:rPr>
        <w:t>, необходим</w:t>
      </w:r>
      <w:r w:rsidR="00364BC3" w:rsidRPr="00D63B20">
        <w:rPr>
          <w:rFonts w:ascii="Arial" w:hAnsi="Arial" w:cs="Arial"/>
          <w:color w:val="000000" w:themeColor="text1"/>
        </w:rPr>
        <w:t>ом</w:t>
      </w:r>
      <w:r w:rsidR="00287E18" w:rsidRPr="00D63B20">
        <w:rPr>
          <w:rFonts w:ascii="Arial" w:hAnsi="Arial" w:cs="Arial"/>
          <w:color w:val="000000" w:themeColor="text1"/>
        </w:rPr>
        <w:t xml:space="preserve"> для исполнения обязательств по указанному Договору, </w:t>
      </w:r>
      <w:r w:rsidR="00364BC3" w:rsidRPr="00D63B20">
        <w:rPr>
          <w:rFonts w:ascii="Arial" w:hAnsi="Arial" w:cs="Arial"/>
          <w:color w:val="000000" w:themeColor="text1"/>
        </w:rPr>
        <w:t xml:space="preserve">Банк </w:t>
      </w:r>
      <w:r w:rsidR="00C10423" w:rsidRPr="00D63B20">
        <w:rPr>
          <w:rFonts w:ascii="Arial" w:hAnsi="Arial" w:cs="Arial"/>
          <w:color w:val="000000" w:themeColor="text1"/>
        </w:rPr>
        <w:t xml:space="preserve">вправе заключить </w:t>
      </w:r>
      <w:r w:rsidR="00EC61E9" w:rsidRPr="00D63B20">
        <w:rPr>
          <w:rFonts w:ascii="Arial" w:hAnsi="Arial" w:cs="Arial"/>
          <w:color w:val="000000" w:themeColor="text1"/>
        </w:rPr>
        <w:t>с указанным Клиентом</w:t>
      </w:r>
      <w:r w:rsidR="00364BC3" w:rsidRPr="00D63B20">
        <w:rPr>
          <w:rFonts w:ascii="Arial" w:hAnsi="Arial" w:cs="Arial"/>
          <w:color w:val="000000" w:themeColor="text1"/>
        </w:rPr>
        <w:t xml:space="preserve"> </w:t>
      </w:r>
      <w:r w:rsidR="00C10423" w:rsidRPr="00D63B20">
        <w:rPr>
          <w:rFonts w:ascii="Arial" w:hAnsi="Arial" w:cs="Arial"/>
          <w:color w:val="000000" w:themeColor="text1"/>
        </w:rPr>
        <w:t xml:space="preserve">один или несколько Договоров своп. </w:t>
      </w:r>
      <w:r w:rsidR="00EC61E9" w:rsidRPr="00D63B20">
        <w:rPr>
          <w:rFonts w:ascii="Arial" w:hAnsi="Arial" w:cs="Arial"/>
          <w:color w:val="000000" w:themeColor="text1"/>
        </w:rPr>
        <w:t xml:space="preserve"> Договоры своп заключаются между Банком, действующим от своего имени и за свой счет, и Клиентом до наступления одного из событий, указанный в пункте 21.6 Регламента. </w:t>
      </w:r>
    </w:p>
    <w:p w:rsidR="0032611D" w:rsidRPr="00D63B20" w:rsidRDefault="0032611D" w:rsidP="00F141C4">
      <w:pPr>
        <w:pStyle w:val="aa"/>
        <w:tabs>
          <w:tab w:val="clear" w:pos="2160"/>
        </w:tabs>
        <w:ind w:left="993" w:firstLine="0"/>
        <w:rPr>
          <w:rFonts w:ascii="Arial" w:hAnsi="Arial" w:cs="Arial"/>
          <w:color w:val="000000" w:themeColor="text1"/>
        </w:rPr>
      </w:pPr>
      <w:r w:rsidRPr="00D63B20">
        <w:rPr>
          <w:rFonts w:ascii="Arial" w:hAnsi="Arial" w:cs="Arial"/>
          <w:color w:val="000000" w:themeColor="text1"/>
        </w:rPr>
        <w:t xml:space="preserve">Для  целей настоящей статьи под торговым днем  понимается день, определённый в качестве торгового дня на Рынке </w:t>
      </w:r>
      <w:r w:rsidRPr="00D63B20">
        <w:rPr>
          <w:rFonts w:ascii="Arial" w:hAnsi="Arial" w:cs="Arial"/>
          <w:color w:val="000000" w:themeColor="text1"/>
          <w:lang w:val="en-GB"/>
        </w:rPr>
        <w:t>EBS</w:t>
      </w:r>
      <w:r w:rsidRPr="00D63B20">
        <w:rPr>
          <w:rFonts w:ascii="Arial" w:hAnsi="Arial" w:cs="Arial"/>
          <w:color w:val="000000" w:themeColor="text1"/>
        </w:rPr>
        <w:t xml:space="preserve"> в соответствии с расписанием, транслируемым посредством Биржевого шлюза </w:t>
      </w:r>
      <w:r w:rsidRPr="00D63B20">
        <w:rPr>
          <w:rFonts w:ascii="Arial" w:hAnsi="Arial" w:cs="Arial"/>
          <w:color w:val="000000" w:themeColor="text1"/>
          <w:lang w:val="en-GB"/>
        </w:rPr>
        <w:t>EBS</w:t>
      </w:r>
      <w:r w:rsidRPr="00D63B20">
        <w:rPr>
          <w:rFonts w:ascii="Arial" w:hAnsi="Arial" w:cs="Arial"/>
          <w:color w:val="000000" w:themeColor="text1"/>
        </w:rPr>
        <w:t xml:space="preserve"> </w:t>
      </w:r>
      <w:r w:rsidRPr="00D63B20">
        <w:rPr>
          <w:rFonts w:ascii="Arial" w:hAnsi="Arial" w:cs="Arial"/>
          <w:color w:val="000000" w:themeColor="text1"/>
          <w:lang w:val="en-GB"/>
        </w:rPr>
        <w:t>Ai</w:t>
      </w:r>
      <w:r w:rsidRPr="00D63B20">
        <w:rPr>
          <w:rFonts w:ascii="Arial" w:hAnsi="Arial" w:cs="Arial"/>
          <w:color w:val="000000" w:themeColor="text1"/>
        </w:rPr>
        <w:t xml:space="preserve"> и ИТС «</w:t>
      </w:r>
      <w:r w:rsidRPr="00D63B20">
        <w:rPr>
          <w:rFonts w:ascii="Arial" w:hAnsi="Arial" w:cs="Arial"/>
          <w:color w:val="000000" w:themeColor="text1"/>
          <w:lang w:val="en-GB"/>
        </w:rPr>
        <w:t>QUIK</w:t>
      </w:r>
      <w:r w:rsidR="00F141C4" w:rsidRPr="00D63B20">
        <w:rPr>
          <w:rFonts w:ascii="Arial" w:hAnsi="Arial" w:cs="Arial"/>
          <w:color w:val="000000" w:themeColor="text1"/>
        </w:rPr>
        <w:t>».</w:t>
      </w:r>
    </w:p>
    <w:p w:rsidR="00DC4C4F" w:rsidRPr="00D63B20" w:rsidRDefault="00C1042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В случае заключения Договора своп </w:t>
      </w:r>
      <w:r w:rsidR="002553CC" w:rsidRPr="00D63B20">
        <w:rPr>
          <w:rFonts w:ascii="Arial" w:hAnsi="Arial" w:cs="Arial"/>
          <w:color w:val="000000" w:themeColor="text1"/>
        </w:rPr>
        <w:t>по</w:t>
      </w:r>
      <w:r w:rsidR="00ED59E2" w:rsidRPr="00D63B20">
        <w:rPr>
          <w:rFonts w:ascii="Arial" w:hAnsi="Arial" w:cs="Arial"/>
          <w:color w:val="000000" w:themeColor="text1"/>
        </w:rPr>
        <w:t xml:space="preserve"> перв</w:t>
      </w:r>
      <w:r w:rsidR="002553CC" w:rsidRPr="00D63B20">
        <w:rPr>
          <w:rFonts w:ascii="Arial" w:hAnsi="Arial" w:cs="Arial"/>
          <w:color w:val="000000" w:themeColor="text1"/>
        </w:rPr>
        <w:t>ой части Договора своп осуществляется п</w:t>
      </w:r>
      <w:r w:rsidRPr="00D63B20">
        <w:rPr>
          <w:rFonts w:ascii="Arial" w:hAnsi="Arial" w:cs="Arial"/>
          <w:color w:val="000000" w:themeColor="text1"/>
        </w:rPr>
        <w:t>окупка (продажа</w:t>
      </w:r>
      <w:r w:rsidR="002553CC" w:rsidRPr="00D63B20">
        <w:rPr>
          <w:rFonts w:ascii="Arial" w:hAnsi="Arial" w:cs="Arial"/>
          <w:color w:val="000000" w:themeColor="text1"/>
        </w:rPr>
        <w:t xml:space="preserve">) </w:t>
      </w:r>
      <w:r w:rsidR="00BB320E" w:rsidRPr="00D63B20">
        <w:rPr>
          <w:rFonts w:ascii="Arial" w:hAnsi="Arial" w:cs="Arial"/>
          <w:color w:val="000000" w:themeColor="text1"/>
        </w:rPr>
        <w:t xml:space="preserve">иностранной валюты за российские рубли, а по второй части Договора своп – продажа (покупка) </w:t>
      </w:r>
      <w:r w:rsidR="00786EAE" w:rsidRPr="00D63B20">
        <w:rPr>
          <w:rFonts w:ascii="Arial" w:hAnsi="Arial" w:cs="Arial"/>
          <w:color w:val="000000" w:themeColor="text1"/>
        </w:rPr>
        <w:t xml:space="preserve">российских рублей за иностранную валюту. </w:t>
      </w:r>
    </w:p>
    <w:p w:rsidR="00DD012B" w:rsidRPr="00D63B20" w:rsidRDefault="00C1042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Договор</w:t>
      </w:r>
      <w:r w:rsidR="00DD012B" w:rsidRPr="00D63B20">
        <w:rPr>
          <w:rFonts w:ascii="Arial" w:hAnsi="Arial" w:cs="Arial"/>
          <w:color w:val="000000" w:themeColor="text1"/>
        </w:rPr>
        <w:t xml:space="preserve"> своп </w:t>
      </w:r>
      <w:r w:rsidRPr="00D63B20">
        <w:rPr>
          <w:rFonts w:ascii="Arial" w:hAnsi="Arial" w:cs="Arial"/>
          <w:color w:val="000000" w:themeColor="text1"/>
        </w:rPr>
        <w:t>между Банком и Клиентом заключае</w:t>
      </w:r>
      <w:r w:rsidR="00DD012B" w:rsidRPr="00D63B20">
        <w:rPr>
          <w:rFonts w:ascii="Arial" w:hAnsi="Arial" w:cs="Arial"/>
          <w:color w:val="000000" w:themeColor="text1"/>
        </w:rPr>
        <w:t>тся на следующих условиях:</w:t>
      </w:r>
    </w:p>
    <w:p w:rsidR="00DD012B" w:rsidRPr="00D63B20" w:rsidRDefault="00DD012B" w:rsidP="00BA5F67">
      <w:pPr>
        <w:pStyle w:val="aa"/>
        <w:numPr>
          <w:ilvl w:val="0"/>
          <w:numId w:val="39"/>
        </w:numPr>
        <w:rPr>
          <w:rFonts w:ascii="Arial" w:hAnsi="Arial" w:cs="Arial"/>
          <w:color w:val="000000" w:themeColor="text1"/>
        </w:rPr>
      </w:pPr>
      <w:r w:rsidRPr="00D63B20">
        <w:rPr>
          <w:rFonts w:ascii="Arial" w:hAnsi="Arial" w:cs="Arial"/>
          <w:color w:val="000000" w:themeColor="text1"/>
        </w:rPr>
        <w:t xml:space="preserve">цена первой части Договора своп считается равной цене, </w:t>
      </w:r>
      <w:r w:rsidR="00C10423" w:rsidRPr="00D63B20">
        <w:rPr>
          <w:rFonts w:ascii="Arial" w:hAnsi="Arial" w:cs="Arial"/>
          <w:color w:val="000000" w:themeColor="text1"/>
        </w:rPr>
        <w:t>определённой</w:t>
      </w:r>
      <w:r w:rsidRPr="00D63B20">
        <w:rPr>
          <w:rFonts w:ascii="Arial" w:hAnsi="Arial" w:cs="Arial"/>
          <w:color w:val="000000" w:themeColor="text1"/>
        </w:rPr>
        <w:t xml:space="preserve"> </w:t>
      </w:r>
      <w:r w:rsidR="0081633A" w:rsidRPr="00D63B20">
        <w:rPr>
          <w:rFonts w:ascii="Arial" w:hAnsi="Arial" w:cs="Arial"/>
          <w:color w:val="000000" w:themeColor="text1"/>
        </w:rPr>
        <w:t>по курсу</w:t>
      </w:r>
      <w:r w:rsidRPr="00D63B20">
        <w:rPr>
          <w:rFonts w:ascii="Arial" w:hAnsi="Arial" w:cs="Arial"/>
          <w:color w:val="000000" w:themeColor="text1"/>
        </w:rPr>
        <w:t xml:space="preserve"> иностранной валюты к российскому рублю</w:t>
      </w:r>
      <w:r w:rsidR="0081633A" w:rsidRPr="00D63B20">
        <w:rPr>
          <w:rFonts w:ascii="Arial" w:hAnsi="Arial" w:cs="Arial"/>
          <w:color w:val="000000" w:themeColor="text1"/>
        </w:rPr>
        <w:t>, установленному Банком России на дату заключения первой части Договора своп</w:t>
      </w:r>
      <w:r w:rsidRPr="00D63B20">
        <w:rPr>
          <w:rFonts w:ascii="Arial" w:hAnsi="Arial" w:cs="Arial"/>
          <w:color w:val="000000" w:themeColor="text1"/>
        </w:rPr>
        <w:t>;</w:t>
      </w:r>
    </w:p>
    <w:p w:rsidR="00DD012B" w:rsidRPr="00D63B20" w:rsidRDefault="00DD012B" w:rsidP="00BA5F67">
      <w:pPr>
        <w:pStyle w:val="aa"/>
        <w:numPr>
          <w:ilvl w:val="0"/>
          <w:numId w:val="39"/>
        </w:numPr>
        <w:rPr>
          <w:rFonts w:ascii="Arial" w:hAnsi="Arial" w:cs="Arial"/>
          <w:color w:val="000000" w:themeColor="text1"/>
        </w:rPr>
      </w:pPr>
      <w:r w:rsidRPr="00D63B20">
        <w:rPr>
          <w:rFonts w:ascii="Arial" w:hAnsi="Arial" w:cs="Arial"/>
          <w:color w:val="000000" w:themeColor="text1"/>
        </w:rPr>
        <w:t xml:space="preserve">цена второй части Договора своп определяется исходя из цены </w:t>
      </w:r>
      <w:r w:rsidR="0081633A" w:rsidRPr="00D63B20">
        <w:rPr>
          <w:rFonts w:ascii="Arial" w:hAnsi="Arial" w:cs="Arial"/>
          <w:color w:val="000000" w:themeColor="text1"/>
        </w:rPr>
        <w:t>п</w:t>
      </w:r>
      <w:r w:rsidRPr="00D63B20">
        <w:rPr>
          <w:rFonts w:ascii="Arial" w:hAnsi="Arial" w:cs="Arial"/>
          <w:color w:val="000000" w:themeColor="text1"/>
        </w:rPr>
        <w:t xml:space="preserve">ервой части Договора своп и ставки переноса; </w:t>
      </w:r>
    </w:p>
    <w:p w:rsidR="00DD012B" w:rsidRPr="00D63B20" w:rsidRDefault="00DD012B" w:rsidP="00BA5F67">
      <w:pPr>
        <w:pStyle w:val="aa"/>
        <w:numPr>
          <w:ilvl w:val="0"/>
          <w:numId w:val="39"/>
        </w:numPr>
        <w:rPr>
          <w:rFonts w:ascii="Arial" w:hAnsi="Arial" w:cs="Arial"/>
          <w:color w:val="000000" w:themeColor="text1"/>
        </w:rPr>
      </w:pPr>
      <w:r w:rsidRPr="00D63B20">
        <w:rPr>
          <w:rFonts w:ascii="Arial" w:hAnsi="Arial" w:cs="Arial"/>
          <w:color w:val="000000" w:themeColor="text1"/>
        </w:rPr>
        <w:t>ставка переноса устанавливается в Тарифах;</w:t>
      </w:r>
    </w:p>
    <w:p w:rsidR="00DD012B" w:rsidRPr="00D63B20" w:rsidRDefault="00DD012B" w:rsidP="00BA5F67">
      <w:pPr>
        <w:pStyle w:val="aa"/>
        <w:numPr>
          <w:ilvl w:val="0"/>
          <w:numId w:val="39"/>
        </w:numPr>
        <w:rPr>
          <w:rFonts w:ascii="Arial" w:hAnsi="Arial" w:cs="Arial"/>
          <w:color w:val="000000" w:themeColor="text1"/>
        </w:rPr>
      </w:pPr>
      <w:r w:rsidRPr="00D63B20">
        <w:rPr>
          <w:rFonts w:ascii="Arial" w:hAnsi="Arial" w:cs="Arial"/>
          <w:color w:val="000000" w:themeColor="text1"/>
        </w:rPr>
        <w:t>обязательства по первой части Договора своп подлежат исполнению в день заключения Договора своп</w:t>
      </w:r>
      <w:r w:rsidR="00E733B3" w:rsidRPr="00D63B20">
        <w:rPr>
          <w:rFonts w:ascii="Arial" w:hAnsi="Arial" w:cs="Arial"/>
          <w:color w:val="000000" w:themeColor="text1"/>
        </w:rPr>
        <w:t>, являющийся торговым днем</w:t>
      </w:r>
      <w:r w:rsidRPr="00D63B20">
        <w:rPr>
          <w:rFonts w:ascii="Arial" w:hAnsi="Arial" w:cs="Arial"/>
          <w:color w:val="000000" w:themeColor="text1"/>
        </w:rPr>
        <w:t>;</w:t>
      </w:r>
    </w:p>
    <w:p w:rsidR="00E733B3" w:rsidRPr="00D63B20" w:rsidRDefault="00DD012B" w:rsidP="00BA5F67">
      <w:pPr>
        <w:pStyle w:val="aa"/>
        <w:numPr>
          <w:ilvl w:val="0"/>
          <w:numId w:val="39"/>
        </w:numPr>
        <w:rPr>
          <w:rFonts w:ascii="Arial" w:hAnsi="Arial" w:cs="Arial"/>
          <w:color w:val="000000" w:themeColor="text1"/>
        </w:rPr>
      </w:pPr>
      <w:r w:rsidRPr="00D63B20">
        <w:rPr>
          <w:rFonts w:ascii="Arial" w:hAnsi="Arial" w:cs="Arial"/>
          <w:color w:val="000000" w:themeColor="text1"/>
        </w:rPr>
        <w:t>обязательства по второй части Договора своп</w:t>
      </w:r>
      <w:r w:rsidR="00A65E43" w:rsidRPr="00D63B20">
        <w:rPr>
          <w:rFonts w:ascii="Arial" w:hAnsi="Arial" w:cs="Arial"/>
          <w:color w:val="000000" w:themeColor="text1"/>
        </w:rPr>
        <w:t xml:space="preserve"> подлежат исполнению </w:t>
      </w:r>
      <w:r w:rsidR="00E733B3" w:rsidRPr="00D63B20">
        <w:rPr>
          <w:rFonts w:ascii="Arial" w:hAnsi="Arial" w:cs="Arial"/>
          <w:color w:val="000000" w:themeColor="text1"/>
        </w:rPr>
        <w:t xml:space="preserve">в </w:t>
      </w:r>
      <w:r w:rsidR="005D6567" w:rsidRPr="00D63B20">
        <w:rPr>
          <w:rFonts w:ascii="Arial" w:hAnsi="Arial" w:cs="Arial"/>
          <w:color w:val="000000" w:themeColor="text1"/>
        </w:rPr>
        <w:t>торговый</w:t>
      </w:r>
      <w:r w:rsidR="00E733B3" w:rsidRPr="00D63B20">
        <w:rPr>
          <w:rFonts w:ascii="Arial" w:hAnsi="Arial" w:cs="Arial"/>
          <w:color w:val="000000" w:themeColor="text1"/>
        </w:rPr>
        <w:t xml:space="preserve"> </w:t>
      </w:r>
      <w:r w:rsidR="0081633A" w:rsidRPr="00D63B20">
        <w:rPr>
          <w:rFonts w:ascii="Arial" w:hAnsi="Arial" w:cs="Arial"/>
          <w:color w:val="000000" w:themeColor="text1"/>
        </w:rPr>
        <w:t xml:space="preserve">день, </w:t>
      </w:r>
      <w:r w:rsidR="00E733B3" w:rsidRPr="00D63B20">
        <w:rPr>
          <w:rFonts w:ascii="Arial" w:hAnsi="Arial" w:cs="Arial"/>
          <w:color w:val="000000" w:themeColor="text1"/>
        </w:rPr>
        <w:t>следующий за торговым днем заключения Договора своп.</w:t>
      </w:r>
    </w:p>
    <w:p w:rsidR="005D6567" w:rsidRPr="00D63B20" w:rsidRDefault="0032611D"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Заключение Договора</w:t>
      </w:r>
      <w:r w:rsidR="00D153E3" w:rsidRPr="00D63B20">
        <w:rPr>
          <w:rFonts w:ascii="Arial" w:hAnsi="Arial" w:cs="Arial"/>
          <w:color w:val="000000" w:themeColor="text1"/>
        </w:rPr>
        <w:t xml:space="preserve"> своп между Банком и Клиентом осуществляется до</w:t>
      </w:r>
      <w:r w:rsidR="005D6567" w:rsidRPr="00D63B20">
        <w:rPr>
          <w:rFonts w:ascii="Arial" w:hAnsi="Arial" w:cs="Arial"/>
          <w:color w:val="000000" w:themeColor="text1"/>
        </w:rPr>
        <w:t xml:space="preserve"> наступления одного из следующих событий:</w:t>
      </w:r>
    </w:p>
    <w:p w:rsidR="009F5266" w:rsidRPr="00D63B20" w:rsidRDefault="009F5266" w:rsidP="00A77EA2">
      <w:pPr>
        <w:pStyle w:val="aa"/>
        <w:numPr>
          <w:ilvl w:val="0"/>
          <w:numId w:val="40"/>
        </w:numPr>
        <w:rPr>
          <w:rFonts w:ascii="Arial" w:hAnsi="Arial" w:cs="Arial"/>
          <w:color w:val="000000" w:themeColor="text1"/>
        </w:rPr>
      </w:pPr>
      <w:r w:rsidRPr="00D63B20">
        <w:rPr>
          <w:rFonts w:ascii="Arial" w:hAnsi="Arial" w:cs="Arial"/>
          <w:color w:val="000000" w:themeColor="text1"/>
        </w:rPr>
        <w:t>предоставления Клиентом</w:t>
      </w:r>
      <w:r w:rsidR="00BD6E30" w:rsidRPr="00D63B20">
        <w:rPr>
          <w:rFonts w:ascii="Arial" w:hAnsi="Arial" w:cs="Arial"/>
          <w:color w:val="000000" w:themeColor="text1"/>
        </w:rPr>
        <w:t xml:space="preserve"> при условии соблюдения процедуры, указанной в пункте 21.7 Регламента,</w:t>
      </w:r>
      <w:r w:rsidRPr="00D63B20">
        <w:rPr>
          <w:rFonts w:ascii="Arial" w:hAnsi="Arial" w:cs="Arial"/>
          <w:color w:val="000000" w:themeColor="text1"/>
        </w:rPr>
        <w:t xml:space="preserve"> российских рублей и (или) иностранной валюты в количестве, необходимом для исполнения Договора своп, или</w:t>
      </w:r>
    </w:p>
    <w:p w:rsidR="00A77EA2" w:rsidRPr="00D63B20" w:rsidRDefault="005D6567" w:rsidP="00A77EA2">
      <w:pPr>
        <w:pStyle w:val="aa"/>
        <w:numPr>
          <w:ilvl w:val="0"/>
          <w:numId w:val="40"/>
        </w:numPr>
        <w:rPr>
          <w:rFonts w:ascii="Arial" w:hAnsi="Arial" w:cs="Arial"/>
          <w:color w:val="000000" w:themeColor="text1"/>
        </w:rPr>
      </w:pPr>
      <w:r w:rsidRPr="00D63B20">
        <w:rPr>
          <w:rFonts w:ascii="Arial" w:hAnsi="Arial" w:cs="Arial"/>
          <w:color w:val="000000" w:themeColor="text1"/>
        </w:rPr>
        <w:t xml:space="preserve">прекращение </w:t>
      </w:r>
      <w:r w:rsidR="002D3340" w:rsidRPr="00D63B20">
        <w:rPr>
          <w:rFonts w:ascii="Arial" w:hAnsi="Arial" w:cs="Arial"/>
          <w:color w:val="000000" w:themeColor="text1"/>
        </w:rPr>
        <w:t xml:space="preserve">учета обязательств, возникших в результате исполнения Банком Поручения Клиента, в котором указан Рынок </w:t>
      </w:r>
      <w:r w:rsidR="002D3340" w:rsidRPr="00D63B20">
        <w:rPr>
          <w:rFonts w:ascii="Arial" w:hAnsi="Arial" w:cs="Arial"/>
          <w:color w:val="000000" w:themeColor="text1"/>
          <w:lang w:val="en-GB"/>
        </w:rPr>
        <w:t>EBS</w:t>
      </w:r>
      <w:r w:rsidR="009F5266" w:rsidRPr="00D63B20">
        <w:rPr>
          <w:rFonts w:ascii="Arial" w:hAnsi="Arial" w:cs="Arial"/>
          <w:color w:val="000000" w:themeColor="text1"/>
        </w:rPr>
        <w:t>.</w:t>
      </w:r>
    </w:p>
    <w:p w:rsidR="00DD012B" w:rsidRPr="00D63B20" w:rsidRDefault="00B100FE"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Клиент обязуется известить Банк о предоставлении российских рублей и (или) иностранной валюты</w:t>
      </w:r>
      <w:r w:rsidR="00660163" w:rsidRPr="00D63B20">
        <w:rPr>
          <w:rFonts w:ascii="Arial" w:hAnsi="Arial" w:cs="Arial"/>
          <w:color w:val="000000" w:themeColor="text1"/>
        </w:rPr>
        <w:t xml:space="preserve"> для целей исполнения обязательств, возникших по Договору своп, не позднее 16:00 торгового дня, предшествующего торговому дню исполнения обязательств по Договору своп. </w:t>
      </w:r>
      <w:r w:rsidR="00A65E43" w:rsidRPr="00D63B20">
        <w:rPr>
          <w:rFonts w:ascii="Arial" w:hAnsi="Arial" w:cs="Arial"/>
          <w:color w:val="000000" w:themeColor="text1"/>
        </w:rPr>
        <w:t xml:space="preserve"> </w:t>
      </w:r>
    </w:p>
    <w:p w:rsidR="00AC0D13" w:rsidRPr="00D63B20" w:rsidRDefault="00B024E5"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Настоящим Банк и Клиент соглашаются с тем, что информация о </w:t>
      </w:r>
      <w:r w:rsidR="00906135" w:rsidRPr="00D63B20">
        <w:rPr>
          <w:rFonts w:ascii="Arial" w:hAnsi="Arial" w:cs="Arial"/>
          <w:color w:val="000000" w:themeColor="text1"/>
        </w:rPr>
        <w:t xml:space="preserve">заключенных Договорах </w:t>
      </w:r>
      <w:r w:rsidRPr="00D63B20">
        <w:rPr>
          <w:rFonts w:ascii="Arial" w:hAnsi="Arial" w:cs="Arial"/>
          <w:color w:val="000000" w:themeColor="text1"/>
        </w:rPr>
        <w:t xml:space="preserve">своп предоставляется в </w:t>
      </w:r>
      <w:proofErr w:type="spellStart"/>
      <w:r w:rsidRPr="00D63B20">
        <w:rPr>
          <w:rFonts w:ascii="Arial" w:hAnsi="Arial" w:cs="Arial"/>
          <w:color w:val="000000" w:themeColor="text1"/>
        </w:rPr>
        <w:t>репозитарий</w:t>
      </w:r>
      <w:proofErr w:type="spellEnd"/>
      <w:r w:rsidRPr="00D63B20">
        <w:rPr>
          <w:rFonts w:ascii="Arial" w:hAnsi="Arial" w:cs="Arial"/>
          <w:color w:val="000000" w:themeColor="text1"/>
        </w:rPr>
        <w:t xml:space="preserve"> -  ПАО «Санкт-Петербургская биржа»</w:t>
      </w:r>
      <w:r w:rsidR="00AB1E47" w:rsidRPr="00D63B20">
        <w:rPr>
          <w:rFonts w:ascii="Arial" w:hAnsi="Arial" w:cs="Arial"/>
          <w:color w:val="000000" w:themeColor="text1"/>
        </w:rPr>
        <w:t xml:space="preserve"> (далее  в целях настоящего пункта -  </w:t>
      </w:r>
      <w:proofErr w:type="spellStart"/>
      <w:r w:rsidR="00AB1E47" w:rsidRPr="00D63B20">
        <w:rPr>
          <w:rFonts w:ascii="Arial" w:hAnsi="Arial" w:cs="Arial"/>
          <w:color w:val="000000" w:themeColor="text1"/>
        </w:rPr>
        <w:t>Репозитарий</w:t>
      </w:r>
      <w:proofErr w:type="spellEnd"/>
      <w:r w:rsidR="00AB1E47" w:rsidRPr="00D63B20">
        <w:rPr>
          <w:rFonts w:ascii="Arial" w:hAnsi="Arial" w:cs="Arial"/>
          <w:color w:val="000000" w:themeColor="text1"/>
        </w:rPr>
        <w:t>)</w:t>
      </w:r>
      <w:r w:rsidRPr="00D63B20">
        <w:rPr>
          <w:rFonts w:ascii="Arial" w:hAnsi="Arial" w:cs="Arial"/>
          <w:color w:val="000000" w:themeColor="text1"/>
        </w:rPr>
        <w:t xml:space="preserve"> в соответствии с требованиями и порядком, предусмотренным законодательством Российской Федерации.</w:t>
      </w:r>
      <w:r w:rsidR="00A12437" w:rsidRPr="00D63B20">
        <w:rPr>
          <w:rFonts w:ascii="Arial" w:hAnsi="Arial" w:cs="Arial"/>
          <w:color w:val="000000" w:themeColor="text1"/>
        </w:rPr>
        <w:t xml:space="preserve"> Информация о заключении, изменении и прекращении Договоров своп будет предоставляться в</w:t>
      </w:r>
      <w:r w:rsidR="00802984" w:rsidRPr="00D63B20">
        <w:rPr>
          <w:rFonts w:ascii="Arial" w:hAnsi="Arial" w:cs="Arial"/>
          <w:color w:val="000000" w:themeColor="text1"/>
        </w:rPr>
        <w:t xml:space="preserve"> </w:t>
      </w:r>
      <w:proofErr w:type="spellStart"/>
      <w:r w:rsidR="00AB1E47" w:rsidRPr="00D63B20">
        <w:rPr>
          <w:rFonts w:ascii="Arial" w:hAnsi="Arial" w:cs="Arial"/>
          <w:color w:val="000000" w:themeColor="text1"/>
        </w:rPr>
        <w:t>Р</w:t>
      </w:r>
      <w:r w:rsidR="00A12437" w:rsidRPr="00D63B20">
        <w:rPr>
          <w:rFonts w:ascii="Arial" w:hAnsi="Arial" w:cs="Arial"/>
          <w:color w:val="000000" w:themeColor="text1"/>
        </w:rPr>
        <w:t>епозитарий</w:t>
      </w:r>
      <w:proofErr w:type="spellEnd"/>
      <w:r w:rsidR="00A12437" w:rsidRPr="00D63B20">
        <w:rPr>
          <w:rFonts w:ascii="Arial" w:hAnsi="Arial" w:cs="Arial"/>
          <w:color w:val="000000" w:themeColor="text1"/>
        </w:rPr>
        <w:t xml:space="preserve"> </w:t>
      </w:r>
      <w:r w:rsidR="00802984" w:rsidRPr="00D63B20">
        <w:rPr>
          <w:rFonts w:ascii="Arial" w:hAnsi="Arial" w:cs="Arial"/>
          <w:color w:val="000000" w:themeColor="text1"/>
        </w:rPr>
        <w:t>Банком</w:t>
      </w:r>
      <w:r w:rsidR="00CC20F3" w:rsidRPr="00D63B20">
        <w:rPr>
          <w:rFonts w:ascii="Arial" w:hAnsi="Arial" w:cs="Arial"/>
          <w:color w:val="000000" w:themeColor="text1"/>
        </w:rPr>
        <w:t xml:space="preserve">. </w:t>
      </w:r>
      <w:r w:rsidR="00AC0D13" w:rsidRPr="00D63B20">
        <w:rPr>
          <w:rFonts w:ascii="Arial" w:hAnsi="Arial" w:cs="Arial"/>
          <w:color w:val="000000" w:themeColor="text1"/>
        </w:rPr>
        <w:t xml:space="preserve">Стороны настоящим выражают </w:t>
      </w:r>
      <w:r w:rsidR="00BD6E30" w:rsidRPr="00D63B20">
        <w:rPr>
          <w:rFonts w:ascii="Arial" w:hAnsi="Arial" w:cs="Arial"/>
          <w:color w:val="000000" w:themeColor="text1"/>
        </w:rPr>
        <w:t>своё</w:t>
      </w:r>
      <w:r w:rsidR="00AC0D13" w:rsidRPr="00D63B20">
        <w:rPr>
          <w:rFonts w:ascii="Arial" w:hAnsi="Arial" w:cs="Arial"/>
          <w:color w:val="000000" w:themeColor="text1"/>
        </w:rPr>
        <w:t xml:space="preserve"> безотзывное и безусловное согласие  на передачу </w:t>
      </w:r>
      <w:proofErr w:type="spellStart"/>
      <w:r w:rsidR="00AC0D13" w:rsidRPr="00D63B20">
        <w:rPr>
          <w:rFonts w:ascii="Arial" w:hAnsi="Arial" w:cs="Arial"/>
          <w:color w:val="000000" w:themeColor="text1"/>
        </w:rPr>
        <w:t>Репозитарию</w:t>
      </w:r>
      <w:proofErr w:type="spellEnd"/>
      <w:r w:rsidR="00AC0D13" w:rsidRPr="00D63B20">
        <w:rPr>
          <w:rFonts w:ascii="Arial" w:hAnsi="Arial" w:cs="Arial"/>
          <w:color w:val="000000" w:themeColor="text1"/>
        </w:rPr>
        <w:t xml:space="preserve"> информации в объеме, установленном нормативными правовыми актами </w:t>
      </w:r>
      <w:r w:rsidR="00BD6E30" w:rsidRPr="00D63B20">
        <w:rPr>
          <w:rFonts w:ascii="Arial" w:hAnsi="Arial" w:cs="Arial"/>
          <w:color w:val="000000" w:themeColor="text1"/>
        </w:rPr>
        <w:t>Банка России</w:t>
      </w:r>
      <w:r w:rsidR="00AC0D13" w:rsidRPr="00D63B20">
        <w:rPr>
          <w:rFonts w:ascii="Arial" w:hAnsi="Arial" w:cs="Arial"/>
          <w:color w:val="000000" w:themeColor="text1"/>
        </w:rPr>
        <w:t xml:space="preserve">, а также соглашением об условиях оказания </w:t>
      </w:r>
      <w:proofErr w:type="spellStart"/>
      <w:r w:rsidR="00AC0D13" w:rsidRPr="00D63B20">
        <w:rPr>
          <w:rFonts w:ascii="Arial" w:hAnsi="Arial" w:cs="Arial"/>
          <w:color w:val="000000" w:themeColor="text1"/>
        </w:rPr>
        <w:t>репозитарных</w:t>
      </w:r>
      <w:proofErr w:type="spellEnd"/>
      <w:r w:rsidR="00AC0D13" w:rsidRPr="00D63B20">
        <w:rPr>
          <w:rFonts w:ascii="Arial" w:hAnsi="Arial" w:cs="Arial"/>
          <w:color w:val="000000" w:themeColor="text1"/>
        </w:rPr>
        <w:t xml:space="preserve"> услуг, </w:t>
      </w:r>
      <w:r w:rsidR="0053596D" w:rsidRPr="00D63B20">
        <w:rPr>
          <w:rFonts w:ascii="Arial" w:hAnsi="Arial" w:cs="Arial"/>
          <w:color w:val="000000" w:themeColor="text1"/>
        </w:rPr>
        <w:t>заключённым</w:t>
      </w:r>
      <w:r w:rsidR="00AC0D13" w:rsidRPr="00D63B20">
        <w:rPr>
          <w:rFonts w:ascii="Arial" w:hAnsi="Arial" w:cs="Arial"/>
          <w:color w:val="000000" w:themeColor="text1"/>
        </w:rPr>
        <w:t xml:space="preserve"> между</w:t>
      </w:r>
      <w:r w:rsidR="004C062B" w:rsidRPr="00D63B20">
        <w:rPr>
          <w:rFonts w:ascii="Arial" w:hAnsi="Arial" w:cs="Arial"/>
          <w:color w:val="000000" w:themeColor="text1"/>
        </w:rPr>
        <w:t xml:space="preserve"> </w:t>
      </w:r>
      <w:r w:rsidR="00FE0E27" w:rsidRPr="00D63B20">
        <w:rPr>
          <w:rFonts w:ascii="Arial" w:hAnsi="Arial" w:cs="Arial"/>
          <w:color w:val="000000" w:themeColor="text1"/>
        </w:rPr>
        <w:t xml:space="preserve">Банком </w:t>
      </w:r>
      <w:r w:rsidR="00AC0D13" w:rsidRPr="00D63B20">
        <w:rPr>
          <w:rFonts w:ascii="Arial" w:hAnsi="Arial" w:cs="Arial"/>
          <w:color w:val="000000" w:themeColor="text1"/>
        </w:rPr>
        <w:t xml:space="preserve">и </w:t>
      </w:r>
      <w:proofErr w:type="spellStart"/>
      <w:r w:rsidR="00AC0D13" w:rsidRPr="00D63B20">
        <w:rPr>
          <w:rFonts w:ascii="Arial" w:hAnsi="Arial" w:cs="Arial"/>
          <w:color w:val="000000" w:themeColor="text1"/>
        </w:rPr>
        <w:t>Репозитари</w:t>
      </w:r>
      <w:r w:rsidR="00BD6E30" w:rsidRPr="00D63B20">
        <w:rPr>
          <w:rFonts w:ascii="Arial" w:hAnsi="Arial" w:cs="Arial"/>
          <w:color w:val="000000" w:themeColor="text1"/>
        </w:rPr>
        <w:t>ем</w:t>
      </w:r>
      <w:proofErr w:type="spellEnd"/>
      <w:r w:rsidR="00AC0D13" w:rsidRPr="00D63B20">
        <w:rPr>
          <w:rFonts w:ascii="Arial" w:hAnsi="Arial" w:cs="Arial"/>
          <w:color w:val="000000" w:themeColor="text1"/>
        </w:rPr>
        <w:t xml:space="preserve">. </w:t>
      </w:r>
    </w:p>
    <w:p w:rsidR="008B35A3" w:rsidRPr="00D63B20" w:rsidRDefault="008B35A3" w:rsidP="00552125">
      <w:pPr>
        <w:pStyle w:val="aa"/>
        <w:numPr>
          <w:ilvl w:val="1"/>
          <w:numId w:val="4"/>
        </w:numPr>
        <w:ind w:left="993" w:hanging="709"/>
        <w:rPr>
          <w:rFonts w:ascii="Arial" w:hAnsi="Arial" w:cs="Arial"/>
          <w:i/>
          <w:iCs/>
          <w:color w:val="000000" w:themeColor="text1"/>
        </w:rPr>
      </w:pPr>
      <w:r w:rsidRPr="00D63B20">
        <w:rPr>
          <w:rFonts w:ascii="Arial" w:hAnsi="Arial" w:cs="Arial"/>
          <w:color w:val="000000" w:themeColor="text1"/>
        </w:rPr>
        <w:t>Клиенту,</w:t>
      </w:r>
      <w:r w:rsidRPr="00D63B20">
        <w:rPr>
          <w:rFonts w:ascii="Arial" w:hAnsi="Arial" w:cs="Arial"/>
          <w:i/>
          <w:iCs/>
          <w:color w:val="000000" w:themeColor="text1"/>
        </w:rPr>
        <w:t xml:space="preserve"> </w:t>
      </w:r>
      <w:r w:rsidR="00762741" w:rsidRPr="00D63B20">
        <w:rPr>
          <w:rFonts w:ascii="Arial" w:hAnsi="Arial" w:cs="Arial"/>
          <w:iCs/>
          <w:color w:val="000000" w:themeColor="text1"/>
        </w:rPr>
        <w:t>использующему технологию доступа до Рынка EBS в с</w:t>
      </w:r>
      <w:r w:rsidRPr="00D63B20">
        <w:rPr>
          <w:rFonts w:ascii="Arial" w:hAnsi="Arial" w:cs="Arial"/>
          <w:iCs/>
          <w:color w:val="000000" w:themeColor="text1"/>
        </w:rPr>
        <w:t>оответствии с п</w:t>
      </w:r>
      <w:r w:rsidR="00762741" w:rsidRPr="00D63B20">
        <w:rPr>
          <w:rFonts w:ascii="Arial" w:hAnsi="Arial" w:cs="Arial"/>
          <w:iCs/>
          <w:color w:val="000000" w:themeColor="text1"/>
        </w:rPr>
        <w:t xml:space="preserve">. 6. пп.3.2-3.4 </w:t>
      </w:r>
      <w:r w:rsidRPr="00D63B20">
        <w:rPr>
          <w:rFonts w:ascii="Arial" w:hAnsi="Arial" w:cs="Arial"/>
          <w:iCs/>
          <w:color w:val="000000" w:themeColor="text1"/>
        </w:rPr>
        <w:t>т</w:t>
      </w:r>
      <w:r w:rsidR="00762741" w:rsidRPr="00D63B20">
        <w:rPr>
          <w:rFonts w:ascii="Arial" w:hAnsi="Arial" w:cs="Arial"/>
          <w:iCs/>
          <w:color w:val="000000" w:themeColor="text1"/>
        </w:rPr>
        <w:t>аблицы Приложения № 3 Банк предоставляет пароль и логин. Пароль и логин передается от Банка Клиенту по акту приема-передачи по форме, указанной в приложении №13д к Регламенту.</w:t>
      </w:r>
    </w:p>
    <w:p w:rsidR="004F76A3" w:rsidRPr="00D63B20" w:rsidRDefault="004F2864" w:rsidP="004F76A3">
      <w:pPr>
        <w:pStyle w:val="10"/>
        <w:rPr>
          <w:rFonts w:ascii="Arial" w:hAnsi="Arial" w:cs="Arial"/>
          <w:color w:val="000000" w:themeColor="text1"/>
          <w:sz w:val="20"/>
        </w:rPr>
      </w:pPr>
      <w:bookmarkStart w:id="196" w:name="_Toc497027616"/>
      <w:bookmarkStart w:id="197" w:name="_Toc500766996"/>
      <w:bookmarkStart w:id="198" w:name="_Toc474404147"/>
      <w:bookmarkStart w:id="199" w:name="_Toc481288927"/>
      <w:bookmarkStart w:id="200" w:name="OLE_LINK2"/>
      <w:bookmarkEnd w:id="119"/>
      <w:bookmarkEnd w:id="120"/>
      <w:bookmarkEnd w:id="121"/>
      <w:r w:rsidRPr="00D63B20">
        <w:rPr>
          <w:rFonts w:ascii="Arial" w:hAnsi="Arial" w:cs="Arial"/>
          <w:caps/>
          <w:color w:val="000000" w:themeColor="text1"/>
          <w:sz w:val="20"/>
        </w:rPr>
        <w:t>Часть 5</w:t>
      </w:r>
      <w:r w:rsidR="004F76A3" w:rsidRPr="00D63B20">
        <w:rPr>
          <w:rFonts w:ascii="Arial" w:hAnsi="Arial" w:cs="Arial"/>
          <w:caps/>
          <w:color w:val="000000" w:themeColor="text1"/>
          <w:sz w:val="20"/>
        </w:rPr>
        <w:t>. Вознаграждение банка и оплата расходов.</w:t>
      </w:r>
      <w:bookmarkEnd w:id="196"/>
      <w:bookmarkEnd w:id="197"/>
      <w:bookmarkEnd w:id="198"/>
    </w:p>
    <w:p w:rsidR="0036506D" w:rsidRPr="00D63B20" w:rsidRDefault="00D06BFC" w:rsidP="00552125">
      <w:pPr>
        <w:pStyle w:val="2"/>
        <w:keepLines w:val="0"/>
        <w:numPr>
          <w:ilvl w:val="0"/>
          <w:numId w:val="4"/>
        </w:numPr>
        <w:spacing w:before="120"/>
        <w:jc w:val="both"/>
        <w:rPr>
          <w:rFonts w:cs="Arial"/>
          <w:color w:val="000000" w:themeColor="text1"/>
        </w:rPr>
      </w:pPr>
      <w:bookmarkStart w:id="201" w:name="_Toc474404148"/>
      <w:bookmarkEnd w:id="199"/>
      <w:r w:rsidRPr="00D63B20">
        <w:rPr>
          <w:rFonts w:cs="Arial"/>
          <w:color w:val="000000" w:themeColor="text1"/>
        </w:rPr>
        <w:t>Вознаграждение и расходы</w:t>
      </w:r>
      <w:bookmarkEnd w:id="201"/>
    </w:p>
    <w:p w:rsidR="00B37525" w:rsidRPr="00D63B20" w:rsidRDefault="00D244C8"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За оказание услуг на финансовых рынках Банк взимает вознаграждение в соответствии с Регламентом.</w:t>
      </w:r>
    </w:p>
    <w:p w:rsidR="00977229" w:rsidRPr="00D63B20" w:rsidRDefault="00334C89"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lastRenderedPageBreak/>
        <w:t xml:space="preserve"> </w:t>
      </w:r>
      <w:r w:rsidR="00D244C8" w:rsidRPr="00D63B20">
        <w:rPr>
          <w:rFonts w:ascii="Arial" w:hAnsi="Arial" w:cs="Arial"/>
          <w:color w:val="000000" w:themeColor="text1"/>
        </w:rPr>
        <w:t>Сумма вознаграждения определяется исходя из Тарифов, указанных в Приложении №3 к Регламенту и действовавших на дату заключения договора об оказании услуг на финансовых рынках.</w:t>
      </w:r>
    </w:p>
    <w:p w:rsidR="007E7D42" w:rsidRPr="00D63B20" w:rsidRDefault="00D244C8"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вправе в одностороннем порядке изменить Тарифы, подлежащие применению для определения суммы вознаграждения, раскрыв об этом информацию в порядке и сроки, установленные для раскрытия информации об изменении Регламента. </w:t>
      </w:r>
    </w:p>
    <w:p w:rsidR="00633410" w:rsidRPr="00D63B20" w:rsidRDefault="00D244C8"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Тарифы могут группироваться в тарифные планы</w:t>
      </w:r>
      <w:r w:rsidR="00E969E2" w:rsidRPr="00D63B20">
        <w:rPr>
          <w:rFonts w:ascii="Arial" w:hAnsi="Arial" w:cs="Arial"/>
          <w:color w:val="000000" w:themeColor="text1"/>
        </w:rPr>
        <w:t>.</w:t>
      </w:r>
    </w:p>
    <w:p w:rsidR="00CB6524" w:rsidRPr="00D63B20" w:rsidRDefault="00E969E2"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Т</w:t>
      </w:r>
      <w:r w:rsidR="00D244C8" w:rsidRPr="00D63B20">
        <w:rPr>
          <w:rFonts w:ascii="Arial" w:hAnsi="Arial" w:cs="Arial"/>
          <w:color w:val="000000" w:themeColor="text1"/>
        </w:rPr>
        <w:t>арифный план, подлежащий применению при определении суммы вознаграждения, указывается в Заявлении о присоединении</w:t>
      </w:r>
      <w:r w:rsidRPr="00D63B20">
        <w:rPr>
          <w:rFonts w:ascii="Arial" w:hAnsi="Arial" w:cs="Arial"/>
          <w:color w:val="000000" w:themeColor="text1"/>
        </w:rPr>
        <w:t>.</w:t>
      </w:r>
    </w:p>
    <w:p w:rsidR="002D75AD" w:rsidRPr="00D63B20" w:rsidRDefault="002D75AD"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Клиент вправе изменить тарифный план путем направления Банку соответствующего заявления. Если иное не предусмотрено решением Банка или соглашением сторон, то измененный тарифный план вступает в силу с первого числа календарного месяца, следующего за месяцем, в котором указанное заявление было предоставлено. Клиент вправе поменять тарифный план </w:t>
      </w:r>
      <w:r w:rsidR="008D4655" w:rsidRPr="00D63B20">
        <w:rPr>
          <w:rFonts w:ascii="Arial" w:hAnsi="Arial" w:cs="Arial"/>
          <w:color w:val="000000" w:themeColor="text1"/>
        </w:rPr>
        <w:t xml:space="preserve">только на тарифный план, действующий на дату подачи заявления. </w:t>
      </w:r>
    </w:p>
    <w:p w:rsidR="007E7D42" w:rsidRPr="00D63B20" w:rsidRDefault="00905A19"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вправе списывать денежные средства </w:t>
      </w:r>
      <w:r w:rsidR="00E10D0F" w:rsidRPr="00D63B20">
        <w:rPr>
          <w:rFonts w:ascii="Arial" w:hAnsi="Arial" w:cs="Arial"/>
          <w:color w:val="000000" w:themeColor="text1"/>
        </w:rPr>
        <w:t xml:space="preserve">без дополнительного распоряжения  Клиента </w:t>
      </w:r>
      <w:r w:rsidRPr="00D63B20">
        <w:rPr>
          <w:rFonts w:ascii="Arial" w:hAnsi="Arial" w:cs="Arial"/>
          <w:color w:val="000000" w:themeColor="text1"/>
        </w:rPr>
        <w:t>в счет исполнения обязательства Клиента по оплате услуг Банка, предусмотренных Регламентом, с любого Инвестиционного счета Клиента, на котором учитываются денежные средства в размере достаточном для исполнения указанного обязательства. Данное условие не распространяется на Клиентов – доверительных управляющих.</w:t>
      </w:r>
    </w:p>
    <w:p w:rsidR="00905A19" w:rsidRPr="00D63B20" w:rsidRDefault="00905A19" w:rsidP="00905A19">
      <w:pPr>
        <w:pStyle w:val="aa"/>
        <w:tabs>
          <w:tab w:val="clear" w:pos="2160"/>
        </w:tabs>
        <w:ind w:left="993" w:firstLine="0"/>
        <w:rPr>
          <w:rFonts w:ascii="Arial" w:hAnsi="Arial" w:cs="Arial"/>
          <w:color w:val="000000" w:themeColor="text1"/>
        </w:rPr>
      </w:pPr>
      <w:r w:rsidRPr="00D63B20">
        <w:rPr>
          <w:rFonts w:ascii="Arial" w:hAnsi="Arial" w:cs="Arial"/>
          <w:color w:val="000000" w:themeColor="text1"/>
        </w:rPr>
        <w:t xml:space="preserve">В случае если размер денежных средств, учитываемых на Инвестиционных счетах Клиента, меньше размера денежных средств, требуемых Банком для исполнения обязательств Клиента по оплате услуг Банка, предусмотренных Регламентом, Банк вправе самостоятельно без </w:t>
      </w:r>
      <w:r w:rsidR="00E10D0F" w:rsidRPr="00D63B20">
        <w:rPr>
          <w:rFonts w:ascii="Arial" w:hAnsi="Arial" w:cs="Arial"/>
          <w:color w:val="000000" w:themeColor="text1"/>
        </w:rPr>
        <w:t xml:space="preserve">дополнительного распоряжения </w:t>
      </w:r>
      <w:r w:rsidRPr="00D63B20">
        <w:rPr>
          <w:rFonts w:ascii="Arial" w:hAnsi="Arial" w:cs="Arial"/>
          <w:color w:val="000000" w:themeColor="text1"/>
        </w:rPr>
        <w:t>Клиента списать требуемый размер денежны</w:t>
      </w:r>
      <w:r w:rsidR="00E969E2" w:rsidRPr="00D63B20">
        <w:rPr>
          <w:rFonts w:ascii="Arial" w:hAnsi="Arial" w:cs="Arial"/>
          <w:color w:val="000000" w:themeColor="text1"/>
        </w:rPr>
        <w:t>х</w:t>
      </w:r>
      <w:r w:rsidRPr="00D63B20">
        <w:rPr>
          <w:rFonts w:ascii="Arial" w:hAnsi="Arial" w:cs="Arial"/>
          <w:color w:val="000000" w:themeColor="text1"/>
        </w:rPr>
        <w:t xml:space="preserve"> средств, учитываемых на расчётном счёте Клиента, открытом в Банке в соответствии с договором банковского счета. </w:t>
      </w:r>
    </w:p>
    <w:p w:rsidR="00905A19" w:rsidRPr="00D63B20" w:rsidRDefault="00905A19"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В случае если вознаграждение выражено в валюте, отличной от валюты денежных средств, учитываемых на Инвестиционном счете Клиента, Банк вправе в целях уплаты Клиентом вознаграждения произвести перерасчет удерживаемого вознаграждения и (или) денежных средств, учитываемых на Инвестиционном счете Клиента, по курсу Банка России на день уплаты вознаграждения.</w:t>
      </w:r>
    </w:p>
    <w:p w:rsidR="00905A19" w:rsidRPr="00D63B20" w:rsidRDefault="00905A19"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В случае отсутствия на Инвестиционном счете Клиента денежных средств, достаточных для погашения обязательств по оплате необходимых расходов, Банк имеет право приостановить выполнение любых Поручений Клиента, за исключением Поручений, направленных на выполнение требований Банка.</w:t>
      </w:r>
    </w:p>
    <w:p w:rsidR="00905A19" w:rsidRPr="00D63B20" w:rsidRDefault="00905A19"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Оплата услуг лиц, привлекаемых Банком для поиска лучших котировок на Внебиржевом рынке, производится Банком самостоятельно за счет сумм, полученных в качестве вознаграждения от Клиента.</w:t>
      </w:r>
    </w:p>
    <w:bookmarkEnd w:id="200"/>
    <w:p w:rsidR="009A0681" w:rsidRPr="00D63B20" w:rsidRDefault="00E54DA9"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В случае прекращения действия договора об оказании услуг на финансовых рынках, </w:t>
      </w:r>
      <w:r w:rsidR="005C3FB0" w:rsidRPr="00D63B20">
        <w:rPr>
          <w:rFonts w:ascii="Arial" w:hAnsi="Arial" w:cs="Arial"/>
          <w:color w:val="000000" w:themeColor="text1"/>
        </w:rPr>
        <w:t xml:space="preserve">независимо от даты такого прекращения, </w:t>
      </w:r>
      <w:r w:rsidR="00230CB6" w:rsidRPr="00D63B20">
        <w:rPr>
          <w:rFonts w:ascii="Arial" w:hAnsi="Arial" w:cs="Arial"/>
          <w:color w:val="000000" w:themeColor="text1"/>
        </w:rPr>
        <w:t>Клиент оплачивает Банку вознаграждение в полном размере.</w:t>
      </w:r>
    </w:p>
    <w:p w:rsidR="004F76A3" w:rsidRPr="00D63B20" w:rsidRDefault="004F76A3" w:rsidP="004F76A3">
      <w:pPr>
        <w:pStyle w:val="10"/>
        <w:rPr>
          <w:rFonts w:ascii="Arial" w:hAnsi="Arial" w:cs="Arial"/>
          <w:color w:val="000000" w:themeColor="text1"/>
          <w:sz w:val="20"/>
        </w:rPr>
      </w:pPr>
      <w:bookmarkStart w:id="202" w:name="_Toc474404149"/>
      <w:r w:rsidRPr="00D63B20">
        <w:rPr>
          <w:rFonts w:ascii="Arial" w:hAnsi="Arial" w:cs="Arial"/>
          <w:caps/>
          <w:color w:val="000000" w:themeColor="text1"/>
          <w:sz w:val="20"/>
        </w:rPr>
        <w:t xml:space="preserve">Часть </w:t>
      </w:r>
      <w:r w:rsidR="009C6CB5" w:rsidRPr="00D63B20">
        <w:rPr>
          <w:rFonts w:ascii="Arial" w:hAnsi="Arial" w:cs="Arial"/>
          <w:caps/>
          <w:color w:val="000000" w:themeColor="text1"/>
          <w:sz w:val="20"/>
        </w:rPr>
        <w:t>6</w:t>
      </w:r>
      <w:r w:rsidRPr="00D63B20">
        <w:rPr>
          <w:rFonts w:ascii="Arial" w:hAnsi="Arial" w:cs="Arial"/>
          <w:caps/>
          <w:color w:val="000000" w:themeColor="text1"/>
          <w:sz w:val="20"/>
        </w:rPr>
        <w:t>. Отчетность и информационное обслуживание.</w:t>
      </w:r>
      <w:bookmarkEnd w:id="202"/>
    </w:p>
    <w:p w:rsidR="0036506D" w:rsidRPr="00D63B20" w:rsidRDefault="004F76A3" w:rsidP="00552125">
      <w:pPr>
        <w:pStyle w:val="2"/>
        <w:keepLines w:val="0"/>
        <w:numPr>
          <w:ilvl w:val="0"/>
          <w:numId w:val="4"/>
        </w:numPr>
        <w:spacing w:before="120"/>
        <w:jc w:val="both"/>
        <w:rPr>
          <w:rFonts w:cs="Arial"/>
          <w:color w:val="000000" w:themeColor="text1"/>
        </w:rPr>
      </w:pPr>
      <w:bookmarkStart w:id="203" w:name="_Toc497027620"/>
      <w:bookmarkStart w:id="204" w:name="_Toc500767000"/>
      <w:bookmarkStart w:id="205" w:name="_Ref373940361"/>
      <w:bookmarkStart w:id="206" w:name="_Ref373942201"/>
      <w:bookmarkStart w:id="207" w:name="_Ref375754592"/>
      <w:bookmarkStart w:id="208" w:name="_Ref375754593"/>
      <w:bookmarkStart w:id="209" w:name="_Toc474404150"/>
      <w:bookmarkStart w:id="210" w:name="_Toc497027621"/>
      <w:bookmarkStart w:id="211" w:name="_Toc500767001"/>
      <w:r w:rsidRPr="00D63B20">
        <w:rPr>
          <w:rFonts w:cs="Arial"/>
          <w:color w:val="000000" w:themeColor="text1"/>
        </w:rPr>
        <w:t>Отчетность Банка</w:t>
      </w:r>
      <w:bookmarkEnd w:id="203"/>
      <w:bookmarkEnd w:id="204"/>
      <w:bookmarkEnd w:id="205"/>
      <w:bookmarkEnd w:id="206"/>
      <w:bookmarkEnd w:id="207"/>
      <w:bookmarkEnd w:id="208"/>
      <w:bookmarkEnd w:id="209"/>
    </w:p>
    <w:p w:rsidR="00695910" w:rsidRPr="00D63B20" w:rsidRDefault="00695910" w:rsidP="00695910">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Банк предоставляет Клиенту отчётность, содержащую информацию обо всех договорах, заключенных Банком на Внебиржевом рынке и в Системах проведения торгов по Поручениям Клиентов, а также об иных операциях, предусмотренных Регламентом.</w:t>
      </w:r>
    </w:p>
    <w:p w:rsidR="00695910" w:rsidRPr="00D63B20" w:rsidRDefault="00695910" w:rsidP="00695910">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Отчётность, предоставляемая Клиенту, должна включать в себя, в том числе:</w:t>
      </w:r>
    </w:p>
    <w:p w:rsidR="00695910" w:rsidRPr="00D63B20" w:rsidRDefault="00695910" w:rsidP="00695910">
      <w:pPr>
        <w:pStyle w:val="aa"/>
        <w:numPr>
          <w:ilvl w:val="2"/>
          <w:numId w:val="4"/>
        </w:numPr>
        <w:ind w:left="1560" w:hanging="851"/>
        <w:rPr>
          <w:rFonts w:ascii="Arial" w:hAnsi="Arial" w:cs="Arial"/>
          <w:color w:val="000000" w:themeColor="text1"/>
        </w:rPr>
      </w:pPr>
      <w:r w:rsidRPr="00D63B20">
        <w:rPr>
          <w:rFonts w:ascii="Arial" w:hAnsi="Arial" w:cs="Arial"/>
          <w:color w:val="000000" w:themeColor="text1"/>
        </w:rPr>
        <w:t>отчет по сделкам  и операциям с ценными бумагами, совершенным в интересах Клиента в течение дня;</w:t>
      </w:r>
    </w:p>
    <w:p w:rsidR="00695910" w:rsidRPr="00D63B20" w:rsidRDefault="00695910" w:rsidP="00695910">
      <w:pPr>
        <w:pStyle w:val="aa"/>
        <w:numPr>
          <w:ilvl w:val="2"/>
          <w:numId w:val="4"/>
        </w:numPr>
        <w:ind w:left="1560" w:hanging="851"/>
        <w:rPr>
          <w:rFonts w:ascii="Arial" w:hAnsi="Arial" w:cs="Arial"/>
          <w:color w:val="000000" w:themeColor="text1"/>
        </w:rPr>
      </w:pPr>
      <w:r w:rsidRPr="00D63B20">
        <w:rPr>
          <w:rFonts w:ascii="Arial" w:hAnsi="Arial" w:cs="Arial"/>
          <w:color w:val="000000" w:themeColor="text1"/>
        </w:rPr>
        <w:t>отчет по срочным сделкам и операциям, с ними связанным, совершенным в интересах Клиента в течение дня;</w:t>
      </w:r>
    </w:p>
    <w:p w:rsidR="00695910" w:rsidRPr="00D63B20" w:rsidRDefault="00695910" w:rsidP="00695910">
      <w:pPr>
        <w:pStyle w:val="aa"/>
        <w:numPr>
          <w:ilvl w:val="2"/>
          <w:numId w:val="4"/>
        </w:numPr>
        <w:ind w:left="1560" w:hanging="851"/>
        <w:rPr>
          <w:rFonts w:ascii="Arial" w:hAnsi="Arial" w:cs="Arial"/>
          <w:color w:val="000000" w:themeColor="text1"/>
        </w:rPr>
      </w:pPr>
      <w:r w:rsidRPr="00D63B20">
        <w:rPr>
          <w:rFonts w:ascii="Arial" w:hAnsi="Arial" w:cs="Arial"/>
          <w:color w:val="000000" w:themeColor="text1"/>
        </w:rPr>
        <w:lastRenderedPageBreak/>
        <w:t>отчет о состоянии счетов Клиента по сделкам  операциям с ценными бумагами Клиента за месяц (квартал);</w:t>
      </w:r>
    </w:p>
    <w:p w:rsidR="00695910" w:rsidRPr="00D63B20" w:rsidRDefault="00695910" w:rsidP="00695910">
      <w:pPr>
        <w:pStyle w:val="aa"/>
        <w:numPr>
          <w:ilvl w:val="2"/>
          <w:numId w:val="4"/>
        </w:numPr>
        <w:ind w:left="1560" w:hanging="851"/>
        <w:jc w:val="left"/>
        <w:rPr>
          <w:rFonts w:ascii="Arial" w:hAnsi="Arial" w:cs="Arial"/>
          <w:color w:val="000000" w:themeColor="text1"/>
        </w:rPr>
      </w:pPr>
      <w:r w:rsidRPr="00D63B20">
        <w:rPr>
          <w:rFonts w:ascii="Arial" w:hAnsi="Arial" w:cs="Arial"/>
          <w:color w:val="000000" w:themeColor="text1"/>
        </w:rPr>
        <w:t>отчет о состоянии счетов Клиента по срочным сделкам и операциям, с ними связанными, за месяц (квартал).                                                                                                Банк вправе представлять Клиенту отчеты, содержащие иную информацию</w:t>
      </w:r>
    </w:p>
    <w:p w:rsidR="0036506D" w:rsidRPr="00D63B20" w:rsidRDefault="00637C2B" w:rsidP="00695910">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Отчетность</w:t>
      </w:r>
      <w:r w:rsidR="002B6729" w:rsidRPr="00D63B20">
        <w:rPr>
          <w:rFonts w:ascii="Arial" w:hAnsi="Arial" w:cs="Arial"/>
          <w:color w:val="000000" w:themeColor="text1"/>
        </w:rPr>
        <w:t xml:space="preserve"> Банка может включать в себя приложения в виде отдельных файлов, которые соответствуют структуре</w:t>
      </w:r>
      <w:r w:rsidR="009C5977" w:rsidRPr="00D63B20">
        <w:rPr>
          <w:rFonts w:ascii="Arial" w:hAnsi="Arial" w:cs="Arial"/>
          <w:color w:val="000000" w:themeColor="text1"/>
        </w:rPr>
        <w:t xml:space="preserve"> файлов, получаемых Банко</w:t>
      </w:r>
      <w:r w:rsidR="00143AA1" w:rsidRPr="00D63B20">
        <w:rPr>
          <w:rFonts w:ascii="Arial" w:hAnsi="Arial" w:cs="Arial"/>
          <w:color w:val="000000" w:themeColor="text1"/>
        </w:rPr>
        <w:t>м</w:t>
      </w:r>
      <w:r w:rsidR="009C5977" w:rsidRPr="00D63B20">
        <w:rPr>
          <w:rFonts w:ascii="Arial" w:hAnsi="Arial" w:cs="Arial"/>
          <w:color w:val="000000" w:themeColor="text1"/>
        </w:rPr>
        <w:t xml:space="preserve"> от</w:t>
      </w:r>
      <w:r w:rsidRPr="00D63B20">
        <w:rPr>
          <w:rFonts w:ascii="Arial" w:hAnsi="Arial" w:cs="Arial"/>
          <w:color w:val="000000" w:themeColor="text1"/>
        </w:rPr>
        <w:t xml:space="preserve"> организаци</w:t>
      </w:r>
      <w:r w:rsidR="009C5977" w:rsidRPr="00D63B20">
        <w:rPr>
          <w:rFonts w:ascii="Arial" w:hAnsi="Arial" w:cs="Arial"/>
          <w:color w:val="000000" w:themeColor="text1"/>
        </w:rPr>
        <w:t xml:space="preserve">й, осуществляющих клиринг обязательств, возникших из договоров, заключенных </w:t>
      </w:r>
      <w:r w:rsidRPr="00D63B20">
        <w:rPr>
          <w:rFonts w:ascii="Arial" w:hAnsi="Arial" w:cs="Arial"/>
          <w:color w:val="000000" w:themeColor="text1"/>
        </w:rPr>
        <w:t xml:space="preserve">Банком за счет и в интересах Клиента </w:t>
      </w:r>
      <w:r w:rsidR="009C5977" w:rsidRPr="00D63B20">
        <w:rPr>
          <w:rFonts w:ascii="Arial" w:hAnsi="Arial" w:cs="Arial"/>
          <w:color w:val="000000" w:themeColor="text1"/>
        </w:rPr>
        <w:t>в Системах проведения торгов</w:t>
      </w:r>
      <w:r w:rsidR="002B6729" w:rsidRPr="00D63B20">
        <w:rPr>
          <w:rFonts w:ascii="Arial" w:hAnsi="Arial" w:cs="Arial"/>
          <w:color w:val="000000" w:themeColor="text1"/>
        </w:rPr>
        <w:t xml:space="preserve">. Клиент соглашается с тем, что данные файлы могут отправляться </w:t>
      </w:r>
      <w:r w:rsidR="00262100" w:rsidRPr="00D63B20">
        <w:rPr>
          <w:rFonts w:ascii="Arial" w:hAnsi="Arial" w:cs="Arial"/>
          <w:color w:val="000000" w:themeColor="text1"/>
        </w:rPr>
        <w:t>К</w:t>
      </w:r>
      <w:r w:rsidR="002B6729" w:rsidRPr="00D63B20">
        <w:rPr>
          <w:rFonts w:ascii="Arial" w:hAnsi="Arial" w:cs="Arial"/>
          <w:color w:val="000000" w:themeColor="text1"/>
        </w:rPr>
        <w:t>лиенту путём направления отчётов по электронной почте отдельными письмами с адресов электронной почты</w:t>
      </w:r>
      <w:r w:rsidR="00910E1C" w:rsidRPr="00D63B20">
        <w:rPr>
          <w:rFonts w:ascii="Arial" w:hAnsi="Arial" w:cs="Arial"/>
          <w:color w:val="000000" w:themeColor="text1"/>
        </w:rPr>
        <w:t>,</w:t>
      </w:r>
      <w:r w:rsidR="002B6729" w:rsidRPr="00D63B20">
        <w:rPr>
          <w:rFonts w:ascii="Arial" w:hAnsi="Arial" w:cs="Arial"/>
          <w:color w:val="000000" w:themeColor="text1"/>
        </w:rPr>
        <w:t xml:space="preserve"> не принадлежащих Банку.</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При наличии </w:t>
      </w:r>
      <w:r w:rsidR="00910E1C" w:rsidRPr="00D63B20">
        <w:rPr>
          <w:rFonts w:ascii="Arial" w:hAnsi="Arial" w:cs="Arial"/>
          <w:color w:val="000000" w:themeColor="text1"/>
        </w:rPr>
        <w:t>договоров</w:t>
      </w:r>
      <w:r w:rsidRPr="00D63B20">
        <w:rPr>
          <w:rFonts w:ascii="Arial" w:hAnsi="Arial" w:cs="Arial"/>
          <w:color w:val="000000" w:themeColor="text1"/>
        </w:rPr>
        <w:t>,</w:t>
      </w:r>
      <w:r w:rsidR="00910E1C" w:rsidRPr="00D63B20">
        <w:rPr>
          <w:rFonts w:ascii="Arial" w:hAnsi="Arial" w:cs="Arial"/>
          <w:color w:val="000000" w:themeColor="text1"/>
        </w:rPr>
        <w:t xml:space="preserve"> обязательства по которым не исполнены и</w:t>
      </w:r>
      <w:r w:rsidR="00C90466" w:rsidRPr="00D63B20">
        <w:rPr>
          <w:rFonts w:ascii="Arial" w:hAnsi="Arial" w:cs="Arial"/>
          <w:color w:val="000000" w:themeColor="text1"/>
        </w:rPr>
        <w:t xml:space="preserve"> </w:t>
      </w:r>
      <w:r w:rsidRPr="00D63B20">
        <w:rPr>
          <w:rFonts w:ascii="Arial" w:hAnsi="Arial" w:cs="Arial"/>
          <w:color w:val="000000" w:themeColor="text1"/>
        </w:rPr>
        <w:t>расчеты по которым не завершены на конец отчетного периода</w:t>
      </w:r>
      <w:r w:rsidR="00576DFD" w:rsidRPr="00D63B20">
        <w:rPr>
          <w:rFonts w:ascii="Arial" w:hAnsi="Arial" w:cs="Arial"/>
          <w:color w:val="000000" w:themeColor="text1"/>
        </w:rPr>
        <w:t xml:space="preserve"> (день/месяц)</w:t>
      </w:r>
      <w:r w:rsidRPr="00D63B20">
        <w:rPr>
          <w:rFonts w:ascii="Arial" w:hAnsi="Arial" w:cs="Arial"/>
          <w:color w:val="000000" w:themeColor="text1"/>
        </w:rPr>
        <w:t xml:space="preserve">, в отчет Клиенту также включаются сведения о </w:t>
      </w:r>
      <w:r w:rsidR="00A23A72" w:rsidRPr="00D63B20">
        <w:rPr>
          <w:rFonts w:ascii="Arial" w:hAnsi="Arial" w:cs="Arial"/>
          <w:color w:val="000000" w:themeColor="text1"/>
        </w:rPr>
        <w:t xml:space="preserve">неисполненных  </w:t>
      </w:r>
      <w:r w:rsidRPr="00D63B20">
        <w:rPr>
          <w:rFonts w:ascii="Arial" w:hAnsi="Arial" w:cs="Arial"/>
          <w:color w:val="000000" w:themeColor="text1"/>
        </w:rPr>
        <w:t>обязательствах Клиента.</w:t>
      </w:r>
    </w:p>
    <w:p w:rsidR="0036506D" w:rsidRPr="00D63B20" w:rsidRDefault="004F76A3" w:rsidP="00552125">
      <w:pPr>
        <w:pStyle w:val="aa"/>
        <w:numPr>
          <w:ilvl w:val="1"/>
          <w:numId w:val="4"/>
        </w:numPr>
        <w:ind w:left="993" w:hanging="709"/>
        <w:rPr>
          <w:rFonts w:ascii="Arial" w:hAnsi="Arial" w:cs="Arial"/>
          <w:color w:val="000000" w:themeColor="text1"/>
        </w:rPr>
      </w:pPr>
      <w:bookmarkStart w:id="212" w:name="_Ref373942247"/>
      <w:bookmarkStart w:id="213" w:name="_Ref375821752"/>
      <w:r w:rsidRPr="00D63B20">
        <w:rPr>
          <w:rFonts w:ascii="Arial" w:hAnsi="Arial" w:cs="Arial"/>
          <w:color w:val="000000" w:themeColor="text1"/>
        </w:rPr>
        <w:t xml:space="preserve">Банк составляет и предоставляет Клиенту </w:t>
      </w:r>
      <w:r w:rsidR="00FF02CC" w:rsidRPr="00D63B20">
        <w:rPr>
          <w:rFonts w:ascii="Arial" w:hAnsi="Arial" w:cs="Arial"/>
          <w:color w:val="000000" w:themeColor="text1"/>
        </w:rPr>
        <w:t>отчетность</w:t>
      </w:r>
      <w:r w:rsidRPr="00D63B20">
        <w:rPr>
          <w:rFonts w:ascii="Arial" w:hAnsi="Arial" w:cs="Arial"/>
          <w:color w:val="000000" w:themeColor="text1"/>
        </w:rPr>
        <w:t xml:space="preserve"> при условии ненулевого остатка на </w:t>
      </w:r>
      <w:r w:rsidR="003769E2" w:rsidRPr="00D63B20">
        <w:rPr>
          <w:rFonts w:ascii="Arial" w:hAnsi="Arial" w:cs="Arial"/>
          <w:color w:val="000000" w:themeColor="text1"/>
        </w:rPr>
        <w:t xml:space="preserve">Инвестиционном </w:t>
      </w:r>
      <w:r w:rsidRPr="00D63B20">
        <w:rPr>
          <w:rFonts w:ascii="Arial" w:hAnsi="Arial" w:cs="Arial"/>
          <w:color w:val="000000" w:themeColor="text1"/>
        </w:rPr>
        <w:t>счете Клиента в следующие сроки</w:t>
      </w:r>
      <w:bookmarkEnd w:id="212"/>
      <w:r w:rsidR="00DC1DDA" w:rsidRPr="00D63B20">
        <w:rPr>
          <w:rFonts w:ascii="Arial" w:hAnsi="Arial" w:cs="Arial"/>
          <w:color w:val="000000" w:themeColor="text1"/>
        </w:rPr>
        <w:t>:</w:t>
      </w:r>
      <w:bookmarkEnd w:id="213"/>
    </w:p>
    <w:p w:rsidR="00557F3D" w:rsidRPr="00D63B20" w:rsidRDefault="00372D3D" w:rsidP="0076267C">
      <w:pPr>
        <w:pStyle w:val="aa"/>
        <w:numPr>
          <w:ilvl w:val="0"/>
          <w:numId w:val="18"/>
        </w:numPr>
        <w:ind w:left="1418"/>
        <w:rPr>
          <w:rFonts w:ascii="Arial" w:hAnsi="Arial" w:cs="Arial"/>
          <w:color w:val="000000" w:themeColor="text1"/>
        </w:rPr>
      </w:pPr>
      <w:r w:rsidRPr="00D63B20">
        <w:rPr>
          <w:rFonts w:ascii="Arial" w:hAnsi="Arial" w:cs="Arial"/>
          <w:color w:val="000000" w:themeColor="text1"/>
        </w:rPr>
        <w:t xml:space="preserve">не позднее 12-00 московского времени рабочего дня Банка дня следующего за Торговым днем проведения операции с Инструментами или денежными средствами Клиента;  и </w:t>
      </w:r>
    </w:p>
    <w:p w:rsidR="004F76A3" w:rsidRPr="00D63B20" w:rsidRDefault="007350EC" w:rsidP="0076267C">
      <w:pPr>
        <w:pStyle w:val="aa"/>
        <w:numPr>
          <w:ilvl w:val="0"/>
          <w:numId w:val="18"/>
        </w:numPr>
        <w:ind w:left="1418"/>
        <w:rPr>
          <w:rFonts w:ascii="Arial" w:hAnsi="Arial" w:cs="Arial"/>
          <w:color w:val="000000" w:themeColor="text1"/>
        </w:rPr>
      </w:pPr>
      <w:r w:rsidRPr="00D63B20">
        <w:rPr>
          <w:rFonts w:ascii="Arial" w:hAnsi="Arial" w:cs="Arial"/>
          <w:color w:val="000000" w:themeColor="text1"/>
        </w:rPr>
        <w:t xml:space="preserve">не позднее 5 </w:t>
      </w:r>
      <w:r w:rsidR="003707E6" w:rsidRPr="00D63B20">
        <w:rPr>
          <w:rFonts w:ascii="Arial" w:hAnsi="Arial" w:cs="Arial"/>
          <w:color w:val="000000" w:themeColor="text1"/>
        </w:rPr>
        <w:t xml:space="preserve">рабочего </w:t>
      </w:r>
      <w:r w:rsidR="003A158A" w:rsidRPr="00D63B20">
        <w:rPr>
          <w:rFonts w:ascii="Arial" w:hAnsi="Arial" w:cs="Arial"/>
          <w:color w:val="000000" w:themeColor="text1"/>
        </w:rPr>
        <w:t>дня месяца</w:t>
      </w:r>
      <w:r w:rsidR="004F76A3" w:rsidRPr="00D63B20">
        <w:rPr>
          <w:rFonts w:ascii="Arial" w:hAnsi="Arial" w:cs="Arial"/>
          <w:color w:val="000000" w:themeColor="text1"/>
        </w:rPr>
        <w:t xml:space="preserve">, следующего за отчетным месяцем, если в течение предыдущего месяца проводилась хотя бы одна операция с </w:t>
      </w:r>
      <w:r w:rsidR="001F58B9" w:rsidRPr="00D63B20">
        <w:rPr>
          <w:rFonts w:ascii="Arial" w:hAnsi="Arial" w:cs="Arial"/>
          <w:color w:val="000000" w:themeColor="text1"/>
        </w:rPr>
        <w:t>И</w:t>
      </w:r>
      <w:r w:rsidR="004F76A3" w:rsidRPr="00D63B20">
        <w:rPr>
          <w:rFonts w:ascii="Arial" w:hAnsi="Arial" w:cs="Arial"/>
          <w:color w:val="000000" w:themeColor="text1"/>
        </w:rPr>
        <w:t>нструментами или денежными средствами Клиента.</w:t>
      </w:r>
    </w:p>
    <w:p w:rsidR="0036506D" w:rsidRPr="00D63B20" w:rsidRDefault="00557F3D"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представляет Клиенту </w:t>
      </w:r>
      <w:r w:rsidR="0020358C" w:rsidRPr="00D63B20">
        <w:rPr>
          <w:rFonts w:ascii="Arial" w:hAnsi="Arial" w:cs="Arial"/>
          <w:color w:val="000000" w:themeColor="text1"/>
        </w:rPr>
        <w:t>счета-</w:t>
      </w:r>
      <w:r w:rsidR="004F76A3" w:rsidRPr="00D63B20">
        <w:rPr>
          <w:rFonts w:ascii="Arial" w:hAnsi="Arial" w:cs="Arial"/>
          <w:color w:val="000000" w:themeColor="text1"/>
        </w:rPr>
        <w:t xml:space="preserve">фактуры на все суммы, удержанные с Клиента Банком </w:t>
      </w:r>
      <w:r w:rsidR="003402E8" w:rsidRPr="00D63B20">
        <w:rPr>
          <w:rFonts w:ascii="Arial" w:hAnsi="Arial" w:cs="Arial"/>
          <w:color w:val="000000" w:themeColor="text1"/>
        </w:rPr>
        <w:t>в соответствии с Тарифами</w:t>
      </w:r>
      <w:r w:rsidR="004F76A3" w:rsidRPr="00D63B20">
        <w:rPr>
          <w:rFonts w:ascii="Arial" w:hAnsi="Arial" w:cs="Arial"/>
          <w:color w:val="000000" w:themeColor="text1"/>
        </w:rPr>
        <w:t>.</w:t>
      </w:r>
    </w:p>
    <w:p w:rsidR="0036506D" w:rsidRPr="00D63B20" w:rsidRDefault="00DE3E4D"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Банк пред</w:t>
      </w:r>
      <w:r w:rsidR="0038784B" w:rsidRPr="00D63B20">
        <w:rPr>
          <w:rFonts w:ascii="Arial" w:hAnsi="Arial" w:cs="Arial"/>
          <w:color w:val="000000" w:themeColor="text1"/>
        </w:rPr>
        <w:t>ставляет Клиенту отчеты в электронной форме, в том числе посредством Личного кабинета клиента или</w:t>
      </w:r>
      <w:r w:rsidRPr="00D63B20">
        <w:rPr>
          <w:rFonts w:ascii="Arial" w:hAnsi="Arial" w:cs="Arial"/>
          <w:color w:val="000000" w:themeColor="text1"/>
        </w:rPr>
        <w:t xml:space="preserve"> по адресу электронной почты</w:t>
      </w:r>
      <w:r w:rsidR="0038784B" w:rsidRPr="00D63B20">
        <w:rPr>
          <w:rFonts w:ascii="Arial" w:hAnsi="Arial" w:cs="Arial"/>
          <w:color w:val="000000" w:themeColor="text1"/>
        </w:rPr>
        <w:t xml:space="preserve"> </w:t>
      </w:r>
      <w:r w:rsidRPr="00D63B20">
        <w:rPr>
          <w:rFonts w:ascii="Arial" w:hAnsi="Arial" w:cs="Arial"/>
          <w:color w:val="000000" w:themeColor="text1"/>
        </w:rPr>
        <w:t xml:space="preserve">Клиента. Клиент вправе потребовать предоставления Банком отчетов на бумажном носителе. Банк вправе взимать плату за предоставление отчетов в бумажной форме в соответствии с Тарифами.  </w:t>
      </w:r>
    </w:p>
    <w:p w:rsidR="0036506D" w:rsidRPr="00D63B20" w:rsidRDefault="00087367"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Оригиналы отчетов, счетов</w:t>
      </w:r>
      <w:r w:rsidR="00C90466" w:rsidRPr="00D63B20">
        <w:rPr>
          <w:rFonts w:ascii="Arial" w:hAnsi="Arial" w:cs="Arial"/>
          <w:color w:val="000000" w:themeColor="text1"/>
        </w:rPr>
        <w:t xml:space="preserve"> </w:t>
      </w:r>
      <w:r w:rsidRPr="00D63B20">
        <w:rPr>
          <w:rFonts w:ascii="Arial" w:hAnsi="Arial" w:cs="Arial"/>
          <w:color w:val="000000" w:themeColor="text1"/>
        </w:rPr>
        <w:t>(счетов-фактур) и иных документов высылаются Клиенту на его почтовый адрес не чаще одного раза в месяц по его требованию.</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По письменному требовани</w:t>
      </w:r>
      <w:r w:rsidR="003402E8" w:rsidRPr="00D63B20">
        <w:rPr>
          <w:rFonts w:ascii="Arial" w:hAnsi="Arial" w:cs="Arial"/>
          <w:color w:val="000000" w:themeColor="text1"/>
        </w:rPr>
        <w:t>ю</w:t>
      </w:r>
      <w:r w:rsidRPr="00D63B20">
        <w:rPr>
          <w:rFonts w:ascii="Arial" w:hAnsi="Arial" w:cs="Arial"/>
          <w:color w:val="000000" w:themeColor="text1"/>
        </w:rPr>
        <w:t xml:space="preserve"> Клиента копии всех отчетов по операциям могут быть предоставлены  Банком дополнительно. </w:t>
      </w:r>
      <w:r w:rsidR="00A55A97" w:rsidRPr="00D63B20">
        <w:rPr>
          <w:rFonts w:ascii="Arial" w:hAnsi="Arial" w:cs="Arial"/>
          <w:color w:val="000000" w:themeColor="text1"/>
        </w:rPr>
        <w:t xml:space="preserve">Банк имеет право взимать плату за данную </w:t>
      </w:r>
      <w:r w:rsidR="00087367" w:rsidRPr="00D63B20">
        <w:rPr>
          <w:rFonts w:ascii="Arial" w:hAnsi="Arial" w:cs="Arial"/>
          <w:color w:val="000000" w:themeColor="text1"/>
        </w:rPr>
        <w:t>услугу</w:t>
      </w:r>
      <w:r w:rsidR="00C90466" w:rsidRPr="00D63B20">
        <w:rPr>
          <w:rFonts w:ascii="Arial" w:hAnsi="Arial" w:cs="Arial"/>
          <w:color w:val="000000" w:themeColor="text1"/>
        </w:rPr>
        <w:t xml:space="preserve"> </w:t>
      </w:r>
      <w:r w:rsidR="00087367" w:rsidRPr="00D63B20">
        <w:rPr>
          <w:rFonts w:ascii="Arial" w:hAnsi="Arial" w:cs="Arial"/>
          <w:color w:val="000000" w:themeColor="text1"/>
        </w:rPr>
        <w:t>согласно</w:t>
      </w:r>
      <w:r w:rsidRPr="00D63B20">
        <w:rPr>
          <w:rFonts w:ascii="Arial" w:hAnsi="Arial" w:cs="Arial"/>
          <w:color w:val="000000" w:themeColor="text1"/>
        </w:rPr>
        <w:t xml:space="preserve"> </w:t>
      </w:r>
      <w:r w:rsidR="00DA4665" w:rsidRPr="00D63B20">
        <w:rPr>
          <w:rFonts w:ascii="Arial" w:hAnsi="Arial" w:cs="Arial"/>
          <w:color w:val="000000" w:themeColor="text1"/>
        </w:rPr>
        <w:t xml:space="preserve">тарифам </w:t>
      </w:r>
      <w:r w:rsidRPr="00D63B20">
        <w:rPr>
          <w:rFonts w:ascii="Arial" w:hAnsi="Arial" w:cs="Arial"/>
          <w:color w:val="000000" w:themeColor="text1"/>
        </w:rPr>
        <w:t xml:space="preserve">Банка. </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хранит документы, являющиеся основанием для записи в регистрах внутреннего учета, и иные документы внутреннего учета, включая копии отчетов Клиентам, в течение 5 лет, если иное не установлено </w:t>
      </w:r>
      <w:r w:rsidR="00D8224B" w:rsidRPr="00D63B20">
        <w:rPr>
          <w:rFonts w:ascii="Arial" w:hAnsi="Arial" w:cs="Arial"/>
          <w:color w:val="000000" w:themeColor="text1"/>
        </w:rPr>
        <w:t>законодательством</w:t>
      </w:r>
      <w:r w:rsidRPr="00D63B20">
        <w:rPr>
          <w:rFonts w:ascii="Arial" w:hAnsi="Arial" w:cs="Arial"/>
          <w:color w:val="000000" w:themeColor="text1"/>
        </w:rPr>
        <w:t xml:space="preserve"> Российской Федерации.</w:t>
      </w:r>
    </w:p>
    <w:p w:rsidR="0036506D" w:rsidRPr="00D63B20" w:rsidRDefault="00087367" w:rsidP="00552125">
      <w:pPr>
        <w:pStyle w:val="2"/>
        <w:keepLines w:val="0"/>
        <w:numPr>
          <w:ilvl w:val="0"/>
          <w:numId w:val="4"/>
        </w:numPr>
        <w:spacing w:before="120"/>
        <w:jc w:val="both"/>
        <w:rPr>
          <w:rFonts w:cs="Arial"/>
          <w:color w:val="000000" w:themeColor="text1"/>
        </w:rPr>
      </w:pPr>
      <w:bookmarkStart w:id="214" w:name="_Toc474404151"/>
      <w:r w:rsidRPr="00D63B20">
        <w:rPr>
          <w:rFonts w:cs="Arial"/>
          <w:color w:val="000000" w:themeColor="text1"/>
        </w:rPr>
        <w:t>Раскрытие</w:t>
      </w:r>
      <w:r w:rsidR="00C560DC" w:rsidRPr="00D63B20">
        <w:rPr>
          <w:rFonts w:cs="Arial"/>
          <w:color w:val="000000" w:themeColor="text1"/>
          <w:lang w:val="en-US"/>
        </w:rPr>
        <w:t xml:space="preserve"> </w:t>
      </w:r>
      <w:r w:rsidR="00C560DC" w:rsidRPr="00D63B20">
        <w:rPr>
          <w:rFonts w:cs="Arial"/>
          <w:color w:val="000000" w:themeColor="text1"/>
        </w:rPr>
        <w:t>и</w:t>
      </w:r>
      <w:r w:rsidR="00DF7F5B" w:rsidRPr="00D63B20">
        <w:rPr>
          <w:rFonts w:cs="Arial"/>
          <w:color w:val="000000" w:themeColor="text1"/>
        </w:rPr>
        <w:t xml:space="preserve"> предоставление</w:t>
      </w:r>
      <w:r w:rsidR="00DF7F5B" w:rsidRPr="00D63B20" w:rsidDel="00DF7F5B">
        <w:rPr>
          <w:rFonts w:cs="Arial"/>
          <w:color w:val="000000" w:themeColor="text1"/>
        </w:rPr>
        <w:t xml:space="preserve"> </w:t>
      </w:r>
      <w:r w:rsidRPr="00D63B20">
        <w:rPr>
          <w:rFonts w:cs="Arial"/>
          <w:color w:val="000000" w:themeColor="text1"/>
        </w:rPr>
        <w:t>информации</w:t>
      </w:r>
      <w:bookmarkEnd w:id="210"/>
      <w:bookmarkEnd w:id="211"/>
      <w:bookmarkEnd w:id="214"/>
    </w:p>
    <w:p w:rsidR="0036506D" w:rsidRPr="00D63B20" w:rsidRDefault="00762114"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Раскрытие информации, не отнесенной к коммерческой или банковской тайне, осуществляется Банком на Сайте Банка. Банк вправе предоставлять по требованию Клиентов информацию в бумажном виде.</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предоставляет по запросу Клиентов информацию о результатах ежедневных торгов в </w:t>
      </w:r>
      <w:r w:rsidR="00762114" w:rsidRPr="00D63B20">
        <w:rPr>
          <w:rFonts w:ascii="Arial" w:hAnsi="Arial" w:cs="Arial"/>
          <w:color w:val="000000" w:themeColor="text1"/>
        </w:rPr>
        <w:t>Системах проведения торгов</w:t>
      </w:r>
      <w:r w:rsidRPr="00D63B20">
        <w:rPr>
          <w:rFonts w:ascii="Arial" w:hAnsi="Arial" w:cs="Arial"/>
          <w:color w:val="000000" w:themeColor="text1"/>
        </w:rPr>
        <w:t xml:space="preserve">, информацию о текущих котировках </w:t>
      </w:r>
      <w:r w:rsidR="00762114" w:rsidRPr="00D63B20">
        <w:rPr>
          <w:rFonts w:ascii="Arial" w:hAnsi="Arial" w:cs="Arial"/>
          <w:color w:val="000000" w:themeColor="text1"/>
        </w:rPr>
        <w:t>И</w:t>
      </w:r>
      <w:r w:rsidRPr="00D63B20">
        <w:rPr>
          <w:rFonts w:ascii="Arial" w:hAnsi="Arial" w:cs="Arial"/>
          <w:color w:val="000000" w:themeColor="text1"/>
        </w:rPr>
        <w:t xml:space="preserve">нструментов, информацию об изменениях в условиях работы </w:t>
      </w:r>
      <w:r w:rsidR="00DE5D19" w:rsidRPr="00D63B20">
        <w:rPr>
          <w:rFonts w:ascii="Arial" w:hAnsi="Arial" w:cs="Arial"/>
          <w:color w:val="000000" w:themeColor="text1"/>
        </w:rPr>
        <w:t>Систем проведения торгов</w:t>
      </w:r>
      <w:r w:rsidRPr="00D63B20">
        <w:rPr>
          <w:rFonts w:ascii="Arial" w:hAnsi="Arial" w:cs="Arial"/>
          <w:color w:val="000000" w:themeColor="text1"/>
        </w:rPr>
        <w:t>.</w:t>
      </w:r>
    </w:p>
    <w:p w:rsidR="00DF7F5B" w:rsidRPr="00D63B20" w:rsidRDefault="00DF7F5B"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Порядок использования Биржевой информации: </w:t>
      </w:r>
    </w:p>
    <w:p w:rsidR="00DF7F5B" w:rsidRPr="00D63B20" w:rsidRDefault="00DF7F5B" w:rsidP="00552125">
      <w:pPr>
        <w:pStyle w:val="aa"/>
        <w:numPr>
          <w:ilvl w:val="2"/>
          <w:numId w:val="4"/>
        </w:numPr>
        <w:ind w:left="993" w:hanging="709"/>
        <w:rPr>
          <w:rFonts w:ascii="Arial" w:hAnsi="Arial" w:cs="Arial"/>
          <w:color w:val="000000" w:themeColor="text1"/>
        </w:rPr>
      </w:pPr>
      <w:r w:rsidRPr="00D63B20">
        <w:rPr>
          <w:rFonts w:ascii="Arial" w:hAnsi="Arial" w:cs="Arial"/>
          <w:color w:val="000000" w:themeColor="text1"/>
        </w:rPr>
        <w:t>Клиент подтверждает, что Биржевая информация, полученная им от Банка, может быть использована Клиентом исключительно в целях участия в торгах (принятия решения о выставлении/</w:t>
      </w:r>
      <w:proofErr w:type="spellStart"/>
      <w:r w:rsidRPr="00D63B20">
        <w:rPr>
          <w:rFonts w:ascii="Arial" w:hAnsi="Arial" w:cs="Arial"/>
          <w:color w:val="000000" w:themeColor="text1"/>
        </w:rPr>
        <w:t>невыставлении</w:t>
      </w:r>
      <w:proofErr w:type="spellEnd"/>
      <w:r w:rsidRPr="00D63B20">
        <w:rPr>
          <w:rFonts w:ascii="Arial" w:hAnsi="Arial" w:cs="Arial"/>
          <w:color w:val="000000" w:themeColor="text1"/>
        </w:rPr>
        <w:t xml:space="preserve"> Поручения, объявления (подачи) Поручений Банку для заключения Договоров в Системах проведения торгов, ведения в системах </w:t>
      </w:r>
      <w:proofErr w:type="spellStart"/>
      <w:r w:rsidRPr="00D63B20">
        <w:rPr>
          <w:rFonts w:ascii="Arial" w:hAnsi="Arial" w:cs="Arial"/>
          <w:color w:val="000000" w:themeColor="text1"/>
        </w:rPr>
        <w:t>бэк-офиса</w:t>
      </w:r>
      <w:proofErr w:type="spellEnd"/>
      <w:r w:rsidRPr="00D63B20">
        <w:rPr>
          <w:rFonts w:ascii="Arial" w:hAnsi="Arial" w:cs="Arial"/>
          <w:color w:val="000000" w:themeColor="text1"/>
        </w:rPr>
        <w:t xml:space="preserve"> учета заключенных за счет Клиента Договоров), а также подтверждает, что предупрежден о мерах ответственности за нарушения при использовании Биржевой информации, предусмотренных </w:t>
      </w:r>
      <w:proofErr w:type="spellStart"/>
      <w:r w:rsidRPr="00D63B20">
        <w:rPr>
          <w:rFonts w:ascii="Arial" w:hAnsi="Arial" w:cs="Arial"/>
          <w:color w:val="000000" w:themeColor="text1"/>
        </w:rPr>
        <w:t>пп</w:t>
      </w:r>
      <w:proofErr w:type="spellEnd"/>
      <w:r w:rsidRPr="00D63B20">
        <w:rPr>
          <w:rFonts w:ascii="Arial" w:hAnsi="Arial" w:cs="Arial"/>
          <w:color w:val="000000" w:themeColor="text1"/>
        </w:rPr>
        <w:t>. 2</w:t>
      </w:r>
      <w:r w:rsidR="004B7F54" w:rsidRPr="00D63B20">
        <w:rPr>
          <w:rFonts w:ascii="Arial" w:hAnsi="Arial" w:cs="Arial"/>
          <w:color w:val="000000" w:themeColor="text1"/>
        </w:rPr>
        <w:t>4</w:t>
      </w:r>
      <w:r w:rsidRPr="00D63B20">
        <w:rPr>
          <w:rFonts w:ascii="Arial" w:hAnsi="Arial" w:cs="Arial"/>
          <w:color w:val="000000" w:themeColor="text1"/>
        </w:rPr>
        <w:t>.3.2. Регламента.</w:t>
      </w:r>
    </w:p>
    <w:p w:rsidR="00DF7F5B" w:rsidRPr="00D63B20" w:rsidRDefault="00DF7F5B" w:rsidP="00DF7F5B">
      <w:pPr>
        <w:pStyle w:val="aa"/>
        <w:tabs>
          <w:tab w:val="clear" w:pos="2160"/>
        </w:tabs>
        <w:ind w:left="993" w:firstLine="0"/>
        <w:rPr>
          <w:rFonts w:ascii="Arial" w:hAnsi="Arial" w:cs="Arial"/>
          <w:color w:val="000000" w:themeColor="text1"/>
        </w:rPr>
      </w:pPr>
      <w:r w:rsidRPr="00D63B20">
        <w:rPr>
          <w:rFonts w:ascii="Arial" w:hAnsi="Arial" w:cs="Arial"/>
          <w:color w:val="000000" w:themeColor="text1"/>
        </w:rPr>
        <w:lastRenderedPageBreak/>
        <w:t xml:space="preserve">Клиент не вправе осуществлять в отношении Биржевой информации её дальнейшую передачу в любом виде и любыми средствами, включая электронные, механические, фотокопировальные, записывающие или другие (в том числе с использованием удаленного мобильного (беспроводного) доступа), её трансляцию, в том числе средствами телевизионного и радиовещания, её демонстрацию на Интернет-сайтах, а также её использование в игровых, тренажерных и иных системах, предусматривающих демонстрацию и/или передачу Биржевой информации, и для расчёта производной информации, предназначенной для дальнейшего публичного распространения. </w:t>
      </w:r>
    </w:p>
    <w:p w:rsidR="00DF7F5B" w:rsidRPr="00D63B20" w:rsidRDefault="00DF7F5B" w:rsidP="00DF7F5B">
      <w:pPr>
        <w:pStyle w:val="aa"/>
        <w:tabs>
          <w:tab w:val="clear" w:pos="2160"/>
        </w:tabs>
        <w:ind w:left="993" w:firstLine="0"/>
        <w:rPr>
          <w:rFonts w:ascii="Arial" w:hAnsi="Arial" w:cs="Arial"/>
          <w:color w:val="000000" w:themeColor="text1"/>
        </w:rPr>
      </w:pPr>
      <w:r w:rsidRPr="00D63B20">
        <w:rPr>
          <w:rFonts w:ascii="Arial" w:hAnsi="Arial" w:cs="Arial"/>
          <w:color w:val="000000" w:themeColor="text1"/>
        </w:rPr>
        <w:t>Любое иное использование Биржевой информации возможно только при условии получения от организатора торговли письменного разрешения или заключения договора с организатором торговли в соответствии с внутренними документами организатора торговли, определяющими условия использования Биржевой информации.</w:t>
      </w:r>
    </w:p>
    <w:p w:rsidR="00DF7F5B" w:rsidRPr="00D63B20" w:rsidRDefault="00DF7F5B" w:rsidP="00DF7F5B">
      <w:pPr>
        <w:pStyle w:val="aa"/>
        <w:tabs>
          <w:tab w:val="clear" w:pos="2160"/>
        </w:tabs>
        <w:ind w:left="993" w:firstLine="0"/>
        <w:rPr>
          <w:rFonts w:ascii="Arial" w:hAnsi="Arial" w:cs="Arial"/>
          <w:color w:val="000000" w:themeColor="text1"/>
        </w:rPr>
      </w:pPr>
      <w:r w:rsidRPr="00D63B20">
        <w:rPr>
          <w:rFonts w:ascii="Arial" w:hAnsi="Arial" w:cs="Arial"/>
          <w:color w:val="000000" w:themeColor="text1"/>
        </w:rPr>
        <w:t xml:space="preserve">Клиент обязуется обеспечить конфиденциальность при использовании Биржевой информации, включая отсутствие доступа третьих лиц к Биржевой информации. </w:t>
      </w:r>
    </w:p>
    <w:p w:rsidR="00DF7F5B" w:rsidRPr="00D63B20" w:rsidRDefault="00DF7F5B" w:rsidP="00DF7F5B">
      <w:pPr>
        <w:pStyle w:val="aa"/>
        <w:tabs>
          <w:tab w:val="clear" w:pos="2160"/>
        </w:tabs>
        <w:ind w:left="993" w:firstLine="0"/>
        <w:rPr>
          <w:rFonts w:ascii="Arial" w:hAnsi="Arial" w:cs="Arial"/>
          <w:color w:val="000000" w:themeColor="text1"/>
        </w:rPr>
      </w:pPr>
      <w:r w:rsidRPr="00D63B20">
        <w:rPr>
          <w:rFonts w:ascii="Arial" w:hAnsi="Arial" w:cs="Arial"/>
          <w:color w:val="000000" w:themeColor="text1"/>
        </w:rPr>
        <w:t>Клиент, являющийся Брокером, вправе использовать Биржевую информацию в том числе для ведения в системах внутреннего учета (</w:t>
      </w:r>
      <w:proofErr w:type="spellStart"/>
      <w:r w:rsidRPr="00D63B20">
        <w:rPr>
          <w:rFonts w:ascii="Arial" w:hAnsi="Arial" w:cs="Arial"/>
          <w:color w:val="000000" w:themeColor="text1"/>
        </w:rPr>
        <w:t>бэк-офиса</w:t>
      </w:r>
      <w:proofErr w:type="spellEnd"/>
      <w:r w:rsidRPr="00D63B20">
        <w:rPr>
          <w:rFonts w:ascii="Arial" w:hAnsi="Arial" w:cs="Arial"/>
          <w:color w:val="000000" w:themeColor="text1"/>
        </w:rPr>
        <w:t xml:space="preserve">) сделок и расчетов, а также обязан уведомить своих </w:t>
      </w:r>
      <w:proofErr w:type="spellStart"/>
      <w:r w:rsidRPr="00D63B20">
        <w:rPr>
          <w:rFonts w:ascii="Arial" w:hAnsi="Arial" w:cs="Arial"/>
          <w:color w:val="000000" w:themeColor="text1"/>
        </w:rPr>
        <w:t>Субклиентов</w:t>
      </w:r>
      <w:proofErr w:type="spellEnd"/>
      <w:r w:rsidRPr="00D63B20">
        <w:rPr>
          <w:rFonts w:ascii="Arial" w:hAnsi="Arial" w:cs="Arial"/>
          <w:color w:val="000000" w:themeColor="text1"/>
        </w:rPr>
        <w:t xml:space="preserve">, в интересах которых он действует, об указанных выше ограничениях и запретах по использованию </w:t>
      </w:r>
      <w:proofErr w:type="spellStart"/>
      <w:r w:rsidRPr="00D63B20">
        <w:rPr>
          <w:rFonts w:ascii="Arial" w:hAnsi="Arial" w:cs="Arial"/>
          <w:color w:val="000000" w:themeColor="text1"/>
        </w:rPr>
        <w:t>Субклиентами</w:t>
      </w:r>
      <w:proofErr w:type="spellEnd"/>
      <w:r w:rsidRPr="00D63B20">
        <w:rPr>
          <w:rFonts w:ascii="Arial" w:hAnsi="Arial" w:cs="Arial"/>
          <w:color w:val="000000" w:themeColor="text1"/>
        </w:rPr>
        <w:t xml:space="preserve"> Биржевой информации.</w:t>
      </w:r>
    </w:p>
    <w:p w:rsidR="00DF7F5B" w:rsidRPr="00D63B20" w:rsidRDefault="00DF7F5B" w:rsidP="00552125">
      <w:pPr>
        <w:pStyle w:val="aa"/>
        <w:numPr>
          <w:ilvl w:val="2"/>
          <w:numId w:val="4"/>
        </w:numPr>
        <w:ind w:left="993" w:hanging="709"/>
        <w:rPr>
          <w:rFonts w:ascii="Arial" w:hAnsi="Arial" w:cs="Arial"/>
          <w:color w:val="000000" w:themeColor="text1"/>
        </w:rPr>
      </w:pPr>
      <w:r w:rsidRPr="00D63B20">
        <w:rPr>
          <w:rFonts w:ascii="Arial" w:hAnsi="Arial" w:cs="Arial"/>
          <w:color w:val="000000" w:themeColor="text1"/>
        </w:rPr>
        <w:t xml:space="preserve">В случае использования Клиентом Биржевой информации в целях, отличных от целей, указанных в </w:t>
      </w:r>
      <w:proofErr w:type="spellStart"/>
      <w:r w:rsidRPr="00D63B20">
        <w:rPr>
          <w:rFonts w:ascii="Arial" w:hAnsi="Arial" w:cs="Arial"/>
          <w:color w:val="000000" w:themeColor="text1"/>
        </w:rPr>
        <w:t>пп</w:t>
      </w:r>
      <w:proofErr w:type="spellEnd"/>
      <w:r w:rsidRPr="00D63B20">
        <w:rPr>
          <w:rFonts w:ascii="Arial" w:hAnsi="Arial" w:cs="Arial"/>
          <w:color w:val="000000" w:themeColor="text1"/>
        </w:rPr>
        <w:t>. 2</w:t>
      </w:r>
      <w:r w:rsidR="004B7F54" w:rsidRPr="00D63B20">
        <w:rPr>
          <w:rFonts w:ascii="Arial" w:hAnsi="Arial" w:cs="Arial"/>
          <w:color w:val="000000" w:themeColor="text1"/>
        </w:rPr>
        <w:t>4</w:t>
      </w:r>
      <w:r w:rsidRPr="00D63B20">
        <w:rPr>
          <w:rFonts w:ascii="Arial" w:hAnsi="Arial" w:cs="Arial"/>
          <w:color w:val="000000" w:themeColor="text1"/>
        </w:rPr>
        <w:t xml:space="preserve">.3.1. Регламента, либо иного нарушения использования Биржевой информации, допущенного Клиентом, к Клиенту могут быть применены следующие меры ответственности: </w:t>
      </w:r>
    </w:p>
    <w:p w:rsidR="00DF7F5B" w:rsidRPr="00D63B20" w:rsidRDefault="00DF7F5B" w:rsidP="00DF7F5B">
      <w:pPr>
        <w:pStyle w:val="aa"/>
        <w:numPr>
          <w:ilvl w:val="0"/>
          <w:numId w:val="29"/>
        </w:numPr>
        <w:rPr>
          <w:rFonts w:ascii="Arial" w:hAnsi="Arial" w:cs="Arial"/>
          <w:color w:val="000000" w:themeColor="text1"/>
        </w:rPr>
      </w:pPr>
      <w:r w:rsidRPr="00D63B20">
        <w:rPr>
          <w:rFonts w:ascii="Arial" w:hAnsi="Arial" w:cs="Arial"/>
          <w:color w:val="000000" w:themeColor="text1"/>
        </w:rPr>
        <w:t xml:space="preserve">Предупреждение о нарушении использования Биржевой информации в письменном виде; </w:t>
      </w:r>
    </w:p>
    <w:p w:rsidR="00DF7F5B" w:rsidRPr="00D63B20" w:rsidRDefault="00DF7F5B" w:rsidP="00DF7F5B">
      <w:pPr>
        <w:pStyle w:val="aa"/>
        <w:numPr>
          <w:ilvl w:val="0"/>
          <w:numId w:val="29"/>
        </w:numPr>
        <w:rPr>
          <w:rFonts w:ascii="Arial" w:hAnsi="Arial" w:cs="Arial"/>
          <w:color w:val="000000" w:themeColor="text1"/>
        </w:rPr>
      </w:pPr>
      <w:r w:rsidRPr="00D63B20">
        <w:rPr>
          <w:rFonts w:ascii="Arial" w:hAnsi="Arial" w:cs="Arial"/>
          <w:color w:val="000000" w:themeColor="text1"/>
        </w:rPr>
        <w:t xml:space="preserve">Приостановление предоставления Клиенту Биржевой информации до устранения допущенных Клиентом нарушений в отношении использования Биржевой информации; </w:t>
      </w:r>
    </w:p>
    <w:p w:rsidR="00DF7F5B" w:rsidRPr="00D63B20" w:rsidRDefault="00DF7F5B" w:rsidP="00DF7F5B">
      <w:pPr>
        <w:pStyle w:val="aa"/>
        <w:numPr>
          <w:ilvl w:val="0"/>
          <w:numId w:val="29"/>
        </w:numPr>
        <w:rPr>
          <w:rFonts w:ascii="Arial" w:hAnsi="Arial" w:cs="Arial"/>
          <w:color w:val="000000" w:themeColor="text1"/>
        </w:rPr>
      </w:pPr>
      <w:r w:rsidRPr="00D63B20">
        <w:rPr>
          <w:rFonts w:ascii="Arial" w:hAnsi="Arial" w:cs="Arial"/>
          <w:color w:val="000000" w:themeColor="text1"/>
        </w:rPr>
        <w:t>Прекращение предоставления Клиенту Биржевой информации.</w:t>
      </w:r>
    </w:p>
    <w:p w:rsidR="00DF7F5B" w:rsidRPr="00D63B20" w:rsidRDefault="00DF7F5B" w:rsidP="00DF7F5B">
      <w:pPr>
        <w:pStyle w:val="aa"/>
        <w:tabs>
          <w:tab w:val="clear" w:pos="2160"/>
        </w:tabs>
        <w:ind w:left="993" w:firstLine="0"/>
        <w:rPr>
          <w:rFonts w:ascii="Arial" w:hAnsi="Arial" w:cs="Arial"/>
          <w:color w:val="000000" w:themeColor="text1"/>
        </w:rPr>
      </w:pPr>
      <w:r w:rsidRPr="00D63B20">
        <w:rPr>
          <w:rFonts w:ascii="Arial" w:hAnsi="Arial" w:cs="Arial"/>
          <w:color w:val="000000" w:themeColor="text1"/>
        </w:rPr>
        <w:t xml:space="preserve">При использовании Клиентом для получения Биржевой информации логинов к Биржевым шлюзам, переданных Банком Клиенту, в случае нарушения Клиентом порядка использования Биржевой информации Банк вправе заблокировать возможность использования Клиентом указанных логинов.  </w:t>
      </w:r>
    </w:p>
    <w:p w:rsidR="00DF7F5B" w:rsidRPr="00D63B20" w:rsidRDefault="00DF7F5B" w:rsidP="00DF7F5B">
      <w:pPr>
        <w:pStyle w:val="aa"/>
        <w:tabs>
          <w:tab w:val="clear" w:pos="2160"/>
        </w:tabs>
        <w:ind w:left="0" w:firstLine="0"/>
        <w:rPr>
          <w:rFonts w:ascii="Arial" w:hAnsi="Arial" w:cs="Arial"/>
          <w:color w:val="000000" w:themeColor="text1"/>
        </w:rPr>
      </w:pPr>
    </w:p>
    <w:p w:rsidR="0036506D" w:rsidRPr="00D63B20" w:rsidRDefault="008E766A" w:rsidP="00552125">
      <w:pPr>
        <w:pStyle w:val="aa"/>
        <w:numPr>
          <w:ilvl w:val="1"/>
          <w:numId w:val="4"/>
        </w:numPr>
        <w:ind w:left="993" w:hanging="709"/>
        <w:rPr>
          <w:rFonts w:ascii="Arial" w:hAnsi="Arial" w:cs="Arial"/>
          <w:color w:val="000000" w:themeColor="text1"/>
        </w:rPr>
      </w:pPr>
      <w:bookmarkStart w:id="215" w:name="_Toc497027622"/>
      <w:bookmarkStart w:id="216" w:name="_Toc500767002"/>
      <w:bookmarkStart w:id="217" w:name="_Toc481288929"/>
      <w:r w:rsidRPr="00D63B20">
        <w:rPr>
          <w:rFonts w:ascii="Arial" w:hAnsi="Arial" w:cs="Arial"/>
          <w:color w:val="000000" w:themeColor="text1"/>
        </w:rPr>
        <w:t>Банк</w:t>
      </w:r>
      <w:r w:rsidR="002D6FBE" w:rsidRPr="00D63B20">
        <w:rPr>
          <w:rFonts w:ascii="Arial" w:hAnsi="Arial" w:cs="Arial"/>
          <w:color w:val="000000" w:themeColor="text1"/>
        </w:rPr>
        <w:t xml:space="preserve"> уведомляет Клиента, что в соответствии с Федеральным Законом </w:t>
      </w:r>
      <w:r w:rsidR="00855EF3" w:rsidRPr="00D63B20">
        <w:rPr>
          <w:rFonts w:ascii="Arial" w:hAnsi="Arial" w:cs="Arial"/>
          <w:color w:val="000000" w:themeColor="text1"/>
        </w:rPr>
        <w:t xml:space="preserve">от 5 марта 1999 года N 46-ФЗ </w:t>
      </w:r>
      <w:r w:rsidR="002D6FBE" w:rsidRPr="00D63B20">
        <w:rPr>
          <w:rFonts w:ascii="Arial" w:hAnsi="Arial" w:cs="Arial"/>
          <w:color w:val="000000" w:themeColor="text1"/>
        </w:rPr>
        <w:t xml:space="preserve">«О защите прав и законных интересов инвесторов на рынке ценных бумаг»: </w:t>
      </w:r>
    </w:p>
    <w:p w:rsidR="0036506D" w:rsidRPr="00D63B20" w:rsidRDefault="008E766A" w:rsidP="00552125">
      <w:pPr>
        <w:pStyle w:val="aa"/>
        <w:numPr>
          <w:ilvl w:val="2"/>
          <w:numId w:val="4"/>
        </w:numPr>
        <w:ind w:left="1560" w:hanging="851"/>
        <w:rPr>
          <w:rFonts w:ascii="Arial" w:hAnsi="Arial" w:cs="Arial"/>
          <w:color w:val="000000" w:themeColor="text1"/>
        </w:rPr>
      </w:pPr>
      <w:r w:rsidRPr="00D63B20">
        <w:rPr>
          <w:rFonts w:ascii="Arial" w:hAnsi="Arial" w:cs="Arial"/>
          <w:color w:val="000000" w:themeColor="text1"/>
        </w:rPr>
        <w:t>Банк</w:t>
      </w:r>
      <w:r w:rsidR="002D6FBE" w:rsidRPr="00D63B20">
        <w:rPr>
          <w:rFonts w:ascii="Arial" w:hAnsi="Arial" w:cs="Arial"/>
          <w:color w:val="000000" w:themeColor="text1"/>
        </w:rPr>
        <w:t xml:space="preserve"> обязан по требованию Клиента предоставить ему следующие документы и информацию: </w:t>
      </w:r>
    </w:p>
    <w:p w:rsidR="002D6FBE" w:rsidRPr="00D63B20" w:rsidRDefault="002D6FBE" w:rsidP="00552125">
      <w:pPr>
        <w:pStyle w:val="aa"/>
        <w:numPr>
          <w:ilvl w:val="4"/>
          <w:numId w:val="54"/>
        </w:numPr>
        <w:rPr>
          <w:rFonts w:ascii="Arial" w:hAnsi="Arial" w:cs="Arial"/>
          <w:color w:val="000000" w:themeColor="text1"/>
        </w:rPr>
      </w:pPr>
      <w:r w:rsidRPr="00D63B20">
        <w:rPr>
          <w:rFonts w:ascii="Arial" w:hAnsi="Arial" w:cs="Arial"/>
          <w:color w:val="000000" w:themeColor="text1"/>
        </w:rPr>
        <w:t xml:space="preserve">копию лицензии на осуществление профессиональной деятельности на рынке ценных бумаг; </w:t>
      </w:r>
    </w:p>
    <w:p w:rsidR="002D6FBE" w:rsidRPr="00D63B20" w:rsidRDefault="002D6FBE" w:rsidP="00552125">
      <w:pPr>
        <w:pStyle w:val="aa"/>
        <w:numPr>
          <w:ilvl w:val="4"/>
          <w:numId w:val="54"/>
        </w:numPr>
        <w:rPr>
          <w:rFonts w:ascii="Arial" w:hAnsi="Arial" w:cs="Arial"/>
          <w:color w:val="000000" w:themeColor="text1"/>
        </w:rPr>
      </w:pPr>
      <w:r w:rsidRPr="00D63B20">
        <w:rPr>
          <w:rFonts w:ascii="Arial" w:hAnsi="Arial" w:cs="Arial"/>
          <w:color w:val="000000" w:themeColor="text1"/>
        </w:rPr>
        <w:t xml:space="preserve">копию документа о государственной регистрации; </w:t>
      </w:r>
    </w:p>
    <w:p w:rsidR="002D6FBE" w:rsidRPr="00D63B20" w:rsidRDefault="002D6FBE" w:rsidP="00552125">
      <w:pPr>
        <w:pStyle w:val="aa"/>
        <w:numPr>
          <w:ilvl w:val="4"/>
          <w:numId w:val="54"/>
        </w:numPr>
        <w:rPr>
          <w:rFonts w:ascii="Arial" w:hAnsi="Arial" w:cs="Arial"/>
          <w:color w:val="000000" w:themeColor="text1"/>
        </w:rPr>
      </w:pPr>
      <w:r w:rsidRPr="00D63B20">
        <w:rPr>
          <w:rFonts w:ascii="Arial" w:hAnsi="Arial" w:cs="Arial"/>
          <w:color w:val="000000" w:themeColor="text1"/>
        </w:rPr>
        <w:t xml:space="preserve">сведения об органе, выдавшем лицензию на осуществление профессиональной деятельности </w:t>
      </w:r>
      <w:r w:rsidR="00087367" w:rsidRPr="00D63B20">
        <w:rPr>
          <w:rFonts w:ascii="Arial" w:hAnsi="Arial" w:cs="Arial"/>
          <w:color w:val="000000" w:themeColor="text1"/>
        </w:rPr>
        <w:t>на</w:t>
      </w:r>
      <w:r w:rsidR="00087367" w:rsidRPr="00D63B20">
        <w:rPr>
          <w:rFonts w:ascii="Calibri" w:hAnsi="Calibri" w:cs="Arial"/>
          <w:color w:val="000000" w:themeColor="text1"/>
        </w:rPr>
        <w:t xml:space="preserve"> </w:t>
      </w:r>
      <w:r w:rsidR="00087367" w:rsidRPr="00D63B20">
        <w:rPr>
          <w:rFonts w:ascii="Arial" w:hAnsi="Arial" w:cs="Arial"/>
          <w:color w:val="000000" w:themeColor="text1"/>
        </w:rPr>
        <w:t>рынке</w:t>
      </w:r>
      <w:r w:rsidRPr="00D63B20">
        <w:rPr>
          <w:rFonts w:ascii="Arial" w:hAnsi="Arial" w:cs="Arial"/>
          <w:color w:val="000000" w:themeColor="text1"/>
        </w:rPr>
        <w:t xml:space="preserve"> ценных бумаг; </w:t>
      </w:r>
    </w:p>
    <w:p w:rsidR="002D6FBE" w:rsidRPr="00D63B20" w:rsidRDefault="002D6FBE" w:rsidP="00552125">
      <w:pPr>
        <w:pStyle w:val="aa"/>
        <w:numPr>
          <w:ilvl w:val="4"/>
          <w:numId w:val="54"/>
        </w:numPr>
        <w:rPr>
          <w:rFonts w:ascii="Arial" w:hAnsi="Arial" w:cs="Arial"/>
          <w:color w:val="000000" w:themeColor="text1"/>
        </w:rPr>
      </w:pPr>
      <w:r w:rsidRPr="00D63B20">
        <w:rPr>
          <w:rFonts w:ascii="Arial" w:hAnsi="Arial" w:cs="Arial"/>
          <w:color w:val="000000" w:themeColor="text1"/>
        </w:rPr>
        <w:t>сведения об уставном капитале, о</w:t>
      </w:r>
      <w:r w:rsidR="008E766A" w:rsidRPr="00D63B20">
        <w:rPr>
          <w:rFonts w:ascii="Arial" w:hAnsi="Arial" w:cs="Arial"/>
          <w:color w:val="000000" w:themeColor="text1"/>
        </w:rPr>
        <w:t xml:space="preserve"> размере собственного капитала;</w:t>
      </w:r>
    </w:p>
    <w:p w:rsidR="0036506D" w:rsidRPr="00D63B20" w:rsidRDefault="002D6FBE" w:rsidP="00552125">
      <w:pPr>
        <w:pStyle w:val="aa"/>
        <w:numPr>
          <w:ilvl w:val="2"/>
          <w:numId w:val="4"/>
        </w:numPr>
        <w:ind w:left="1560" w:hanging="851"/>
        <w:rPr>
          <w:rFonts w:ascii="Arial" w:hAnsi="Arial" w:cs="Arial"/>
          <w:color w:val="000000" w:themeColor="text1"/>
        </w:rPr>
      </w:pPr>
      <w:r w:rsidRPr="00D63B20">
        <w:rPr>
          <w:rFonts w:ascii="Arial" w:hAnsi="Arial" w:cs="Arial"/>
          <w:color w:val="000000" w:themeColor="text1"/>
        </w:rPr>
        <w:t xml:space="preserve">Клиенту предоставляются гарантии, установленные Федеральным Законом «О защите прав и законных интересов инвесторов на рынке ценных бумаг» от 5 марта 1999 года N 46-ФЗ. </w:t>
      </w:r>
    </w:p>
    <w:p w:rsidR="0036506D" w:rsidRPr="00D63B20" w:rsidRDefault="008E766A" w:rsidP="00552125">
      <w:pPr>
        <w:pStyle w:val="aa"/>
        <w:numPr>
          <w:ilvl w:val="2"/>
          <w:numId w:val="4"/>
        </w:numPr>
        <w:ind w:left="1560" w:hanging="851"/>
        <w:rPr>
          <w:rFonts w:ascii="Arial" w:hAnsi="Arial" w:cs="Arial"/>
          <w:color w:val="000000" w:themeColor="text1"/>
        </w:rPr>
      </w:pPr>
      <w:r w:rsidRPr="00D63B20">
        <w:rPr>
          <w:rFonts w:ascii="Arial" w:hAnsi="Arial" w:cs="Arial"/>
          <w:color w:val="000000" w:themeColor="text1"/>
        </w:rPr>
        <w:t>Банк</w:t>
      </w:r>
      <w:r w:rsidR="002D6FBE" w:rsidRPr="00D63B20">
        <w:rPr>
          <w:rFonts w:ascii="Arial" w:hAnsi="Arial" w:cs="Arial"/>
          <w:color w:val="000000" w:themeColor="text1"/>
        </w:rPr>
        <w:t xml:space="preserve"> предоставляет по запросу Клиента иную информацию в соответствии с перечнем, содержащимся в ст. 6 Федерального Закона «О защите прав и законных интересов инвесторов на рынке ценных бумаг» от 05 марта 1999 г. № 46-ФЗ. </w:t>
      </w:r>
    </w:p>
    <w:p w:rsidR="004F76A3" w:rsidRPr="00D63B20" w:rsidRDefault="004F76A3" w:rsidP="006030EB">
      <w:pPr>
        <w:pStyle w:val="10"/>
        <w:rPr>
          <w:rFonts w:ascii="Arial" w:hAnsi="Arial" w:cs="Arial"/>
          <w:caps/>
          <w:color w:val="000000" w:themeColor="text1"/>
          <w:sz w:val="20"/>
        </w:rPr>
      </w:pPr>
      <w:bookmarkStart w:id="218" w:name="_Toc474404152"/>
      <w:r w:rsidRPr="00D63B20">
        <w:rPr>
          <w:rFonts w:ascii="Arial" w:hAnsi="Arial" w:cs="Arial"/>
          <w:caps/>
          <w:color w:val="000000" w:themeColor="text1"/>
          <w:sz w:val="20"/>
        </w:rPr>
        <w:lastRenderedPageBreak/>
        <w:t xml:space="preserve">ЧАСТЬ </w:t>
      </w:r>
      <w:r w:rsidR="009C6CB5" w:rsidRPr="00D63B20">
        <w:rPr>
          <w:rFonts w:ascii="Arial" w:hAnsi="Arial" w:cs="Arial"/>
          <w:caps/>
          <w:color w:val="000000" w:themeColor="text1"/>
          <w:sz w:val="20"/>
        </w:rPr>
        <w:t>7</w:t>
      </w:r>
      <w:r w:rsidRPr="00D63B20">
        <w:rPr>
          <w:rFonts w:ascii="Arial" w:hAnsi="Arial" w:cs="Arial"/>
          <w:caps/>
          <w:color w:val="000000" w:themeColor="text1"/>
          <w:sz w:val="20"/>
        </w:rPr>
        <w:t>. ПРОЧИЕ УСЛОВИЯ</w:t>
      </w:r>
      <w:bookmarkEnd w:id="215"/>
      <w:bookmarkEnd w:id="216"/>
      <w:bookmarkEnd w:id="218"/>
    </w:p>
    <w:p w:rsidR="0036506D" w:rsidRPr="00D63B20" w:rsidRDefault="004F76A3" w:rsidP="00552125">
      <w:pPr>
        <w:pStyle w:val="2"/>
        <w:keepLines w:val="0"/>
        <w:numPr>
          <w:ilvl w:val="0"/>
          <w:numId w:val="4"/>
        </w:numPr>
        <w:spacing w:before="120"/>
        <w:jc w:val="both"/>
        <w:rPr>
          <w:rFonts w:cs="Arial"/>
          <w:color w:val="000000" w:themeColor="text1"/>
        </w:rPr>
      </w:pPr>
      <w:bookmarkStart w:id="219" w:name="_Toc481288928"/>
      <w:bookmarkStart w:id="220" w:name="_Toc497027623"/>
      <w:bookmarkStart w:id="221" w:name="_Toc500767003"/>
      <w:bookmarkStart w:id="222" w:name="_Toc474404153"/>
      <w:r w:rsidRPr="00D63B20">
        <w:rPr>
          <w:rFonts w:cs="Arial"/>
          <w:color w:val="000000" w:themeColor="text1"/>
        </w:rPr>
        <w:t>Налогообложение</w:t>
      </w:r>
      <w:bookmarkStart w:id="223" w:name="_Toc481288930"/>
      <w:bookmarkEnd w:id="219"/>
      <w:bookmarkEnd w:id="220"/>
      <w:bookmarkEnd w:id="221"/>
      <w:bookmarkEnd w:id="222"/>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Во всех случаях Клиент самостоятельно несет полную ответственность за соблюдение действующего налогового законодательства Р</w:t>
      </w:r>
      <w:r w:rsidR="003707E6" w:rsidRPr="00D63B20">
        <w:rPr>
          <w:rFonts w:ascii="Arial" w:hAnsi="Arial" w:cs="Arial"/>
          <w:color w:val="000000" w:themeColor="text1"/>
        </w:rPr>
        <w:t xml:space="preserve">оссийской </w:t>
      </w:r>
      <w:r w:rsidRPr="00D63B20">
        <w:rPr>
          <w:rFonts w:ascii="Arial" w:hAnsi="Arial" w:cs="Arial"/>
          <w:color w:val="000000" w:themeColor="text1"/>
        </w:rPr>
        <w:t>Ф</w:t>
      </w:r>
      <w:r w:rsidR="003707E6" w:rsidRPr="00D63B20">
        <w:rPr>
          <w:rFonts w:ascii="Arial" w:hAnsi="Arial" w:cs="Arial"/>
          <w:color w:val="000000" w:themeColor="text1"/>
        </w:rPr>
        <w:t>едерации</w:t>
      </w:r>
      <w:r w:rsidRPr="00D63B20">
        <w:rPr>
          <w:rFonts w:ascii="Arial" w:hAnsi="Arial" w:cs="Arial"/>
          <w:color w:val="000000" w:themeColor="text1"/>
        </w:rPr>
        <w:t>.</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В случаях, предусмотренных действующим законодательством Р</w:t>
      </w:r>
      <w:r w:rsidR="003707E6" w:rsidRPr="00D63B20">
        <w:rPr>
          <w:rFonts w:ascii="Arial" w:hAnsi="Arial" w:cs="Arial"/>
          <w:color w:val="000000" w:themeColor="text1"/>
        </w:rPr>
        <w:t xml:space="preserve">оссийской </w:t>
      </w:r>
      <w:r w:rsidRPr="00D63B20">
        <w:rPr>
          <w:rFonts w:ascii="Arial" w:hAnsi="Arial" w:cs="Arial"/>
          <w:color w:val="000000" w:themeColor="text1"/>
        </w:rPr>
        <w:t>Ф</w:t>
      </w:r>
      <w:r w:rsidR="003707E6" w:rsidRPr="00D63B20">
        <w:rPr>
          <w:rFonts w:ascii="Arial" w:hAnsi="Arial" w:cs="Arial"/>
          <w:color w:val="000000" w:themeColor="text1"/>
        </w:rPr>
        <w:t>едерации</w:t>
      </w:r>
      <w:r w:rsidRPr="00D63B20">
        <w:rPr>
          <w:rFonts w:ascii="Arial" w:hAnsi="Arial" w:cs="Arial"/>
          <w:color w:val="000000" w:themeColor="text1"/>
        </w:rPr>
        <w:t xml:space="preserve">, Банк осуществляет взимание налогов по операциям, </w:t>
      </w:r>
      <w:r w:rsidR="00197474" w:rsidRPr="00D63B20">
        <w:rPr>
          <w:rFonts w:ascii="Arial" w:hAnsi="Arial" w:cs="Arial"/>
          <w:color w:val="000000" w:themeColor="text1"/>
        </w:rPr>
        <w:t>произведённы</w:t>
      </w:r>
      <w:r w:rsidR="007A63B6" w:rsidRPr="00D63B20">
        <w:rPr>
          <w:rFonts w:ascii="Arial" w:hAnsi="Arial" w:cs="Arial"/>
          <w:color w:val="000000" w:themeColor="text1"/>
        </w:rPr>
        <w:t>м</w:t>
      </w:r>
      <w:r w:rsidR="00197474" w:rsidRPr="00D63B20">
        <w:rPr>
          <w:rFonts w:ascii="Arial" w:hAnsi="Arial" w:cs="Arial"/>
          <w:color w:val="000000" w:themeColor="text1"/>
        </w:rPr>
        <w:t xml:space="preserve"> в соответствии с</w:t>
      </w:r>
      <w:r w:rsidRPr="00D63B20">
        <w:rPr>
          <w:rFonts w:ascii="Arial" w:hAnsi="Arial" w:cs="Arial"/>
          <w:color w:val="000000" w:themeColor="text1"/>
        </w:rPr>
        <w:t xml:space="preserve"> настоящим Регламентом.</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Все операции, связанные с исчислением, перечислением и иными действиями, связанными с налогообложением Клиента, производятся в соответствии с </w:t>
      </w:r>
      <w:r w:rsidR="00087367" w:rsidRPr="00D63B20">
        <w:rPr>
          <w:rFonts w:ascii="Arial" w:hAnsi="Arial" w:cs="Arial"/>
          <w:color w:val="000000" w:themeColor="text1"/>
        </w:rPr>
        <w:t>действующим</w:t>
      </w:r>
      <w:r w:rsidR="00C90466" w:rsidRPr="00D63B20">
        <w:rPr>
          <w:rFonts w:ascii="Arial" w:hAnsi="Arial" w:cs="Arial"/>
          <w:color w:val="000000" w:themeColor="text1"/>
        </w:rPr>
        <w:t xml:space="preserve"> </w:t>
      </w:r>
      <w:r w:rsidR="00087367" w:rsidRPr="00D63B20">
        <w:rPr>
          <w:rFonts w:ascii="Arial" w:hAnsi="Arial" w:cs="Arial"/>
          <w:color w:val="000000" w:themeColor="text1"/>
        </w:rPr>
        <w:t>законодательством</w:t>
      </w:r>
      <w:r w:rsidRPr="00D63B20">
        <w:rPr>
          <w:rFonts w:ascii="Arial" w:hAnsi="Arial" w:cs="Arial"/>
          <w:color w:val="000000" w:themeColor="text1"/>
        </w:rPr>
        <w:t xml:space="preserve"> Р</w:t>
      </w:r>
      <w:r w:rsidR="003707E6" w:rsidRPr="00D63B20">
        <w:rPr>
          <w:rFonts w:ascii="Arial" w:hAnsi="Arial" w:cs="Arial"/>
          <w:color w:val="000000" w:themeColor="text1"/>
        </w:rPr>
        <w:t xml:space="preserve">оссийской </w:t>
      </w:r>
      <w:r w:rsidRPr="00D63B20">
        <w:rPr>
          <w:rFonts w:ascii="Arial" w:hAnsi="Arial" w:cs="Arial"/>
          <w:color w:val="000000" w:themeColor="text1"/>
        </w:rPr>
        <w:t>Ф</w:t>
      </w:r>
      <w:r w:rsidR="003707E6" w:rsidRPr="00D63B20">
        <w:rPr>
          <w:rFonts w:ascii="Arial" w:hAnsi="Arial" w:cs="Arial"/>
          <w:color w:val="000000" w:themeColor="text1"/>
        </w:rPr>
        <w:t>едерации</w:t>
      </w:r>
      <w:r w:rsidRPr="00D63B20">
        <w:rPr>
          <w:rFonts w:ascii="Arial" w:hAnsi="Arial" w:cs="Arial"/>
          <w:color w:val="000000" w:themeColor="text1"/>
        </w:rPr>
        <w:t>.</w:t>
      </w:r>
    </w:p>
    <w:p w:rsidR="0036506D" w:rsidRPr="00D63B20" w:rsidRDefault="00087367"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Клиент</w:t>
      </w:r>
      <w:r w:rsidR="00C90466" w:rsidRPr="00D63B20">
        <w:rPr>
          <w:rFonts w:ascii="Arial" w:hAnsi="Arial" w:cs="Arial"/>
          <w:color w:val="000000" w:themeColor="text1"/>
        </w:rPr>
        <w:t xml:space="preserve"> </w:t>
      </w:r>
      <w:r w:rsidRPr="00D63B20">
        <w:rPr>
          <w:rFonts w:ascii="Arial" w:hAnsi="Arial" w:cs="Arial"/>
          <w:color w:val="000000" w:themeColor="text1"/>
        </w:rPr>
        <w:t>(Брокер), осуществляющий в интересах налогоплательщика – физического лица операции с</w:t>
      </w:r>
      <w:r w:rsidR="00C90466" w:rsidRPr="00D63B20">
        <w:rPr>
          <w:rFonts w:ascii="Arial" w:hAnsi="Arial" w:cs="Arial"/>
          <w:color w:val="000000" w:themeColor="text1"/>
        </w:rPr>
        <w:t xml:space="preserve"> </w:t>
      </w:r>
      <w:r w:rsidRPr="00D63B20">
        <w:rPr>
          <w:rFonts w:ascii="Arial" w:hAnsi="Arial" w:cs="Arial"/>
          <w:color w:val="000000" w:themeColor="text1"/>
        </w:rPr>
        <w:t>ценными бумагами, а также</w:t>
      </w:r>
      <w:r w:rsidR="00C90466" w:rsidRPr="00D63B20">
        <w:rPr>
          <w:rFonts w:ascii="Arial" w:hAnsi="Arial" w:cs="Arial"/>
          <w:color w:val="000000" w:themeColor="text1"/>
        </w:rPr>
        <w:t xml:space="preserve"> </w:t>
      </w:r>
      <w:r w:rsidRPr="00D63B20">
        <w:rPr>
          <w:rFonts w:ascii="Arial" w:hAnsi="Arial" w:cs="Arial"/>
          <w:color w:val="000000" w:themeColor="text1"/>
        </w:rPr>
        <w:t xml:space="preserve">заключение договоров, являющихся производными финансовыми инструментами, на основании договора доверительного управления, договора на брокерское обслуживание, договора поручения, договора комиссии или агентского договора с налогоплательщиком является налоговым агентом. </w:t>
      </w:r>
      <w:r w:rsidR="004F76A3" w:rsidRPr="00D63B20">
        <w:rPr>
          <w:rFonts w:ascii="Arial" w:hAnsi="Arial" w:cs="Arial"/>
          <w:color w:val="000000" w:themeColor="text1"/>
        </w:rPr>
        <w:t xml:space="preserve">При этом налоговый агент определяет налоговую базу налогоплательщика по всем видам доходов от операций, </w:t>
      </w:r>
      <w:r w:rsidR="00752EE6" w:rsidRPr="00D63B20">
        <w:rPr>
          <w:rFonts w:ascii="Arial" w:hAnsi="Arial" w:cs="Arial"/>
          <w:color w:val="000000" w:themeColor="text1"/>
        </w:rPr>
        <w:t>осуществлённых</w:t>
      </w:r>
      <w:r w:rsidR="004F76A3" w:rsidRPr="00D63B20">
        <w:rPr>
          <w:rFonts w:ascii="Arial" w:hAnsi="Arial" w:cs="Arial"/>
          <w:color w:val="000000" w:themeColor="text1"/>
        </w:rPr>
        <w:t xml:space="preserve"> налоговым агентом в интересах налогоплательщика в соответствии с указанными договорами, за вычетом соответствующих расходов. </w:t>
      </w:r>
    </w:p>
    <w:p w:rsidR="0036506D" w:rsidRPr="00D63B20" w:rsidRDefault="00087367"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По договорам с иностранной валютой  осуществляемые на Валютном рынке,  которые в рамках Федерального закона </w:t>
      </w:r>
      <w:r w:rsidR="004F142A" w:rsidRPr="00D63B20">
        <w:rPr>
          <w:rFonts w:ascii="Arial" w:hAnsi="Arial" w:cs="Arial"/>
          <w:color w:val="000000" w:themeColor="text1"/>
        </w:rPr>
        <w:t>от 22.04.1996</w:t>
      </w:r>
      <w:r w:rsidRPr="00D63B20">
        <w:rPr>
          <w:rFonts w:ascii="Arial" w:hAnsi="Arial" w:cs="Arial"/>
          <w:color w:val="000000" w:themeColor="text1"/>
        </w:rPr>
        <w:t xml:space="preserve"> N 39-ФЗ "О рынке ценных бумаг» являются договорами с производными финансовыми инструментами, совершаемыми Клиентом (Брокером) в интересах налогоплательщика – физического лица, налоговым агентом является Клиент (Брокер).</w:t>
      </w:r>
      <w:r w:rsidR="00C90466" w:rsidRPr="00D63B20">
        <w:rPr>
          <w:rFonts w:ascii="Arial" w:hAnsi="Arial" w:cs="Arial"/>
          <w:color w:val="000000" w:themeColor="text1"/>
        </w:rPr>
        <w:t xml:space="preserve"> </w:t>
      </w:r>
      <w:r w:rsidRPr="00D63B20">
        <w:rPr>
          <w:rFonts w:ascii="Arial" w:hAnsi="Arial" w:cs="Arial"/>
          <w:color w:val="000000" w:themeColor="text1"/>
        </w:rPr>
        <w:t>По договорам с иностранной валютой, не являющимися производным финансовым инструментом, обязанность по уплате налога возлагается на само физическое лицо</w:t>
      </w:r>
      <w:r w:rsidR="00C90466" w:rsidRPr="00D63B20">
        <w:rPr>
          <w:rFonts w:ascii="Arial" w:hAnsi="Arial" w:cs="Arial"/>
          <w:color w:val="000000" w:themeColor="text1"/>
        </w:rPr>
        <w:t xml:space="preserve"> </w:t>
      </w:r>
      <w:r w:rsidRPr="00D63B20">
        <w:rPr>
          <w:rFonts w:ascii="Arial" w:hAnsi="Arial" w:cs="Arial"/>
          <w:color w:val="000000" w:themeColor="text1"/>
        </w:rPr>
        <w:t>(</w:t>
      </w:r>
      <w:proofErr w:type="spellStart"/>
      <w:r w:rsidRPr="00D63B20">
        <w:rPr>
          <w:rFonts w:ascii="Arial" w:hAnsi="Arial" w:cs="Arial"/>
          <w:color w:val="000000" w:themeColor="text1"/>
        </w:rPr>
        <w:t>Субклиента</w:t>
      </w:r>
      <w:proofErr w:type="spellEnd"/>
      <w:r w:rsidRPr="00D63B20">
        <w:rPr>
          <w:rFonts w:ascii="Arial" w:hAnsi="Arial" w:cs="Arial"/>
          <w:color w:val="000000" w:themeColor="text1"/>
        </w:rPr>
        <w:t xml:space="preserve">). </w:t>
      </w:r>
    </w:p>
    <w:p w:rsidR="0036506D" w:rsidRPr="00D63B20" w:rsidRDefault="004F76A3" w:rsidP="00552125">
      <w:pPr>
        <w:pStyle w:val="2"/>
        <w:keepLines w:val="0"/>
        <w:numPr>
          <w:ilvl w:val="0"/>
          <w:numId w:val="4"/>
        </w:numPr>
        <w:spacing w:before="120"/>
        <w:jc w:val="both"/>
        <w:rPr>
          <w:rFonts w:cs="Arial"/>
          <w:color w:val="000000" w:themeColor="text1"/>
        </w:rPr>
      </w:pPr>
      <w:bookmarkStart w:id="224" w:name="_Toc497027624"/>
      <w:bookmarkStart w:id="225" w:name="_Toc500767004"/>
      <w:bookmarkStart w:id="226" w:name="_Toc474404154"/>
      <w:bookmarkEnd w:id="223"/>
      <w:r w:rsidRPr="00D63B20">
        <w:rPr>
          <w:rFonts w:cs="Arial"/>
          <w:color w:val="000000" w:themeColor="text1"/>
        </w:rPr>
        <w:t>Конфиденциальность</w:t>
      </w:r>
      <w:bookmarkEnd w:id="217"/>
      <w:bookmarkEnd w:id="224"/>
      <w:bookmarkEnd w:id="225"/>
      <w:bookmarkEnd w:id="226"/>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Банк обязуется ограничить круг своих сотрудников, допущенных к сведениям о Клиенте, количеством, необходимым для выполнения обязательств, предусмотренных Регламентом.</w:t>
      </w:r>
    </w:p>
    <w:p w:rsidR="0036506D" w:rsidRPr="00D63B20" w:rsidRDefault="00087367"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Банк обязуется не раскрывать третьим лицам сведения об операциях, счетах и реквизитах Клиента, кроме случаев, когда частичное раскрытие таких сведений прямо разрешено самим Клиентом или вытекает из необходимости выполнить его Поручение, а также в случаях, предусмотренных законодательством</w:t>
      </w:r>
      <w:r w:rsidR="00C90466" w:rsidRPr="00D63B20">
        <w:rPr>
          <w:rFonts w:ascii="Arial" w:hAnsi="Arial" w:cs="Arial"/>
          <w:color w:val="000000" w:themeColor="text1"/>
        </w:rPr>
        <w:t xml:space="preserve"> </w:t>
      </w:r>
      <w:r w:rsidRPr="00D63B20">
        <w:rPr>
          <w:rFonts w:ascii="Arial" w:hAnsi="Arial" w:cs="Arial"/>
          <w:color w:val="000000" w:themeColor="text1"/>
        </w:rPr>
        <w:t>Российской Федерации.</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Клиент обязуется не передавать третьим лицам</w:t>
      </w:r>
      <w:r w:rsidR="00C17D13" w:rsidRPr="00D63B20">
        <w:rPr>
          <w:rFonts w:ascii="Arial" w:hAnsi="Arial" w:cs="Arial"/>
          <w:color w:val="000000" w:themeColor="text1"/>
        </w:rPr>
        <w:t xml:space="preserve"> (за исключением </w:t>
      </w:r>
      <w:proofErr w:type="spellStart"/>
      <w:r w:rsidR="00C17D13" w:rsidRPr="00D63B20">
        <w:rPr>
          <w:rFonts w:ascii="Arial" w:hAnsi="Arial" w:cs="Arial"/>
          <w:color w:val="000000" w:themeColor="text1"/>
        </w:rPr>
        <w:t>Субклиентов</w:t>
      </w:r>
      <w:proofErr w:type="spellEnd"/>
      <w:r w:rsidR="00C17D13" w:rsidRPr="00D63B20">
        <w:rPr>
          <w:rFonts w:ascii="Arial" w:hAnsi="Arial" w:cs="Arial"/>
          <w:color w:val="000000" w:themeColor="text1"/>
        </w:rPr>
        <w:t>)</w:t>
      </w:r>
      <w:r w:rsidRPr="00D63B20">
        <w:rPr>
          <w:rFonts w:ascii="Arial" w:hAnsi="Arial" w:cs="Arial"/>
          <w:color w:val="000000" w:themeColor="text1"/>
        </w:rPr>
        <w:t xml:space="preserve"> без письменного согласия Банка любые сведения, которые станут ему известны в связи исполнением положений Регламента, если только такое разглашение прямо не связано с необходимостью защиты собственных интересов в установленном законодательством </w:t>
      </w:r>
      <w:r w:rsidR="00F01896" w:rsidRPr="00D63B20">
        <w:rPr>
          <w:rFonts w:ascii="Arial" w:hAnsi="Arial" w:cs="Arial"/>
          <w:color w:val="000000" w:themeColor="text1"/>
        </w:rPr>
        <w:t>Российской Федерации</w:t>
      </w:r>
      <w:r w:rsidRPr="00D63B20">
        <w:rPr>
          <w:rFonts w:ascii="Arial" w:hAnsi="Arial" w:cs="Arial"/>
          <w:color w:val="000000" w:themeColor="text1"/>
        </w:rPr>
        <w:t xml:space="preserve"> порядке.</w:t>
      </w:r>
      <w:r w:rsidR="00C90466" w:rsidRPr="00D63B20">
        <w:rPr>
          <w:rFonts w:ascii="Arial" w:hAnsi="Arial" w:cs="Arial"/>
          <w:color w:val="000000" w:themeColor="text1"/>
        </w:rPr>
        <w:t xml:space="preserve"> </w:t>
      </w:r>
    </w:p>
    <w:p w:rsidR="0036506D" w:rsidRPr="00D63B20" w:rsidRDefault="004F76A3" w:rsidP="00552125">
      <w:pPr>
        <w:pStyle w:val="2"/>
        <w:keepLines w:val="0"/>
        <w:numPr>
          <w:ilvl w:val="0"/>
          <w:numId w:val="4"/>
        </w:numPr>
        <w:spacing w:before="120"/>
        <w:jc w:val="both"/>
        <w:rPr>
          <w:rFonts w:cs="Arial"/>
          <w:color w:val="000000" w:themeColor="text1"/>
        </w:rPr>
      </w:pPr>
      <w:bookmarkStart w:id="227" w:name="_Toc481288931"/>
      <w:bookmarkStart w:id="228" w:name="_Toc497027625"/>
      <w:bookmarkStart w:id="229" w:name="_Toc500767005"/>
      <w:bookmarkStart w:id="230" w:name="_Toc474404155"/>
      <w:r w:rsidRPr="00D63B20">
        <w:rPr>
          <w:rFonts w:cs="Arial"/>
          <w:color w:val="000000" w:themeColor="text1"/>
        </w:rPr>
        <w:t>Ответственность</w:t>
      </w:r>
      <w:bookmarkEnd w:id="227"/>
      <w:bookmarkEnd w:id="228"/>
      <w:r w:rsidR="00FC615E" w:rsidRPr="00D63B20">
        <w:rPr>
          <w:rFonts w:cs="Arial"/>
          <w:color w:val="000000" w:themeColor="text1"/>
        </w:rPr>
        <w:t xml:space="preserve"> </w:t>
      </w:r>
      <w:r w:rsidRPr="00D63B20">
        <w:rPr>
          <w:rFonts w:cs="Arial"/>
          <w:color w:val="000000" w:themeColor="text1"/>
        </w:rPr>
        <w:t>Банка и Клиента</w:t>
      </w:r>
      <w:bookmarkEnd w:id="229"/>
      <w:bookmarkEnd w:id="230"/>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несет ответственность за </w:t>
      </w:r>
      <w:r w:rsidR="00100937" w:rsidRPr="00D63B20">
        <w:rPr>
          <w:rFonts w:ascii="Arial" w:hAnsi="Arial" w:cs="Arial"/>
          <w:color w:val="000000" w:themeColor="text1"/>
        </w:rPr>
        <w:t>убытк</w:t>
      </w:r>
      <w:r w:rsidR="00B75E89" w:rsidRPr="00D63B20">
        <w:rPr>
          <w:rFonts w:ascii="Arial" w:hAnsi="Arial" w:cs="Arial"/>
          <w:color w:val="000000" w:themeColor="text1"/>
        </w:rPr>
        <w:t xml:space="preserve">и, понесённые  </w:t>
      </w:r>
      <w:r w:rsidR="00100937" w:rsidRPr="00D63B20">
        <w:rPr>
          <w:rFonts w:ascii="Arial" w:hAnsi="Arial" w:cs="Arial"/>
          <w:color w:val="000000" w:themeColor="text1"/>
        </w:rPr>
        <w:t>Клиентом</w:t>
      </w:r>
      <w:r w:rsidR="00F82441" w:rsidRPr="00D63B20">
        <w:rPr>
          <w:rFonts w:ascii="Arial" w:hAnsi="Arial" w:cs="Arial"/>
          <w:color w:val="000000" w:themeColor="text1"/>
        </w:rPr>
        <w:t xml:space="preserve"> </w:t>
      </w:r>
      <w:r w:rsidRPr="00D63B20">
        <w:rPr>
          <w:rFonts w:ascii="Arial" w:hAnsi="Arial" w:cs="Arial"/>
          <w:color w:val="000000" w:themeColor="text1"/>
        </w:rPr>
        <w:t xml:space="preserve">по вине Банка, </w:t>
      </w:r>
      <w:r w:rsidR="000B6A2E" w:rsidRPr="00D63B20">
        <w:rPr>
          <w:rFonts w:ascii="Arial" w:hAnsi="Arial" w:cs="Arial"/>
          <w:color w:val="000000" w:themeColor="text1"/>
        </w:rPr>
        <w:t>в том числе</w:t>
      </w:r>
      <w:r w:rsidRPr="00D63B20">
        <w:rPr>
          <w:rFonts w:ascii="Arial" w:hAnsi="Arial" w:cs="Arial"/>
          <w:color w:val="000000" w:themeColor="text1"/>
        </w:rPr>
        <w:t xml:space="preserve"> в результате  подделки, подлога или грубой ошибки, вина за которые лежит на служащих Банка, результатом которых стало неисполнение Банком обязательств, предусмотренных Регламентом. Во всех иных случаях убытки Клиента, которые могут возникнуть в результате подделки в документах, разглашения уникальных идентификационных кодов, используемых для идентификации сообщений, будут возмещены за счет Клиента.</w:t>
      </w:r>
    </w:p>
    <w:p w:rsidR="0036506D" w:rsidRPr="00D63B20" w:rsidRDefault="00290352"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Б</w:t>
      </w:r>
      <w:r w:rsidR="00197474" w:rsidRPr="00D63B20">
        <w:rPr>
          <w:rFonts w:ascii="Arial" w:hAnsi="Arial" w:cs="Arial"/>
          <w:color w:val="000000" w:themeColor="text1"/>
        </w:rPr>
        <w:t>анк несет ответственность за не</w:t>
      </w:r>
      <w:r w:rsidRPr="00D63B20">
        <w:rPr>
          <w:rFonts w:ascii="Arial" w:hAnsi="Arial" w:cs="Arial"/>
          <w:color w:val="000000" w:themeColor="text1"/>
        </w:rPr>
        <w:t xml:space="preserve">исполнение или ненадлежащее исполнение своих обязательств только при наличии </w:t>
      </w:r>
      <w:r w:rsidR="00197474" w:rsidRPr="00D63B20">
        <w:rPr>
          <w:rFonts w:ascii="Arial" w:hAnsi="Arial" w:cs="Arial"/>
          <w:color w:val="000000" w:themeColor="text1"/>
        </w:rPr>
        <w:t xml:space="preserve">его </w:t>
      </w:r>
      <w:r w:rsidRPr="00D63B20">
        <w:rPr>
          <w:rFonts w:ascii="Arial" w:hAnsi="Arial" w:cs="Arial"/>
          <w:color w:val="000000" w:themeColor="text1"/>
        </w:rPr>
        <w:t>вины.</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Клиент несет ответственность перед Банком за убытки, </w:t>
      </w:r>
      <w:r w:rsidR="00443BB4" w:rsidRPr="00D63B20">
        <w:rPr>
          <w:rFonts w:ascii="Arial" w:hAnsi="Arial" w:cs="Arial"/>
          <w:color w:val="000000" w:themeColor="text1"/>
        </w:rPr>
        <w:t>реальный ущерб</w:t>
      </w:r>
      <w:r w:rsidRPr="00D63B20">
        <w:rPr>
          <w:rFonts w:ascii="Arial" w:hAnsi="Arial" w:cs="Arial"/>
          <w:color w:val="000000" w:themeColor="text1"/>
        </w:rPr>
        <w:t xml:space="preserve">, </w:t>
      </w:r>
      <w:r w:rsidR="00443BB4" w:rsidRPr="00D63B20">
        <w:rPr>
          <w:rFonts w:ascii="Arial" w:hAnsi="Arial" w:cs="Arial"/>
          <w:color w:val="000000" w:themeColor="text1"/>
        </w:rPr>
        <w:t>понесённый Банком</w:t>
      </w:r>
      <w:r w:rsidRPr="00D63B20">
        <w:rPr>
          <w:rFonts w:ascii="Arial" w:hAnsi="Arial" w:cs="Arial"/>
          <w:color w:val="000000" w:themeColor="text1"/>
        </w:rPr>
        <w:t xml:space="preserve"> по вине Клиента, в том числе в результате непредставления (несвоевременного представления) Клиентом любых документов, предоставление которых Банку предусмотрено Регламентом</w:t>
      </w:r>
      <w:r w:rsidR="00197474" w:rsidRPr="00D63B20">
        <w:rPr>
          <w:rFonts w:ascii="Arial" w:hAnsi="Arial" w:cs="Arial"/>
          <w:color w:val="000000" w:themeColor="text1"/>
        </w:rPr>
        <w:t xml:space="preserve"> и</w:t>
      </w:r>
      <w:r w:rsidR="00616784" w:rsidRPr="00D63B20">
        <w:rPr>
          <w:rFonts w:ascii="Arial" w:hAnsi="Arial" w:cs="Arial"/>
          <w:color w:val="000000" w:themeColor="text1"/>
        </w:rPr>
        <w:t xml:space="preserve"> (</w:t>
      </w:r>
      <w:r w:rsidR="00197474" w:rsidRPr="00D63B20">
        <w:rPr>
          <w:rFonts w:ascii="Arial" w:hAnsi="Arial" w:cs="Arial"/>
          <w:color w:val="000000" w:themeColor="text1"/>
        </w:rPr>
        <w:t>или</w:t>
      </w:r>
      <w:r w:rsidR="00616784" w:rsidRPr="00D63B20">
        <w:rPr>
          <w:rFonts w:ascii="Arial" w:hAnsi="Arial" w:cs="Arial"/>
          <w:color w:val="000000" w:themeColor="text1"/>
        </w:rPr>
        <w:t>)</w:t>
      </w:r>
      <w:r w:rsidR="00197474" w:rsidRPr="00D63B20">
        <w:rPr>
          <w:rFonts w:ascii="Arial" w:hAnsi="Arial" w:cs="Arial"/>
          <w:color w:val="000000" w:themeColor="text1"/>
        </w:rPr>
        <w:t xml:space="preserve"> законодательством</w:t>
      </w:r>
      <w:r w:rsidR="00E87275" w:rsidRPr="00D63B20">
        <w:rPr>
          <w:rFonts w:ascii="Arial" w:hAnsi="Arial" w:cs="Arial"/>
          <w:color w:val="000000" w:themeColor="text1"/>
        </w:rPr>
        <w:t xml:space="preserve"> Российской Федерации</w:t>
      </w:r>
      <w:r w:rsidRPr="00D63B20">
        <w:rPr>
          <w:rFonts w:ascii="Arial" w:hAnsi="Arial" w:cs="Arial"/>
          <w:color w:val="000000" w:themeColor="text1"/>
        </w:rPr>
        <w:t xml:space="preserve">, а также в результате любого искажения информации, содержащейся в </w:t>
      </w:r>
      <w:r w:rsidR="007A63B6" w:rsidRPr="00D63B20">
        <w:rPr>
          <w:rFonts w:ascii="Arial" w:hAnsi="Arial" w:cs="Arial"/>
          <w:color w:val="000000" w:themeColor="text1"/>
        </w:rPr>
        <w:t xml:space="preserve">документах, </w:t>
      </w:r>
      <w:r w:rsidRPr="00D63B20">
        <w:rPr>
          <w:rFonts w:ascii="Arial" w:hAnsi="Arial" w:cs="Arial"/>
          <w:color w:val="000000" w:themeColor="text1"/>
        </w:rPr>
        <w:t xml:space="preserve">представленных Клиентом </w:t>
      </w:r>
      <w:r w:rsidR="007A63B6" w:rsidRPr="00D63B20">
        <w:rPr>
          <w:rFonts w:ascii="Arial" w:hAnsi="Arial" w:cs="Arial"/>
          <w:color w:val="000000" w:themeColor="text1"/>
        </w:rPr>
        <w:t>в Банк</w:t>
      </w:r>
      <w:r w:rsidRPr="00D63B20">
        <w:rPr>
          <w:rFonts w:ascii="Arial" w:hAnsi="Arial" w:cs="Arial"/>
          <w:color w:val="000000" w:themeColor="text1"/>
        </w:rPr>
        <w:t>.</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lastRenderedPageBreak/>
        <w:t xml:space="preserve">За просрочки в проведении расчетных операций по </w:t>
      </w:r>
      <w:r w:rsidR="00E87275" w:rsidRPr="00D63B20">
        <w:rPr>
          <w:rFonts w:ascii="Arial" w:hAnsi="Arial" w:cs="Arial"/>
          <w:color w:val="000000" w:themeColor="text1"/>
        </w:rPr>
        <w:t>договорам</w:t>
      </w:r>
      <w:r w:rsidRPr="00D63B20">
        <w:rPr>
          <w:rFonts w:ascii="Arial" w:hAnsi="Arial" w:cs="Arial"/>
          <w:color w:val="000000" w:themeColor="text1"/>
        </w:rPr>
        <w:t xml:space="preserve">, совершенным на </w:t>
      </w:r>
      <w:r w:rsidR="00BC7252" w:rsidRPr="00D63B20">
        <w:rPr>
          <w:rFonts w:ascii="Arial" w:hAnsi="Arial" w:cs="Arial"/>
          <w:color w:val="000000" w:themeColor="text1"/>
        </w:rPr>
        <w:t>В</w:t>
      </w:r>
      <w:r w:rsidRPr="00D63B20">
        <w:rPr>
          <w:rFonts w:ascii="Arial" w:hAnsi="Arial" w:cs="Arial"/>
          <w:color w:val="000000" w:themeColor="text1"/>
        </w:rPr>
        <w:t>небиржевом рынке (в том числе и нарушении сроков и полноты оплаты услуг) виновная сторона выплачивает другой стороне пеню за каждый день просрочки:</w:t>
      </w:r>
    </w:p>
    <w:p w:rsidR="004F76A3" w:rsidRPr="00D63B20" w:rsidRDefault="00B82238" w:rsidP="00E15D8F">
      <w:pPr>
        <w:pStyle w:val="aa"/>
        <w:numPr>
          <w:ilvl w:val="3"/>
          <w:numId w:val="6"/>
        </w:numPr>
        <w:rPr>
          <w:rFonts w:ascii="Arial" w:hAnsi="Arial" w:cs="Arial"/>
          <w:color w:val="000000" w:themeColor="text1"/>
        </w:rPr>
      </w:pPr>
      <w:r w:rsidRPr="00D63B20">
        <w:rPr>
          <w:rFonts w:ascii="Arial" w:hAnsi="Arial" w:cs="Arial"/>
          <w:color w:val="000000" w:themeColor="text1"/>
        </w:rPr>
        <w:t xml:space="preserve">2/365 </w:t>
      </w:r>
      <w:bookmarkStart w:id="231" w:name="_GoBack"/>
      <w:r w:rsidR="008A3F26" w:rsidRPr="00D63B20">
        <w:rPr>
          <w:rFonts w:ascii="Arial" w:hAnsi="Arial" w:cs="Arial"/>
          <w:color w:val="000000" w:themeColor="text1"/>
        </w:rPr>
        <w:t xml:space="preserve">ключевой </w:t>
      </w:r>
      <w:r w:rsidR="004F76A3" w:rsidRPr="00D63B20">
        <w:rPr>
          <w:rFonts w:ascii="Arial" w:hAnsi="Arial" w:cs="Arial"/>
          <w:color w:val="000000" w:themeColor="text1"/>
        </w:rPr>
        <w:t xml:space="preserve">ставки </w:t>
      </w:r>
      <w:bookmarkEnd w:id="231"/>
      <w:r w:rsidR="00657FBC" w:rsidRPr="00D63B20">
        <w:rPr>
          <w:rFonts w:ascii="Arial" w:hAnsi="Arial" w:cs="Arial"/>
          <w:color w:val="000000" w:themeColor="text1"/>
        </w:rPr>
        <w:t>Банка России</w:t>
      </w:r>
      <w:r w:rsidR="004F76A3" w:rsidRPr="00D63B20">
        <w:rPr>
          <w:rFonts w:ascii="Arial" w:hAnsi="Arial" w:cs="Arial"/>
          <w:color w:val="000000" w:themeColor="text1"/>
        </w:rPr>
        <w:t xml:space="preserve"> от суммы просрочки в рублях;</w:t>
      </w:r>
    </w:p>
    <w:p w:rsidR="004F76A3" w:rsidRPr="00D63B20" w:rsidRDefault="004F76A3" w:rsidP="00E15D8F">
      <w:pPr>
        <w:pStyle w:val="aa"/>
        <w:numPr>
          <w:ilvl w:val="3"/>
          <w:numId w:val="6"/>
        </w:numPr>
        <w:rPr>
          <w:rFonts w:ascii="Arial" w:hAnsi="Arial" w:cs="Arial"/>
          <w:color w:val="000000" w:themeColor="text1"/>
        </w:rPr>
      </w:pPr>
      <w:r w:rsidRPr="00D63B20">
        <w:rPr>
          <w:rFonts w:ascii="Arial" w:hAnsi="Arial" w:cs="Arial"/>
          <w:color w:val="000000" w:themeColor="text1"/>
        </w:rPr>
        <w:t>в размере ставки 12% (годовых), если просроченный платеж должен был быть осуществлен в иностранной валюте.</w:t>
      </w:r>
    </w:p>
    <w:p w:rsidR="0036506D" w:rsidRPr="00D63B20" w:rsidRDefault="00B929B6"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Клиент, действующий в качестве Брокера, самостоятельно несет ответственность перед </w:t>
      </w:r>
      <w:proofErr w:type="spellStart"/>
      <w:r w:rsidRPr="00D63B20">
        <w:rPr>
          <w:rFonts w:ascii="Arial" w:hAnsi="Arial" w:cs="Arial"/>
          <w:color w:val="000000" w:themeColor="text1"/>
        </w:rPr>
        <w:t>Субклиентами</w:t>
      </w:r>
      <w:proofErr w:type="spellEnd"/>
      <w:r w:rsidRPr="00D63B20">
        <w:rPr>
          <w:rFonts w:ascii="Arial" w:hAnsi="Arial" w:cs="Arial"/>
          <w:color w:val="000000" w:themeColor="text1"/>
        </w:rPr>
        <w:t xml:space="preserve"> за соответствие своих брокерских операций и действий поручениям </w:t>
      </w:r>
      <w:proofErr w:type="spellStart"/>
      <w:r w:rsidRPr="00D63B20">
        <w:rPr>
          <w:rFonts w:ascii="Arial" w:hAnsi="Arial" w:cs="Arial"/>
          <w:color w:val="000000" w:themeColor="text1"/>
        </w:rPr>
        <w:t>Субклиентов</w:t>
      </w:r>
      <w:proofErr w:type="spellEnd"/>
      <w:r w:rsidRPr="00D63B20">
        <w:rPr>
          <w:rFonts w:ascii="Arial" w:hAnsi="Arial" w:cs="Arial"/>
          <w:color w:val="000000" w:themeColor="text1"/>
        </w:rPr>
        <w:t>. Банк не несёт ответственности перед Клиентом за любые действия Клиента</w:t>
      </w:r>
      <w:r w:rsidR="00F40321" w:rsidRPr="00D63B20">
        <w:rPr>
          <w:rFonts w:ascii="Arial" w:hAnsi="Arial" w:cs="Arial"/>
          <w:color w:val="000000" w:themeColor="text1"/>
        </w:rPr>
        <w:t>,</w:t>
      </w:r>
      <w:r w:rsidRPr="00D63B20">
        <w:rPr>
          <w:rFonts w:ascii="Arial" w:hAnsi="Arial" w:cs="Arial"/>
          <w:color w:val="000000" w:themeColor="text1"/>
        </w:rPr>
        <w:t xml:space="preserve"> действующего в качестве Брокера, совершенные последним без поручения </w:t>
      </w:r>
      <w:proofErr w:type="spellStart"/>
      <w:r w:rsidRPr="00D63B20">
        <w:rPr>
          <w:rFonts w:ascii="Arial" w:hAnsi="Arial" w:cs="Arial"/>
          <w:color w:val="000000" w:themeColor="text1"/>
        </w:rPr>
        <w:t>Субклиент</w:t>
      </w:r>
      <w:r w:rsidR="004A0903" w:rsidRPr="00D63B20">
        <w:rPr>
          <w:rFonts w:ascii="Arial" w:hAnsi="Arial" w:cs="Arial"/>
          <w:color w:val="000000" w:themeColor="text1"/>
        </w:rPr>
        <w:t>а</w:t>
      </w:r>
      <w:proofErr w:type="spellEnd"/>
      <w:r w:rsidRPr="00D63B20">
        <w:rPr>
          <w:rFonts w:ascii="Arial" w:hAnsi="Arial" w:cs="Arial"/>
          <w:color w:val="000000" w:themeColor="text1"/>
        </w:rPr>
        <w:t>.</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не несет ответственности перед Клиентом за убытки, </w:t>
      </w:r>
      <w:r w:rsidR="00F40321" w:rsidRPr="00D63B20">
        <w:rPr>
          <w:rFonts w:ascii="Arial" w:hAnsi="Arial" w:cs="Arial"/>
          <w:color w:val="000000" w:themeColor="text1"/>
        </w:rPr>
        <w:t>понесённые в результате действий</w:t>
      </w:r>
      <w:r w:rsidRPr="00D63B20">
        <w:rPr>
          <w:rFonts w:ascii="Arial" w:hAnsi="Arial" w:cs="Arial"/>
          <w:color w:val="000000" w:themeColor="text1"/>
        </w:rPr>
        <w:t xml:space="preserve"> или </w:t>
      </w:r>
      <w:r w:rsidR="00F40321" w:rsidRPr="00D63B20">
        <w:rPr>
          <w:rFonts w:ascii="Arial" w:hAnsi="Arial" w:cs="Arial"/>
          <w:color w:val="000000" w:themeColor="text1"/>
        </w:rPr>
        <w:t>бездействий</w:t>
      </w:r>
      <w:r w:rsidRPr="00D63B20">
        <w:rPr>
          <w:rFonts w:ascii="Arial" w:hAnsi="Arial" w:cs="Arial"/>
          <w:color w:val="000000" w:themeColor="text1"/>
        </w:rPr>
        <w:t xml:space="preserve"> Банка, обоснованно полагавшегося на Поручения, </w:t>
      </w:r>
      <w:r w:rsidR="003707E6" w:rsidRPr="00D63B20">
        <w:rPr>
          <w:rFonts w:ascii="Arial" w:hAnsi="Arial" w:cs="Arial"/>
          <w:color w:val="000000" w:themeColor="text1"/>
        </w:rPr>
        <w:t xml:space="preserve">сообщения </w:t>
      </w:r>
      <w:r w:rsidRPr="00D63B20">
        <w:rPr>
          <w:rFonts w:ascii="Arial" w:hAnsi="Arial" w:cs="Arial"/>
          <w:color w:val="000000" w:themeColor="text1"/>
        </w:rPr>
        <w:t xml:space="preserve">Клиента и его уполномоченных лиц, а также на информацию, утерявшую свою достоверность из-за несвоевременного доведения ее Клиентом до Банка. Банк не несет ответственности за </w:t>
      </w:r>
      <w:r w:rsidR="00F56381" w:rsidRPr="00D63B20">
        <w:rPr>
          <w:rFonts w:ascii="Arial" w:hAnsi="Arial" w:cs="Arial"/>
          <w:color w:val="000000" w:themeColor="text1"/>
        </w:rPr>
        <w:t>исполнение/</w:t>
      </w:r>
      <w:r w:rsidRPr="00D63B20">
        <w:rPr>
          <w:rFonts w:ascii="Arial" w:hAnsi="Arial" w:cs="Arial"/>
          <w:color w:val="000000" w:themeColor="text1"/>
        </w:rPr>
        <w:t>неисполнени</w:t>
      </w:r>
      <w:r w:rsidR="007A63B6" w:rsidRPr="00D63B20">
        <w:rPr>
          <w:rFonts w:ascii="Arial" w:hAnsi="Arial" w:cs="Arial"/>
          <w:color w:val="000000" w:themeColor="text1"/>
        </w:rPr>
        <w:t>е</w:t>
      </w:r>
      <w:r w:rsidRPr="00D63B20">
        <w:rPr>
          <w:rFonts w:ascii="Arial" w:hAnsi="Arial" w:cs="Arial"/>
          <w:color w:val="000000" w:themeColor="text1"/>
        </w:rPr>
        <w:t xml:space="preserve"> Поручений Клиента, направленных Банку с нарушением сроков и процедур, предусмотренных Регламентом.</w:t>
      </w:r>
    </w:p>
    <w:p w:rsidR="00DB5084" w:rsidRPr="00D63B20" w:rsidRDefault="00616784"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В случае </w:t>
      </w:r>
      <w:proofErr w:type="spellStart"/>
      <w:r w:rsidRPr="00D63B20">
        <w:rPr>
          <w:rFonts w:ascii="Arial" w:hAnsi="Arial" w:cs="Arial"/>
          <w:color w:val="000000" w:themeColor="text1"/>
        </w:rPr>
        <w:t>непредоставления</w:t>
      </w:r>
      <w:proofErr w:type="spellEnd"/>
      <w:r w:rsidRPr="00D63B20">
        <w:rPr>
          <w:rFonts w:ascii="Arial" w:hAnsi="Arial" w:cs="Arial"/>
          <w:color w:val="000000" w:themeColor="text1"/>
        </w:rPr>
        <w:t xml:space="preserve"> и (</w:t>
      </w:r>
      <w:r w:rsidR="00DB5084" w:rsidRPr="00D63B20">
        <w:rPr>
          <w:rFonts w:ascii="Arial" w:hAnsi="Arial" w:cs="Arial"/>
          <w:color w:val="000000" w:themeColor="text1"/>
        </w:rPr>
        <w:t>или</w:t>
      </w:r>
      <w:r w:rsidRPr="00D63B20">
        <w:rPr>
          <w:rFonts w:ascii="Arial" w:hAnsi="Arial" w:cs="Arial"/>
          <w:color w:val="000000" w:themeColor="text1"/>
        </w:rPr>
        <w:t>)</w:t>
      </w:r>
      <w:r w:rsidR="00DB5084" w:rsidRPr="00D63B20">
        <w:rPr>
          <w:rFonts w:ascii="Arial" w:hAnsi="Arial" w:cs="Arial"/>
          <w:color w:val="000000" w:themeColor="text1"/>
        </w:rPr>
        <w:t xml:space="preserve"> предоставления неактуальной (недостоверной) информации, </w:t>
      </w:r>
      <w:r w:rsidR="00195ABA" w:rsidRPr="00D63B20">
        <w:rPr>
          <w:rFonts w:ascii="Arial" w:hAnsi="Arial" w:cs="Arial"/>
          <w:color w:val="000000" w:themeColor="text1"/>
        </w:rPr>
        <w:t>Банк</w:t>
      </w:r>
      <w:r w:rsidR="00DB5084" w:rsidRPr="00D63B20">
        <w:rPr>
          <w:rFonts w:ascii="Arial" w:hAnsi="Arial" w:cs="Arial"/>
          <w:color w:val="000000" w:themeColor="text1"/>
        </w:rPr>
        <w:t xml:space="preserve"> вправе приостановить </w:t>
      </w:r>
      <w:r w:rsidR="007D7AD8" w:rsidRPr="00D63B20">
        <w:rPr>
          <w:rFonts w:ascii="Arial" w:hAnsi="Arial" w:cs="Arial"/>
          <w:color w:val="000000" w:themeColor="text1"/>
        </w:rPr>
        <w:t>приём</w:t>
      </w:r>
      <w:r w:rsidR="00DB5084" w:rsidRPr="00D63B20">
        <w:rPr>
          <w:rFonts w:ascii="Arial" w:hAnsi="Arial" w:cs="Arial"/>
          <w:color w:val="000000" w:themeColor="text1"/>
        </w:rPr>
        <w:t xml:space="preserve"> Поручений Клиента, а равно, если в резул</w:t>
      </w:r>
      <w:r w:rsidRPr="00D63B20">
        <w:rPr>
          <w:rFonts w:ascii="Arial" w:hAnsi="Arial" w:cs="Arial"/>
          <w:color w:val="000000" w:themeColor="text1"/>
        </w:rPr>
        <w:t xml:space="preserve">ьтате такого </w:t>
      </w:r>
      <w:r w:rsidR="007D7AD8" w:rsidRPr="00D63B20">
        <w:rPr>
          <w:rFonts w:ascii="Arial" w:hAnsi="Arial" w:cs="Arial"/>
          <w:color w:val="000000" w:themeColor="text1"/>
        </w:rPr>
        <w:t>непредставления</w:t>
      </w:r>
      <w:r w:rsidRPr="00D63B20">
        <w:rPr>
          <w:rFonts w:ascii="Arial" w:hAnsi="Arial" w:cs="Arial"/>
          <w:color w:val="000000" w:themeColor="text1"/>
        </w:rPr>
        <w:t xml:space="preserve"> и (</w:t>
      </w:r>
      <w:r w:rsidR="00DB5084" w:rsidRPr="00D63B20">
        <w:rPr>
          <w:rFonts w:ascii="Arial" w:hAnsi="Arial" w:cs="Arial"/>
          <w:color w:val="000000" w:themeColor="text1"/>
        </w:rPr>
        <w:t>или</w:t>
      </w:r>
      <w:r w:rsidRPr="00D63B20">
        <w:rPr>
          <w:rFonts w:ascii="Arial" w:hAnsi="Arial" w:cs="Arial"/>
          <w:color w:val="000000" w:themeColor="text1"/>
        </w:rPr>
        <w:t>)</w:t>
      </w:r>
      <w:r w:rsidR="00DB5084" w:rsidRPr="00D63B20">
        <w:rPr>
          <w:rFonts w:ascii="Arial" w:hAnsi="Arial" w:cs="Arial"/>
          <w:color w:val="000000" w:themeColor="text1"/>
        </w:rPr>
        <w:t xml:space="preserve"> предоставления неактуальной (недостоверной) информации </w:t>
      </w:r>
      <w:r w:rsidR="00195ABA" w:rsidRPr="00D63B20">
        <w:rPr>
          <w:rFonts w:ascii="Arial" w:hAnsi="Arial" w:cs="Arial"/>
          <w:color w:val="000000" w:themeColor="text1"/>
        </w:rPr>
        <w:t>Банк</w:t>
      </w:r>
      <w:r w:rsidR="00DB5084" w:rsidRPr="00D63B20">
        <w:rPr>
          <w:rFonts w:ascii="Arial" w:hAnsi="Arial" w:cs="Arial"/>
          <w:color w:val="000000" w:themeColor="text1"/>
        </w:rPr>
        <w:t xml:space="preserve"> понесет убытки,</w:t>
      </w:r>
      <w:r w:rsidRPr="00D63B20">
        <w:rPr>
          <w:rFonts w:ascii="Arial" w:hAnsi="Arial" w:cs="Arial"/>
          <w:color w:val="000000" w:themeColor="text1"/>
        </w:rPr>
        <w:t xml:space="preserve"> Клиент возмещает </w:t>
      </w:r>
      <w:r w:rsidR="00195ABA" w:rsidRPr="00D63B20">
        <w:rPr>
          <w:rFonts w:ascii="Arial" w:hAnsi="Arial" w:cs="Arial"/>
          <w:color w:val="000000" w:themeColor="text1"/>
        </w:rPr>
        <w:t>Банку</w:t>
      </w:r>
      <w:r w:rsidRPr="00D63B20">
        <w:rPr>
          <w:rFonts w:ascii="Arial" w:hAnsi="Arial" w:cs="Arial"/>
          <w:color w:val="000000" w:themeColor="text1"/>
        </w:rPr>
        <w:t xml:space="preserve"> понесё</w:t>
      </w:r>
      <w:r w:rsidR="00DB5084" w:rsidRPr="00D63B20">
        <w:rPr>
          <w:rFonts w:ascii="Arial" w:hAnsi="Arial" w:cs="Arial"/>
          <w:color w:val="000000" w:themeColor="text1"/>
        </w:rPr>
        <w:t>н</w:t>
      </w:r>
      <w:r w:rsidRPr="00D63B20">
        <w:rPr>
          <w:rFonts w:ascii="Arial" w:hAnsi="Arial" w:cs="Arial"/>
          <w:color w:val="000000" w:themeColor="text1"/>
        </w:rPr>
        <w:t>ные убытки</w:t>
      </w:r>
      <w:r w:rsidR="00DB5084" w:rsidRPr="00D63B20">
        <w:rPr>
          <w:rFonts w:ascii="Arial" w:hAnsi="Arial" w:cs="Arial"/>
          <w:color w:val="000000" w:themeColor="text1"/>
        </w:rPr>
        <w:t>.</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не несет ответственности за неисполнение </w:t>
      </w:r>
      <w:r w:rsidR="00F82441" w:rsidRPr="00D63B20">
        <w:rPr>
          <w:rFonts w:ascii="Arial" w:hAnsi="Arial" w:cs="Arial"/>
          <w:color w:val="000000" w:themeColor="text1"/>
        </w:rPr>
        <w:t>П</w:t>
      </w:r>
      <w:r w:rsidRPr="00D63B20">
        <w:rPr>
          <w:rFonts w:ascii="Arial" w:hAnsi="Arial" w:cs="Arial"/>
          <w:color w:val="000000" w:themeColor="text1"/>
        </w:rPr>
        <w:t xml:space="preserve">оручения Клиента, если такое неисполнение </w:t>
      </w:r>
      <w:r w:rsidR="00A30A32" w:rsidRPr="00D63B20">
        <w:rPr>
          <w:rFonts w:ascii="Arial" w:hAnsi="Arial" w:cs="Arial"/>
          <w:color w:val="000000" w:themeColor="text1"/>
        </w:rPr>
        <w:t>возникло в результате</w:t>
      </w:r>
      <w:r w:rsidRPr="00D63B20">
        <w:rPr>
          <w:rFonts w:ascii="Arial" w:hAnsi="Arial" w:cs="Arial"/>
          <w:color w:val="000000" w:themeColor="text1"/>
        </w:rPr>
        <w:t xml:space="preserve"> аварии</w:t>
      </w:r>
      <w:r w:rsidR="00A30A32" w:rsidRPr="00D63B20">
        <w:rPr>
          <w:rFonts w:ascii="Arial" w:hAnsi="Arial" w:cs="Arial"/>
          <w:color w:val="000000" w:themeColor="text1"/>
        </w:rPr>
        <w:t>/</w:t>
      </w:r>
      <w:r w:rsidRPr="00D63B20">
        <w:rPr>
          <w:rFonts w:ascii="Arial" w:hAnsi="Arial" w:cs="Arial"/>
          <w:color w:val="000000" w:themeColor="text1"/>
        </w:rPr>
        <w:t xml:space="preserve">сбоев в работе компьютерных сетей, силовых электрических сетей или систем электросвязи, непосредственно используемых для приема </w:t>
      </w:r>
      <w:r w:rsidR="00C90CAD" w:rsidRPr="00D63B20">
        <w:rPr>
          <w:rFonts w:ascii="Arial" w:hAnsi="Arial" w:cs="Arial"/>
          <w:color w:val="000000" w:themeColor="text1"/>
        </w:rPr>
        <w:t>П</w:t>
      </w:r>
      <w:r w:rsidRPr="00D63B20">
        <w:rPr>
          <w:rFonts w:ascii="Arial" w:hAnsi="Arial" w:cs="Arial"/>
          <w:color w:val="000000" w:themeColor="text1"/>
        </w:rPr>
        <w:t xml:space="preserve">оручений, а также действий третьих лиц, в том числе организаций, обеспечивающих торговые и расчетно-клиринговые процедуры в используемых </w:t>
      </w:r>
      <w:r w:rsidR="00C90CAD" w:rsidRPr="00D63B20">
        <w:rPr>
          <w:rFonts w:ascii="Arial" w:hAnsi="Arial" w:cs="Arial"/>
          <w:color w:val="000000" w:themeColor="text1"/>
        </w:rPr>
        <w:t>Систем</w:t>
      </w:r>
      <w:r w:rsidR="00A30A32" w:rsidRPr="00D63B20">
        <w:rPr>
          <w:rFonts w:ascii="Arial" w:hAnsi="Arial" w:cs="Arial"/>
          <w:color w:val="000000" w:themeColor="text1"/>
        </w:rPr>
        <w:t>ах</w:t>
      </w:r>
      <w:r w:rsidR="00C90CAD" w:rsidRPr="00D63B20">
        <w:rPr>
          <w:rFonts w:ascii="Arial" w:hAnsi="Arial" w:cs="Arial"/>
          <w:color w:val="000000" w:themeColor="text1"/>
        </w:rPr>
        <w:t xml:space="preserve"> проведения торгов</w:t>
      </w:r>
      <w:r w:rsidRPr="00D63B20">
        <w:rPr>
          <w:rFonts w:ascii="Arial" w:hAnsi="Arial" w:cs="Arial"/>
          <w:color w:val="000000" w:themeColor="text1"/>
        </w:rPr>
        <w:t>.</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Банк не несет ответственность за сохранность денежных средств и ценных бумаг Клиента в случае банкротства</w:t>
      </w:r>
      <w:r w:rsidR="00EC61A2" w:rsidRPr="00D63B20">
        <w:rPr>
          <w:rFonts w:ascii="Arial" w:hAnsi="Arial" w:cs="Arial"/>
          <w:color w:val="000000" w:themeColor="text1"/>
        </w:rPr>
        <w:t>/</w:t>
      </w:r>
      <w:r w:rsidRPr="00D63B20">
        <w:rPr>
          <w:rFonts w:ascii="Arial" w:hAnsi="Arial" w:cs="Arial"/>
          <w:color w:val="000000" w:themeColor="text1"/>
        </w:rPr>
        <w:t xml:space="preserve">неспособности выполнить свои обязательства </w:t>
      </w:r>
      <w:r w:rsidR="004F1538" w:rsidRPr="00D63B20">
        <w:rPr>
          <w:rFonts w:ascii="Arial" w:hAnsi="Arial" w:cs="Arial"/>
          <w:color w:val="000000" w:themeColor="text1"/>
        </w:rPr>
        <w:t>Систем проведения торгов</w:t>
      </w:r>
      <w:r w:rsidRPr="00D63B20">
        <w:rPr>
          <w:rFonts w:ascii="Arial" w:hAnsi="Arial" w:cs="Arial"/>
          <w:color w:val="000000" w:themeColor="text1"/>
        </w:rPr>
        <w:t xml:space="preserve">, </w:t>
      </w:r>
      <w:r w:rsidR="00EC61A2" w:rsidRPr="00D63B20">
        <w:rPr>
          <w:rFonts w:ascii="Arial" w:hAnsi="Arial" w:cs="Arial"/>
          <w:color w:val="000000" w:themeColor="text1"/>
        </w:rPr>
        <w:t xml:space="preserve">в том числе </w:t>
      </w:r>
      <w:r w:rsidRPr="00D63B20">
        <w:rPr>
          <w:rFonts w:ascii="Arial" w:hAnsi="Arial" w:cs="Arial"/>
          <w:color w:val="000000" w:themeColor="text1"/>
        </w:rPr>
        <w:t>банкротств</w:t>
      </w:r>
      <w:r w:rsidR="00EC61A2" w:rsidRPr="00D63B20">
        <w:rPr>
          <w:rFonts w:ascii="Arial" w:hAnsi="Arial" w:cs="Arial"/>
          <w:color w:val="000000" w:themeColor="text1"/>
        </w:rPr>
        <w:t>а</w:t>
      </w:r>
      <w:r w:rsidRPr="00D63B20">
        <w:rPr>
          <w:rFonts w:ascii="Arial" w:hAnsi="Arial" w:cs="Arial"/>
          <w:color w:val="000000" w:themeColor="text1"/>
        </w:rPr>
        <w:t xml:space="preserve"> организаций, </w:t>
      </w:r>
      <w:r w:rsidR="00EC61A2" w:rsidRPr="00D63B20">
        <w:rPr>
          <w:rFonts w:ascii="Arial" w:hAnsi="Arial" w:cs="Arial"/>
          <w:color w:val="000000" w:themeColor="text1"/>
        </w:rPr>
        <w:t>оказывающи</w:t>
      </w:r>
      <w:r w:rsidR="004B7B6A" w:rsidRPr="00D63B20">
        <w:rPr>
          <w:rFonts w:ascii="Arial" w:hAnsi="Arial" w:cs="Arial"/>
          <w:color w:val="000000" w:themeColor="text1"/>
        </w:rPr>
        <w:t>х</w:t>
      </w:r>
      <w:r w:rsidR="00EC61A2" w:rsidRPr="00D63B20">
        <w:rPr>
          <w:rFonts w:ascii="Arial" w:hAnsi="Arial" w:cs="Arial"/>
          <w:color w:val="000000" w:themeColor="text1"/>
        </w:rPr>
        <w:t xml:space="preserve"> </w:t>
      </w:r>
      <w:r w:rsidRPr="00D63B20">
        <w:rPr>
          <w:rFonts w:ascii="Arial" w:hAnsi="Arial" w:cs="Arial"/>
          <w:color w:val="000000" w:themeColor="text1"/>
        </w:rPr>
        <w:t xml:space="preserve"> расчетные</w:t>
      </w:r>
      <w:r w:rsidR="00EC61A2" w:rsidRPr="00D63B20">
        <w:rPr>
          <w:rFonts w:ascii="Arial" w:hAnsi="Arial" w:cs="Arial"/>
          <w:color w:val="000000" w:themeColor="text1"/>
        </w:rPr>
        <w:t>/депозитарные/</w:t>
      </w:r>
      <w:r w:rsidRPr="00D63B20">
        <w:rPr>
          <w:rFonts w:ascii="Arial" w:hAnsi="Arial" w:cs="Arial"/>
          <w:color w:val="000000" w:themeColor="text1"/>
        </w:rPr>
        <w:t xml:space="preserve">клиринговые </w:t>
      </w:r>
      <w:r w:rsidR="00EC61A2" w:rsidRPr="00D63B20">
        <w:rPr>
          <w:rFonts w:ascii="Arial" w:hAnsi="Arial" w:cs="Arial"/>
          <w:color w:val="000000" w:themeColor="text1"/>
        </w:rPr>
        <w:t>услуги</w:t>
      </w:r>
      <w:r w:rsidRPr="00D63B20">
        <w:rPr>
          <w:rFonts w:ascii="Arial" w:hAnsi="Arial" w:cs="Arial"/>
          <w:color w:val="000000" w:themeColor="text1"/>
        </w:rPr>
        <w:t>, если открытие счетов в этих организациях и использование их для хранения денежных средств</w:t>
      </w:r>
      <w:r w:rsidR="00EC61A2" w:rsidRPr="00D63B20">
        <w:rPr>
          <w:rFonts w:ascii="Arial" w:hAnsi="Arial" w:cs="Arial"/>
          <w:color w:val="000000" w:themeColor="text1"/>
        </w:rPr>
        <w:t>/ценных бумаг</w:t>
      </w:r>
      <w:r w:rsidRPr="00D63B20">
        <w:rPr>
          <w:rFonts w:ascii="Arial" w:hAnsi="Arial" w:cs="Arial"/>
          <w:color w:val="000000" w:themeColor="text1"/>
        </w:rPr>
        <w:t xml:space="preserve"> Клиента обусловлено </w:t>
      </w:r>
      <w:r w:rsidR="003A008C" w:rsidRPr="00D63B20">
        <w:rPr>
          <w:rFonts w:ascii="Arial" w:hAnsi="Arial" w:cs="Arial"/>
          <w:color w:val="000000" w:themeColor="text1"/>
        </w:rPr>
        <w:t xml:space="preserve">требованиями Систем проведения торгов и </w:t>
      </w:r>
      <w:r w:rsidRPr="00D63B20">
        <w:rPr>
          <w:rFonts w:ascii="Arial" w:hAnsi="Arial" w:cs="Arial"/>
          <w:color w:val="000000" w:themeColor="text1"/>
        </w:rPr>
        <w:t xml:space="preserve">необходимостью выполнения </w:t>
      </w:r>
      <w:r w:rsidR="003A008C" w:rsidRPr="00D63B20">
        <w:rPr>
          <w:rFonts w:ascii="Arial" w:hAnsi="Arial" w:cs="Arial"/>
          <w:color w:val="000000" w:themeColor="text1"/>
        </w:rPr>
        <w:t>П</w:t>
      </w:r>
      <w:r w:rsidRPr="00D63B20">
        <w:rPr>
          <w:rFonts w:ascii="Arial" w:hAnsi="Arial" w:cs="Arial"/>
          <w:color w:val="000000" w:themeColor="text1"/>
        </w:rPr>
        <w:t>оручений Клиента.</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При возникновении задолженности Клиента перед Банком в случае неисполнения</w:t>
      </w:r>
      <w:r w:rsidR="00465749" w:rsidRPr="00D63B20">
        <w:rPr>
          <w:rFonts w:ascii="Arial" w:hAnsi="Arial" w:cs="Arial"/>
          <w:color w:val="000000" w:themeColor="text1"/>
        </w:rPr>
        <w:t>/</w:t>
      </w:r>
      <w:r w:rsidRPr="00D63B20">
        <w:rPr>
          <w:rFonts w:ascii="Arial" w:hAnsi="Arial" w:cs="Arial"/>
          <w:color w:val="000000" w:themeColor="text1"/>
        </w:rPr>
        <w:t xml:space="preserve"> несвоевременного исполнения обязательств Клиентом по любым</w:t>
      </w:r>
      <w:r w:rsidR="003657AA" w:rsidRPr="00D63B20">
        <w:rPr>
          <w:rFonts w:ascii="Arial" w:hAnsi="Arial" w:cs="Arial"/>
          <w:color w:val="000000" w:themeColor="text1"/>
        </w:rPr>
        <w:t xml:space="preserve"> Договорам</w:t>
      </w:r>
      <w:r w:rsidRPr="00D63B20">
        <w:rPr>
          <w:rFonts w:ascii="Arial" w:hAnsi="Arial" w:cs="Arial"/>
          <w:color w:val="000000" w:themeColor="text1"/>
        </w:rPr>
        <w:t xml:space="preserve">, заключенным </w:t>
      </w:r>
      <w:r w:rsidR="00812120" w:rsidRPr="00D63B20">
        <w:rPr>
          <w:rFonts w:ascii="Arial" w:hAnsi="Arial" w:cs="Arial"/>
          <w:color w:val="000000" w:themeColor="text1"/>
        </w:rPr>
        <w:t xml:space="preserve">на Срочном рынке, </w:t>
      </w:r>
      <w:r w:rsidR="00FC73E7" w:rsidRPr="00D63B20">
        <w:rPr>
          <w:rFonts w:ascii="Arial" w:hAnsi="Arial" w:cs="Arial"/>
          <w:color w:val="000000" w:themeColor="text1"/>
        </w:rPr>
        <w:t xml:space="preserve">Фондовом рынке, </w:t>
      </w:r>
      <w:r w:rsidR="00812120" w:rsidRPr="00D63B20">
        <w:rPr>
          <w:rFonts w:ascii="Arial" w:hAnsi="Arial" w:cs="Arial"/>
          <w:color w:val="000000" w:themeColor="text1"/>
        </w:rPr>
        <w:t>Валютном рынке или на Внебиржевом рынке</w:t>
      </w:r>
      <w:r w:rsidRPr="00D63B20">
        <w:rPr>
          <w:rFonts w:ascii="Arial" w:hAnsi="Arial" w:cs="Arial"/>
          <w:color w:val="000000" w:themeColor="text1"/>
        </w:rPr>
        <w:t>, Клиент поручает Банку совершить операцию</w:t>
      </w:r>
      <w:r w:rsidR="00197474" w:rsidRPr="00D63B20">
        <w:rPr>
          <w:rFonts w:ascii="Arial" w:hAnsi="Arial" w:cs="Arial"/>
          <w:color w:val="000000" w:themeColor="text1"/>
        </w:rPr>
        <w:t>/операции</w:t>
      </w:r>
      <w:r w:rsidRPr="00D63B20">
        <w:rPr>
          <w:rFonts w:ascii="Arial" w:hAnsi="Arial" w:cs="Arial"/>
          <w:color w:val="000000" w:themeColor="text1"/>
        </w:rPr>
        <w:t xml:space="preserve"> по продаже принадлежащ</w:t>
      </w:r>
      <w:r w:rsidR="008A0BAD" w:rsidRPr="00D63B20">
        <w:rPr>
          <w:rFonts w:ascii="Arial" w:hAnsi="Arial" w:cs="Arial"/>
          <w:color w:val="000000" w:themeColor="text1"/>
        </w:rPr>
        <w:t>ей</w:t>
      </w:r>
      <w:r w:rsidRPr="00D63B20">
        <w:rPr>
          <w:rFonts w:ascii="Arial" w:hAnsi="Arial" w:cs="Arial"/>
          <w:color w:val="000000" w:themeColor="text1"/>
        </w:rPr>
        <w:t xml:space="preserve"> Клиенту</w:t>
      </w:r>
      <w:r w:rsidR="008A0BAD" w:rsidRPr="00D63B20">
        <w:rPr>
          <w:rFonts w:ascii="Arial" w:hAnsi="Arial" w:cs="Arial"/>
          <w:color w:val="000000" w:themeColor="text1"/>
        </w:rPr>
        <w:t xml:space="preserve"> иностранной</w:t>
      </w:r>
      <w:r w:rsidRPr="00D63B20">
        <w:rPr>
          <w:rFonts w:ascii="Arial" w:hAnsi="Arial" w:cs="Arial"/>
          <w:color w:val="000000" w:themeColor="text1"/>
        </w:rPr>
        <w:t xml:space="preserve"> валюты </w:t>
      </w:r>
      <w:r w:rsidR="003A008C" w:rsidRPr="00D63B20">
        <w:rPr>
          <w:rFonts w:ascii="Arial" w:hAnsi="Arial" w:cs="Arial"/>
          <w:color w:val="000000" w:themeColor="text1"/>
        </w:rPr>
        <w:t xml:space="preserve">и (или) ценных бумаг </w:t>
      </w:r>
      <w:r w:rsidR="008E7BA7" w:rsidRPr="00D63B20">
        <w:rPr>
          <w:rFonts w:ascii="Arial" w:hAnsi="Arial" w:cs="Arial"/>
          <w:color w:val="000000" w:themeColor="text1"/>
        </w:rPr>
        <w:t>н</w:t>
      </w:r>
      <w:r w:rsidRPr="00D63B20">
        <w:rPr>
          <w:rFonts w:ascii="Arial" w:hAnsi="Arial" w:cs="Arial"/>
          <w:color w:val="000000" w:themeColor="text1"/>
        </w:rPr>
        <w:t xml:space="preserve">а условиях, определенных Банком самостоятельно. В этом случае не требуется предоставления </w:t>
      </w:r>
      <w:r w:rsidR="00CA1336" w:rsidRPr="00D63B20">
        <w:rPr>
          <w:rFonts w:ascii="Arial" w:hAnsi="Arial" w:cs="Arial"/>
          <w:color w:val="000000" w:themeColor="text1"/>
        </w:rPr>
        <w:t xml:space="preserve">отдельного </w:t>
      </w:r>
      <w:r w:rsidRPr="00D63B20">
        <w:rPr>
          <w:rFonts w:ascii="Arial" w:hAnsi="Arial" w:cs="Arial"/>
          <w:color w:val="000000" w:themeColor="text1"/>
        </w:rPr>
        <w:t>Поручения</w:t>
      </w:r>
      <w:r w:rsidR="00CA1336" w:rsidRPr="00D63B20">
        <w:rPr>
          <w:rFonts w:ascii="Arial" w:hAnsi="Arial" w:cs="Arial"/>
          <w:color w:val="000000" w:themeColor="text1"/>
        </w:rPr>
        <w:t>.</w:t>
      </w:r>
      <w:r w:rsidRPr="00D63B20">
        <w:rPr>
          <w:rFonts w:ascii="Arial" w:hAnsi="Arial" w:cs="Arial"/>
          <w:color w:val="000000" w:themeColor="text1"/>
        </w:rPr>
        <w:t xml:space="preserve"> Средства, оставшиеся после погашения задолженности, направляются Банком на Инвестиционный счет Клиента.</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не несет ответственности за результаты инвестиционных решений, принятых Клиентом на основе аналитических материалов, предоставляемых Банком. </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Банк предоставляет Клиенту информацию о рисках, связанных с осуществлением операций на финансовых рынках</w:t>
      </w:r>
      <w:r w:rsidR="00C90466" w:rsidRPr="00D63B20">
        <w:rPr>
          <w:rFonts w:ascii="Arial" w:hAnsi="Arial" w:cs="Arial"/>
          <w:color w:val="000000" w:themeColor="text1"/>
        </w:rPr>
        <w:t xml:space="preserve"> </w:t>
      </w:r>
      <w:r w:rsidRPr="00D63B20">
        <w:rPr>
          <w:rFonts w:ascii="Arial" w:hAnsi="Arial" w:cs="Arial"/>
          <w:color w:val="000000" w:themeColor="text1"/>
        </w:rPr>
        <w:t xml:space="preserve">(Приложение </w:t>
      </w:r>
      <w:r w:rsidR="00197474" w:rsidRPr="00D63B20">
        <w:rPr>
          <w:rFonts w:ascii="Arial" w:hAnsi="Arial" w:cs="Arial"/>
          <w:color w:val="000000" w:themeColor="text1"/>
        </w:rPr>
        <w:t>№9</w:t>
      </w:r>
      <w:r w:rsidR="00F33407" w:rsidRPr="00D63B20">
        <w:rPr>
          <w:rFonts w:ascii="Arial" w:hAnsi="Arial" w:cs="Arial"/>
          <w:color w:val="000000" w:themeColor="text1"/>
        </w:rPr>
        <w:t xml:space="preserve"> к Регламенту</w:t>
      </w:r>
      <w:r w:rsidRPr="00D63B20">
        <w:rPr>
          <w:rFonts w:ascii="Arial" w:hAnsi="Arial" w:cs="Arial"/>
          <w:color w:val="000000" w:themeColor="text1"/>
        </w:rPr>
        <w:t>), а Клиент подтверждает доведение до его сведения информации о рисках, связанных с осуществлением операций на финансовых рынках.</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С целью обеспечения гарантированного ознакомления Клиента с направляемыми ему Банком сообщениями Клиенту рекомендуется не реже одного раза в день проверять соответствующие средства связи и системы удаленного доступа</w:t>
      </w:r>
      <w:r w:rsidR="005A23E8" w:rsidRPr="00D63B20">
        <w:rPr>
          <w:rFonts w:ascii="Arial" w:hAnsi="Arial" w:cs="Arial"/>
          <w:color w:val="000000" w:themeColor="text1"/>
        </w:rPr>
        <w:t>, в том числе Личный кабинет клиента</w:t>
      </w:r>
      <w:r w:rsidRPr="00D63B20">
        <w:rPr>
          <w:rFonts w:ascii="Arial" w:hAnsi="Arial" w:cs="Arial"/>
          <w:color w:val="000000" w:themeColor="text1"/>
        </w:rPr>
        <w:t xml:space="preserve"> с целью получения отправленных Банком сообщений и </w:t>
      </w:r>
      <w:r w:rsidR="00A1207E" w:rsidRPr="00D63B20">
        <w:rPr>
          <w:rFonts w:ascii="Arial" w:hAnsi="Arial" w:cs="Arial"/>
          <w:color w:val="000000" w:themeColor="text1"/>
        </w:rPr>
        <w:t xml:space="preserve">ознакомления </w:t>
      </w:r>
      <w:r w:rsidRPr="00D63B20">
        <w:rPr>
          <w:rFonts w:ascii="Arial" w:hAnsi="Arial" w:cs="Arial"/>
          <w:color w:val="000000" w:themeColor="text1"/>
        </w:rPr>
        <w:t>с их содержанием.</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Клиент принимает на себя обязательств</w:t>
      </w:r>
      <w:r w:rsidR="007E2296" w:rsidRPr="00D63B20">
        <w:rPr>
          <w:rFonts w:ascii="Arial" w:hAnsi="Arial" w:cs="Arial"/>
          <w:color w:val="000000" w:themeColor="text1"/>
        </w:rPr>
        <w:t>о</w:t>
      </w:r>
      <w:r w:rsidRPr="00D63B20">
        <w:rPr>
          <w:rFonts w:ascii="Arial" w:hAnsi="Arial" w:cs="Arial"/>
          <w:color w:val="000000" w:themeColor="text1"/>
        </w:rPr>
        <w:t xml:space="preserve"> осуществлять проверку </w:t>
      </w:r>
      <w:r w:rsidR="00FD61AF" w:rsidRPr="00D63B20">
        <w:rPr>
          <w:rFonts w:ascii="Arial" w:hAnsi="Arial" w:cs="Arial"/>
          <w:color w:val="000000" w:themeColor="text1"/>
        </w:rPr>
        <w:t>о</w:t>
      </w:r>
      <w:r w:rsidRPr="00D63B20">
        <w:rPr>
          <w:rFonts w:ascii="Arial" w:hAnsi="Arial" w:cs="Arial"/>
          <w:color w:val="000000" w:themeColor="text1"/>
        </w:rPr>
        <w:t>тчетов, предоставляемых Банком.</w:t>
      </w:r>
    </w:p>
    <w:p w:rsidR="00C151A4" w:rsidRPr="00D63B20" w:rsidRDefault="00087367"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lastRenderedPageBreak/>
        <w:t xml:space="preserve">В случае выявления несоответствий и расхождений между условиями Поручений Клиента и их выполнением Банком в соответствии с отчетом Банка, Клиент не позднее третьего рабочего дня, следующего за датой предоставления отчета Банка, определенной пунктом </w:t>
      </w:r>
      <w:fldSimple w:instr=" REF _Ref375821752 \r \h  \* MERGEFORMAT ">
        <w:r w:rsidR="007364DA" w:rsidRPr="00D63B20">
          <w:rPr>
            <w:rFonts w:ascii="Arial" w:hAnsi="Arial" w:cs="Arial"/>
            <w:color w:val="000000" w:themeColor="text1"/>
          </w:rPr>
          <w:t>23.5</w:t>
        </w:r>
      </w:fldSimple>
      <w:r w:rsidRPr="00D63B20">
        <w:rPr>
          <w:rFonts w:ascii="Arial" w:hAnsi="Arial" w:cs="Arial"/>
          <w:color w:val="000000" w:themeColor="text1"/>
        </w:rPr>
        <w:t xml:space="preserve"> Регламента (вне зависимости от фактической даты получения Клиентом отчета Банка), должен письменно сообщить Банку о характере несоответствия. </w:t>
      </w:r>
      <w:r w:rsidR="004F76A3" w:rsidRPr="00D63B20">
        <w:rPr>
          <w:rFonts w:ascii="Arial" w:hAnsi="Arial" w:cs="Arial"/>
          <w:color w:val="000000" w:themeColor="text1"/>
        </w:rPr>
        <w:t>Неполучение Банком от Клиента письменного сообщения в указанный выше срок означает</w:t>
      </w:r>
      <w:r w:rsidR="007E2296" w:rsidRPr="00D63B20">
        <w:rPr>
          <w:rFonts w:ascii="Arial" w:hAnsi="Arial" w:cs="Arial"/>
          <w:color w:val="000000" w:themeColor="text1"/>
        </w:rPr>
        <w:t xml:space="preserve"> полное</w:t>
      </w:r>
      <w:r w:rsidR="004F76A3" w:rsidRPr="00D63B20">
        <w:rPr>
          <w:rFonts w:ascii="Arial" w:hAnsi="Arial" w:cs="Arial"/>
          <w:color w:val="000000" w:themeColor="text1"/>
        </w:rPr>
        <w:t xml:space="preserve"> согласие Клиента с информацией, указанной в </w:t>
      </w:r>
      <w:r w:rsidR="006C71C6" w:rsidRPr="00D63B20">
        <w:rPr>
          <w:rFonts w:ascii="Arial" w:hAnsi="Arial" w:cs="Arial"/>
          <w:color w:val="000000" w:themeColor="text1"/>
        </w:rPr>
        <w:t>о</w:t>
      </w:r>
      <w:r w:rsidR="004F76A3" w:rsidRPr="00D63B20">
        <w:rPr>
          <w:rFonts w:ascii="Arial" w:hAnsi="Arial" w:cs="Arial"/>
          <w:color w:val="000000" w:themeColor="text1"/>
        </w:rPr>
        <w:t>тчете</w:t>
      </w:r>
      <w:r w:rsidR="00E21647" w:rsidRPr="00D63B20">
        <w:rPr>
          <w:rFonts w:ascii="Arial" w:hAnsi="Arial" w:cs="Arial"/>
          <w:color w:val="000000" w:themeColor="text1"/>
        </w:rPr>
        <w:t xml:space="preserve"> </w:t>
      </w:r>
      <w:r w:rsidR="004F76A3" w:rsidRPr="00D63B20">
        <w:rPr>
          <w:rFonts w:ascii="Arial" w:hAnsi="Arial" w:cs="Arial"/>
          <w:color w:val="000000" w:themeColor="text1"/>
        </w:rPr>
        <w:t>Банка, вне зависимости от фактической даты получения Клиентом отчета</w:t>
      </w:r>
      <w:r w:rsidR="00E21647" w:rsidRPr="00D63B20">
        <w:rPr>
          <w:rFonts w:ascii="Arial" w:hAnsi="Arial" w:cs="Arial"/>
          <w:color w:val="000000" w:themeColor="text1"/>
        </w:rPr>
        <w:t xml:space="preserve"> </w:t>
      </w:r>
      <w:r w:rsidR="004F76A3" w:rsidRPr="00D63B20">
        <w:rPr>
          <w:rFonts w:ascii="Arial" w:hAnsi="Arial" w:cs="Arial"/>
          <w:color w:val="000000" w:themeColor="text1"/>
        </w:rPr>
        <w:t>Банка.</w:t>
      </w:r>
      <w:r w:rsidR="001C720C" w:rsidRPr="00D63B20">
        <w:rPr>
          <w:rFonts w:ascii="Arial" w:hAnsi="Arial" w:cs="Arial"/>
          <w:color w:val="000000" w:themeColor="text1"/>
        </w:rPr>
        <w:t xml:space="preserve"> Датой предоставления отчёта считается фактическая дата </w:t>
      </w:r>
      <w:r w:rsidR="005550EC" w:rsidRPr="00D63B20">
        <w:rPr>
          <w:rFonts w:ascii="Arial" w:hAnsi="Arial" w:cs="Arial"/>
          <w:color w:val="000000" w:themeColor="text1"/>
        </w:rPr>
        <w:t xml:space="preserve">направления </w:t>
      </w:r>
      <w:r w:rsidR="001C720C" w:rsidRPr="00D63B20">
        <w:rPr>
          <w:rFonts w:ascii="Arial" w:hAnsi="Arial" w:cs="Arial"/>
          <w:color w:val="000000" w:themeColor="text1"/>
        </w:rPr>
        <w:t>данного отчёта в адрес Клиента одним из способов</w:t>
      </w:r>
      <w:r w:rsidR="002C6FB8" w:rsidRPr="00D63B20">
        <w:rPr>
          <w:rFonts w:ascii="Arial" w:hAnsi="Arial" w:cs="Arial"/>
          <w:color w:val="000000" w:themeColor="text1"/>
        </w:rPr>
        <w:t>,</w:t>
      </w:r>
      <w:r w:rsidR="001C720C" w:rsidRPr="00D63B20">
        <w:rPr>
          <w:rFonts w:ascii="Arial" w:hAnsi="Arial" w:cs="Arial"/>
          <w:color w:val="000000" w:themeColor="text1"/>
        </w:rPr>
        <w:t xml:space="preserve"> предусмотренных п</w:t>
      </w:r>
      <w:r w:rsidR="003E3D98" w:rsidRPr="00D63B20">
        <w:rPr>
          <w:rFonts w:ascii="Arial" w:hAnsi="Arial" w:cs="Arial"/>
          <w:color w:val="000000" w:themeColor="text1"/>
        </w:rPr>
        <w:t>унктом</w:t>
      </w:r>
      <w:r w:rsidR="002C6FB8" w:rsidRPr="00D63B20">
        <w:rPr>
          <w:rFonts w:ascii="Arial" w:hAnsi="Arial" w:cs="Arial"/>
          <w:color w:val="000000" w:themeColor="text1"/>
        </w:rPr>
        <w:t xml:space="preserve"> </w:t>
      </w:r>
      <w:r w:rsidR="001C720C" w:rsidRPr="00D63B20">
        <w:rPr>
          <w:rFonts w:ascii="Arial" w:hAnsi="Arial" w:cs="Arial"/>
          <w:color w:val="000000" w:themeColor="text1"/>
        </w:rPr>
        <w:t>11.2 Регламента. В случае</w:t>
      </w:r>
      <w:r w:rsidR="005550EC" w:rsidRPr="00D63B20">
        <w:rPr>
          <w:rFonts w:ascii="Arial" w:hAnsi="Arial" w:cs="Arial"/>
          <w:color w:val="000000" w:themeColor="text1"/>
        </w:rPr>
        <w:t>,</w:t>
      </w:r>
      <w:r w:rsidR="001C720C" w:rsidRPr="00D63B20">
        <w:rPr>
          <w:rFonts w:ascii="Arial" w:hAnsi="Arial" w:cs="Arial"/>
          <w:color w:val="000000" w:themeColor="text1"/>
        </w:rPr>
        <w:t xml:space="preserve"> если отчёт был направлен несколькими способ</w:t>
      </w:r>
      <w:r w:rsidR="005550EC" w:rsidRPr="00D63B20">
        <w:rPr>
          <w:rFonts w:ascii="Arial" w:hAnsi="Arial" w:cs="Arial"/>
          <w:color w:val="000000" w:themeColor="text1"/>
        </w:rPr>
        <w:t xml:space="preserve">ами, </w:t>
      </w:r>
      <w:r w:rsidR="001C720C" w:rsidRPr="00D63B20">
        <w:rPr>
          <w:rFonts w:ascii="Arial" w:hAnsi="Arial" w:cs="Arial"/>
          <w:color w:val="000000" w:themeColor="text1"/>
        </w:rPr>
        <w:t xml:space="preserve"> предусмотренны</w:t>
      </w:r>
      <w:r w:rsidR="005550EC" w:rsidRPr="00D63B20">
        <w:rPr>
          <w:rFonts w:ascii="Arial" w:hAnsi="Arial" w:cs="Arial"/>
          <w:color w:val="000000" w:themeColor="text1"/>
        </w:rPr>
        <w:t>ми</w:t>
      </w:r>
      <w:r w:rsidR="001C720C" w:rsidRPr="00D63B20">
        <w:rPr>
          <w:rFonts w:ascii="Arial" w:hAnsi="Arial" w:cs="Arial"/>
          <w:color w:val="000000" w:themeColor="text1"/>
        </w:rPr>
        <w:t xml:space="preserve"> п</w:t>
      </w:r>
      <w:r w:rsidR="003E3D98" w:rsidRPr="00D63B20">
        <w:rPr>
          <w:rFonts w:ascii="Arial" w:hAnsi="Arial" w:cs="Arial"/>
          <w:color w:val="000000" w:themeColor="text1"/>
        </w:rPr>
        <w:t>унктом</w:t>
      </w:r>
      <w:r w:rsidR="00C90466" w:rsidRPr="00D63B20">
        <w:rPr>
          <w:rFonts w:ascii="Arial" w:hAnsi="Arial" w:cs="Arial"/>
          <w:color w:val="000000" w:themeColor="text1"/>
        </w:rPr>
        <w:t xml:space="preserve"> </w:t>
      </w:r>
      <w:fldSimple w:instr=" REF _Ref374368754 \r \h  \* MERGEFORMAT ">
        <w:r w:rsidR="007364DA" w:rsidRPr="00D63B20">
          <w:rPr>
            <w:rFonts w:ascii="Arial" w:hAnsi="Arial" w:cs="Arial"/>
            <w:color w:val="000000" w:themeColor="text1"/>
          </w:rPr>
          <w:t>11.2</w:t>
        </w:r>
      </w:fldSimple>
      <w:r w:rsidR="001C720C" w:rsidRPr="00D63B20">
        <w:rPr>
          <w:rFonts w:ascii="Arial" w:hAnsi="Arial" w:cs="Arial"/>
          <w:color w:val="000000" w:themeColor="text1"/>
        </w:rPr>
        <w:t xml:space="preserve"> Регламента, фактической датой </w:t>
      </w:r>
      <w:r w:rsidR="005550EC" w:rsidRPr="00D63B20">
        <w:rPr>
          <w:rFonts w:ascii="Arial" w:hAnsi="Arial" w:cs="Arial"/>
          <w:color w:val="000000" w:themeColor="text1"/>
        </w:rPr>
        <w:t>направления</w:t>
      </w:r>
      <w:r w:rsidR="001C720C" w:rsidRPr="00D63B20">
        <w:rPr>
          <w:rFonts w:ascii="Arial" w:hAnsi="Arial" w:cs="Arial"/>
          <w:color w:val="000000" w:themeColor="text1"/>
        </w:rPr>
        <w:t xml:space="preserve"> отчёт</w:t>
      </w:r>
      <w:r w:rsidR="005550EC" w:rsidRPr="00D63B20">
        <w:rPr>
          <w:rFonts w:ascii="Arial" w:hAnsi="Arial" w:cs="Arial"/>
          <w:color w:val="000000" w:themeColor="text1"/>
        </w:rPr>
        <w:t>а</w:t>
      </w:r>
      <w:r w:rsidR="001C720C" w:rsidRPr="00D63B20">
        <w:rPr>
          <w:rFonts w:ascii="Arial" w:hAnsi="Arial" w:cs="Arial"/>
          <w:color w:val="000000" w:themeColor="text1"/>
        </w:rPr>
        <w:t xml:space="preserve"> является наиболее ранняя</w:t>
      </w:r>
      <w:r w:rsidR="00334F7F" w:rsidRPr="00D63B20">
        <w:rPr>
          <w:rFonts w:ascii="Arial" w:hAnsi="Arial" w:cs="Arial"/>
          <w:color w:val="000000" w:themeColor="text1"/>
        </w:rPr>
        <w:t xml:space="preserve"> дата</w:t>
      </w:r>
      <w:r w:rsidR="005550EC" w:rsidRPr="00D63B20">
        <w:rPr>
          <w:rFonts w:ascii="Arial" w:hAnsi="Arial" w:cs="Arial"/>
          <w:color w:val="000000" w:themeColor="text1"/>
        </w:rPr>
        <w:t>.</w:t>
      </w:r>
      <w:r w:rsidR="001C720C" w:rsidRPr="00D63B20">
        <w:rPr>
          <w:rFonts w:ascii="Arial" w:hAnsi="Arial" w:cs="Arial"/>
          <w:color w:val="000000" w:themeColor="text1"/>
        </w:rPr>
        <w:t xml:space="preserve"> </w:t>
      </w:r>
    </w:p>
    <w:p w:rsidR="0036506D" w:rsidRPr="00D63B20" w:rsidRDefault="00087367"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Клиент гарантирует, что им соблюдены все процедуры, необходимые для заключения на основании Поручений Клиента Договоров в соответствии с Регламентом, в том числе получены необходимые одобрения в случаях, когда указанные Договоры, которые будут заключены на основании Поручений Клиента, являются для Клиента крупными сделками/сделками с заинтересованностью, а также сделками, связанными с полученной им инсайдерской информацией.</w:t>
      </w:r>
      <w:r w:rsidR="00C17D13" w:rsidRPr="00D63B20">
        <w:rPr>
          <w:rFonts w:ascii="Arial" w:hAnsi="Arial" w:cs="Arial"/>
          <w:color w:val="000000" w:themeColor="text1"/>
        </w:rPr>
        <w:t xml:space="preserve"> </w:t>
      </w:r>
      <w:r w:rsidRPr="00D63B20">
        <w:rPr>
          <w:rFonts w:ascii="Arial" w:hAnsi="Arial" w:cs="Arial"/>
          <w:color w:val="000000" w:themeColor="text1"/>
        </w:rPr>
        <w:t xml:space="preserve">В случае нарушения Клиентом указанных гарантий </w:t>
      </w:r>
      <w:r w:rsidR="004F76A3" w:rsidRPr="00D63B20">
        <w:rPr>
          <w:rFonts w:ascii="Arial" w:hAnsi="Arial" w:cs="Arial"/>
          <w:color w:val="000000" w:themeColor="text1"/>
        </w:rPr>
        <w:t>Клиент обязуется возместить Банку все причиненные Банку убытки.</w:t>
      </w:r>
    </w:p>
    <w:p w:rsidR="00790975" w:rsidRPr="00D63B20" w:rsidRDefault="00790975" w:rsidP="00552125">
      <w:pPr>
        <w:pStyle w:val="aa"/>
        <w:numPr>
          <w:ilvl w:val="1"/>
          <w:numId w:val="4"/>
        </w:numPr>
        <w:ind w:left="993" w:hanging="709"/>
        <w:rPr>
          <w:rFonts w:ascii="Arial" w:hAnsi="Arial"/>
          <w:color w:val="000000" w:themeColor="text1"/>
        </w:rPr>
      </w:pPr>
      <w:r w:rsidRPr="00D63B20">
        <w:rPr>
          <w:rFonts w:ascii="Arial" w:hAnsi="Arial" w:cs="Arial"/>
          <w:color w:val="000000" w:themeColor="text1"/>
        </w:rPr>
        <w:t xml:space="preserve">Клиент в целях исполнения требований Федерального закона от 27 июля 2006 года №152-ФЗ «О персональных данных» гарантирует, что персональные данные, представленные в целях заключения и дальнейшего исполнения  Договора об оказании услуг на финансовых рынках, переданы Банку с согласия субъектов персональных данных. </w:t>
      </w:r>
    </w:p>
    <w:p w:rsidR="00790975" w:rsidRPr="00D63B20" w:rsidRDefault="00790975" w:rsidP="00552125">
      <w:pPr>
        <w:pStyle w:val="aa"/>
        <w:numPr>
          <w:ilvl w:val="1"/>
          <w:numId w:val="4"/>
        </w:numPr>
        <w:ind w:left="993" w:hanging="709"/>
        <w:rPr>
          <w:rFonts w:ascii="Arial" w:hAnsi="Arial"/>
          <w:color w:val="000000" w:themeColor="text1"/>
        </w:rPr>
      </w:pPr>
      <w:r w:rsidRPr="00D63B20">
        <w:rPr>
          <w:rFonts w:ascii="Arial" w:hAnsi="Arial" w:cs="Arial"/>
          <w:color w:val="000000" w:themeColor="text1"/>
        </w:rPr>
        <w:t xml:space="preserve">Клиент  соглашается с тем, что Банк имеет право на хранение и обработку, в том числе автоматизированную, любой информации, относящейся к персональным данным Клиента, в том числе, указанной в заявлении Клиента  и/или в иных документах, в соответствии с Федеральным законом от 27.07.2006 №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предоставленных Банку в связи с заключением Договора об оказании услуг на финансовых рынках  в целях исполнения договорных обязательств. </w:t>
      </w:r>
    </w:p>
    <w:p w:rsidR="0036506D" w:rsidRPr="00D63B20" w:rsidRDefault="00C90466" w:rsidP="00552125">
      <w:pPr>
        <w:pStyle w:val="2"/>
        <w:keepLines w:val="0"/>
        <w:numPr>
          <w:ilvl w:val="0"/>
          <w:numId w:val="4"/>
        </w:numPr>
        <w:spacing w:before="120"/>
        <w:jc w:val="both"/>
        <w:rPr>
          <w:rFonts w:cs="Arial"/>
          <w:color w:val="000000" w:themeColor="text1"/>
        </w:rPr>
      </w:pPr>
      <w:bookmarkStart w:id="232" w:name="_Toc497027626"/>
      <w:bookmarkStart w:id="233" w:name="_Toc500767006"/>
      <w:bookmarkStart w:id="234" w:name="_Toc474404156"/>
      <w:r w:rsidRPr="00D63B20">
        <w:rPr>
          <w:rFonts w:cs="Arial"/>
          <w:color w:val="000000" w:themeColor="text1"/>
        </w:rPr>
        <w:t>Обстоятельства непреодолимой силы</w:t>
      </w:r>
      <w:bookmarkEnd w:id="232"/>
      <w:bookmarkEnd w:id="233"/>
      <w:bookmarkEnd w:id="234"/>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Банк или </w:t>
      </w:r>
      <w:r w:rsidR="00A109C9" w:rsidRPr="00D63B20">
        <w:rPr>
          <w:rFonts w:ascii="Arial" w:hAnsi="Arial" w:cs="Arial"/>
          <w:color w:val="000000" w:themeColor="text1"/>
        </w:rPr>
        <w:t>Клиент</w:t>
      </w:r>
      <w:r w:rsidRPr="00D63B20">
        <w:rPr>
          <w:rFonts w:ascii="Arial" w:hAnsi="Arial" w:cs="Arial"/>
          <w:color w:val="000000" w:themeColor="text1"/>
        </w:rPr>
        <w:t>,  освобождаются от ответственности за частичное или полное неисполнение обязательств, предусмотренных Регламентом, если оно явилось следств</w:t>
      </w:r>
      <w:r w:rsidR="00C90466" w:rsidRPr="00D63B20">
        <w:rPr>
          <w:rFonts w:ascii="Arial" w:hAnsi="Arial" w:cs="Arial"/>
          <w:color w:val="000000" w:themeColor="text1"/>
        </w:rPr>
        <w:t>и</w:t>
      </w:r>
      <w:r w:rsidRPr="00D63B20">
        <w:rPr>
          <w:rFonts w:ascii="Arial" w:hAnsi="Arial" w:cs="Arial"/>
          <w:color w:val="000000" w:themeColor="text1"/>
        </w:rPr>
        <w:t>ем обстоятельств непреодолимой силы, возникших после присоединения к Регламенту, в результате событий чрезвычайного характера, которые они не могли ни предвидеть, ни предотвратить разумными мерами.</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К таким обстоятельствам будут относиться военные действия, массовые беспорядки, стихийные бедствия и забастовки, решения органов государственной и местной власти и управления, делающие невозможным исполнение обязательств, предусмотренных Регламентом. Надлежащим доказательством наличия обстоятельств будут служить свидетельства, выданные компетентн</w:t>
      </w:r>
      <w:r w:rsidR="00C90466" w:rsidRPr="00D63B20">
        <w:rPr>
          <w:rFonts w:ascii="Arial" w:hAnsi="Arial" w:cs="Arial"/>
          <w:color w:val="000000" w:themeColor="text1"/>
        </w:rPr>
        <w:t>ы</w:t>
      </w:r>
      <w:r w:rsidRPr="00D63B20">
        <w:rPr>
          <w:rFonts w:ascii="Arial" w:hAnsi="Arial" w:cs="Arial"/>
          <w:color w:val="000000" w:themeColor="text1"/>
        </w:rPr>
        <w:t>ми органами.</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Сторона, для которой создалась невозможность исполнения обязательств, предусмотренных Регламентом, должна в трехдневный срок 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Клиентом, если он направит соответствующее сообщение в Банк по почте, предварительно направив копию этого сообщения в Банк по факсу. Указанное требование будет считаться выполненным Банком, если Банк осуществит такое извещение почтой или иным, способом, предусмотренным Регламентом для распространения сведений об изменении Регламента. </w:t>
      </w:r>
    </w:p>
    <w:p w:rsidR="0036506D" w:rsidRPr="00D63B20" w:rsidRDefault="0073514C" w:rsidP="00552125">
      <w:pPr>
        <w:pStyle w:val="aa"/>
        <w:numPr>
          <w:ilvl w:val="1"/>
          <w:numId w:val="4"/>
        </w:numPr>
        <w:ind w:left="993" w:hanging="709"/>
        <w:rPr>
          <w:rFonts w:ascii="Arial" w:hAnsi="Arial" w:cs="Arial"/>
          <w:color w:val="000000" w:themeColor="text1"/>
        </w:rPr>
      </w:pPr>
      <w:proofErr w:type="spellStart"/>
      <w:r w:rsidRPr="00D63B20">
        <w:rPr>
          <w:rFonts w:ascii="Arial" w:hAnsi="Arial" w:cs="Arial"/>
          <w:color w:val="000000" w:themeColor="text1"/>
        </w:rPr>
        <w:t>Неизвещение</w:t>
      </w:r>
      <w:proofErr w:type="spellEnd"/>
      <w:r w:rsidR="004F76A3" w:rsidRPr="00D63B20">
        <w:rPr>
          <w:rFonts w:ascii="Arial" w:hAnsi="Arial" w:cs="Arial"/>
          <w:color w:val="000000" w:themeColor="text1"/>
        </w:rPr>
        <w:t xml:space="preserve"> или несвоевременное извещение о наступлении обстоятельств непреодолимой силы влечет за собой утрату права ссылаться на эти обстоятельства.</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lastRenderedPageBreak/>
        <w:t xml:space="preserve">После прекращения действия обстоятельств непреодолимой силы исполнение любой стороной своих обязательств в соответствии с Регламентом должно быть продолжено в полном объеме. </w:t>
      </w:r>
    </w:p>
    <w:p w:rsidR="0036506D" w:rsidRPr="00D63B20" w:rsidRDefault="004F76A3" w:rsidP="00552125">
      <w:pPr>
        <w:pStyle w:val="2"/>
        <w:keepLines w:val="0"/>
        <w:numPr>
          <w:ilvl w:val="0"/>
          <w:numId w:val="4"/>
        </w:numPr>
        <w:spacing w:before="120"/>
        <w:jc w:val="both"/>
        <w:rPr>
          <w:rFonts w:cs="Arial"/>
          <w:color w:val="000000" w:themeColor="text1"/>
        </w:rPr>
      </w:pPr>
      <w:bookmarkStart w:id="235" w:name="_Toc451056072"/>
      <w:bookmarkStart w:id="236" w:name="_Toc451057414"/>
      <w:bookmarkStart w:id="237" w:name="_Toc451063877"/>
      <w:bookmarkStart w:id="238" w:name="_Toc451073135"/>
      <w:bookmarkStart w:id="239" w:name="_Toc451149550"/>
      <w:bookmarkStart w:id="240" w:name="_Toc451341509"/>
      <w:bookmarkStart w:id="241" w:name="_Toc452183910"/>
      <w:bookmarkStart w:id="242" w:name="_Toc454790626"/>
      <w:bookmarkStart w:id="243" w:name="_Toc455158100"/>
      <w:bookmarkStart w:id="244" w:name="_Toc477264927"/>
      <w:bookmarkStart w:id="245" w:name="_Toc478808647"/>
      <w:bookmarkStart w:id="246" w:name="_Toc481288933"/>
      <w:bookmarkStart w:id="247" w:name="_Toc497027627"/>
      <w:bookmarkStart w:id="248" w:name="_Toc500767007"/>
      <w:bookmarkStart w:id="249" w:name="_Ref374376274"/>
      <w:bookmarkStart w:id="250" w:name="_Toc474404157"/>
      <w:r w:rsidRPr="00D63B20">
        <w:rPr>
          <w:rFonts w:cs="Arial"/>
          <w:color w:val="000000" w:themeColor="text1"/>
        </w:rPr>
        <w:t>Предъявление претензий и разрешение споров</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Все споры и разногласия между Банком и Клиентом по поводу предоставления Банком услуг на финансовых рынках и совершения иных действий, предусмотренных Регламентом, решаются путем переговоров.</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Стороны обязуются соблюдать претензионный порядок урегулирования споров и разногласий, возникающих из Регламента. Претензия заявляется стороной в письменной форме в течение 3 (трех) дней с момента возникновения спорной ситуации и должна быть подписана уполномоченным представителем стороны.</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Претензия должна содержать: </w:t>
      </w:r>
    </w:p>
    <w:p w:rsidR="004F76A3" w:rsidRPr="00D63B20" w:rsidRDefault="004F76A3" w:rsidP="00F418C7">
      <w:pPr>
        <w:pStyle w:val="aa"/>
        <w:numPr>
          <w:ilvl w:val="3"/>
          <w:numId w:val="6"/>
        </w:numPr>
        <w:rPr>
          <w:rFonts w:ascii="Arial" w:hAnsi="Arial" w:cs="Arial"/>
          <w:color w:val="000000" w:themeColor="text1"/>
        </w:rPr>
      </w:pPr>
      <w:r w:rsidRPr="00D63B20">
        <w:rPr>
          <w:rFonts w:ascii="Arial" w:hAnsi="Arial" w:cs="Arial"/>
          <w:color w:val="000000" w:themeColor="text1"/>
        </w:rPr>
        <w:t>изложение требований заявителя;</w:t>
      </w:r>
    </w:p>
    <w:p w:rsidR="004F76A3" w:rsidRPr="00D63B20" w:rsidRDefault="004F76A3" w:rsidP="00F418C7">
      <w:pPr>
        <w:pStyle w:val="aa"/>
        <w:numPr>
          <w:ilvl w:val="3"/>
          <w:numId w:val="6"/>
        </w:numPr>
        <w:rPr>
          <w:rFonts w:ascii="Arial" w:hAnsi="Arial" w:cs="Arial"/>
          <w:color w:val="000000" w:themeColor="text1"/>
        </w:rPr>
      </w:pPr>
      <w:r w:rsidRPr="00D63B20">
        <w:rPr>
          <w:rFonts w:ascii="Arial" w:hAnsi="Arial" w:cs="Arial"/>
          <w:color w:val="000000" w:themeColor="text1"/>
        </w:rPr>
        <w:t>изложение обстоятельств, на которых основываются требования заявителя, и доказательства, подтверждающие их, со ссылкой на соответствующее законодательство;</w:t>
      </w:r>
    </w:p>
    <w:p w:rsidR="004F76A3" w:rsidRPr="00D63B20" w:rsidRDefault="004F76A3" w:rsidP="00F418C7">
      <w:pPr>
        <w:pStyle w:val="aa"/>
        <w:numPr>
          <w:ilvl w:val="3"/>
          <w:numId w:val="6"/>
        </w:numPr>
        <w:rPr>
          <w:rFonts w:ascii="Arial" w:hAnsi="Arial" w:cs="Arial"/>
          <w:color w:val="000000" w:themeColor="text1"/>
        </w:rPr>
      </w:pPr>
      <w:r w:rsidRPr="00D63B20">
        <w:rPr>
          <w:rFonts w:ascii="Arial" w:hAnsi="Arial" w:cs="Arial"/>
          <w:color w:val="000000" w:themeColor="text1"/>
        </w:rPr>
        <w:t>перечень прилагаемых к претензии документов и других доказательств;</w:t>
      </w:r>
    </w:p>
    <w:p w:rsidR="004F76A3" w:rsidRPr="00D63B20" w:rsidRDefault="004F76A3" w:rsidP="00F418C7">
      <w:pPr>
        <w:pStyle w:val="aa"/>
        <w:numPr>
          <w:ilvl w:val="3"/>
          <w:numId w:val="6"/>
        </w:numPr>
        <w:rPr>
          <w:rFonts w:ascii="Arial" w:hAnsi="Arial" w:cs="Arial"/>
          <w:color w:val="000000" w:themeColor="text1"/>
        </w:rPr>
      </w:pPr>
      <w:r w:rsidRPr="00D63B20">
        <w:rPr>
          <w:rFonts w:ascii="Arial" w:hAnsi="Arial" w:cs="Arial"/>
          <w:color w:val="000000" w:themeColor="text1"/>
        </w:rPr>
        <w:t>иные сведения, необходимые для урегулирования спора.</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Претензия направляется заказным или ценным письмом, либо вручается под расписку стороне, которой </w:t>
      </w:r>
      <w:r w:rsidR="00A109C9" w:rsidRPr="00D63B20">
        <w:rPr>
          <w:rFonts w:ascii="Arial" w:hAnsi="Arial" w:cs="Arial"/>
          <w:color w:val="000000" w:themeColor="text1"/>
        </w:rPr>
        <w:t xml:space="preserve">предъявляется </w:t>
      </w:r>
      <w:r w:rsidRPr="00D63B20">
        <w:rPr>
          <w:rFonts w:ascii="Arial" w:hAnsi="Arial" w:cs="Arial"/>
          <w:color w:val="000000" w:themeColor="text1"/>
        </w:rPr>
        <w:t xml:space="preserve">претензия. </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Претензия рассматривается в срок не позднее 30</w:t>
      </w:r>
      <w:r w:rsidR="0073514C" w:rsidRPr="00D63B20">
        <w:rPr>
          <w:rFonts w:ascii="Arial" w:hAnsi="Arial" w:cs="Arial"/>
          <w:color w:val="000000" w:themeColor="text1"/>
        </w:rPr>
        <w:t xml:space="preserve"> (тридцати)</w:t>
      </w:r>
      <w:r w:rsidRPr="00D63B20">
        <w:rPr>
          <w:rFonts w:ascii="Arial" w:hAnsi="Arial" w:cs="Arial"/>
          <w:color w:val="000000" w:themeColor="text1"/>
        </w:rPr>
        <w:t xml:space="preserve"> дней со дня поступления от Клиента, а не требующие дополнительного изучения и проверки, - не позднее </w:t>
      </w:r>
      <w:r w:rsidR="0073514C" w:rsidRPr="00D63B20">
        <w:rPr>
          <w:rFonts w:ascii="Arial" w:hAnsi="Arial" w:cs="Arial"/>
          <w:color w:val="000000" w:themeColor="text1"/>
        </w:rPr>
        <w:t>15 (</w:t>
      </w:r>
      <w:r w:rsidRPr="00D63B20">
        <w:rPr>
          <w:rFonts w:ascii="Arial" w:hAnsi="Arial" w:cs="Arial"/>
          <w:color w:val="000000" w:themeColor="text1"/>
        </w:rPr>
        <w:t>пятнадцати</w:t>
      </w:r>
      <w:r w:rsidR="0073514C" w:rsidRPr="00D63B20">
        <w:rPr>
          <w:rFonts w:ascii="Arial" w:hAnsi="Arial" w:cs="Arial"/>
          <w:color w:val="000000" w:themeColor="text1"/>
        </w:rPr>
        <w:t>)</w:t>
      </w:r>
      <w:r w:rsidRPr="00D63B20">
        <w:rPr>
          <w:rFonts w:ascii="Arial" w:hAnsi="Arial" w:cs="Arial"/>
          <w:color w:val="000000" w:themeColor="text1"/>
        </w:rPr>
        <w:t xml:space="preserve"> дней.</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Ответ на претензию представляется Клиенту, заявившему претензию, в письменной форме. </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Если иное не предусмотрено правилами </w:t>
      </w:r>
      <w:r w:rsidR="004201AC" w:rsidRPr="00D63B20">
        <w:rPr>
          <w:rFonts w:ascii="Arial" w:hAnsi="Arial" w:cs="Arial"/>
          <w:color w:val="000000" w:themeColor="text1"/>
        </w:rPr>
        <w:t>Систем</w:t>
      </w:r>
      <w:r w:rsidR="00BA3FFB" w:rsidRPr="00D63B20">
        <w:rPr>
          <w:rFonts w:ascii="Arial" w:hAnsi="Arial" w:cs="Arial"/>
          <w:color w:val="000000" w:themeColor="text1"/>
        </w:rPr>
        <w:t>ы</w:t>
      </w:r>
      <w:r w:rsidR="004201AC" w:rsidRPr="00D63B20">
        <w:rPr>
          <w:rFonts w:ascii="Arial" w:hAnsi="Arial" w:cs="Arial"/>
          <w:color w:val="000000" w:themeColor="text1"/>
        </w:rPr>
        <w:t xml:space="preserve"> проведения торгов</w:t>
      </w:r>
      <w:r w:rsidRPr="00D63B20">
        <w:rPr>
          <w:rFonts w:ascii="Arial" w:hAnsi="Arial" w:cs="Arial"/>
          <w:color w:val="000000" w:themeColor="text1"/>
        </w:rPr>
        <w:t>, то в случае невозможности урегулирования разногласий путем переговоров, предмет спора должен быть передан на рассмо</w:t>
      </w:r>
      <w:r w:rsidR="00021437" w:rsidRPr="00D63B20">
        <w:rPr>
          <w:rFonts w:ascii="Arial" w:hAnsi="Arial" w:cs="Arial"/>
          <w:color w:val="000000" w:themeColor="text1"/>
        </w:rPr>
        <w:t>трение в Третейском суде НАУФОР</w:t>
      </w:r>
      <w:r w:rsidRPr="00D63B20">
        <w:rPr>
          <w:rFonts w:ascii="Arial" w:hAnsi="Arial" w:cs="Arial"/>
          <w:color w:val="000000" w:themeColor="text1"/>
        </w:rPr>
        <w:t>.</w:t>
      </w:r>
    </w:p>
    <w:p w:rsidR="0036506D" w:rsidRPr="00D63B20" w:rsidRDefault="004F76A3" w:rsidP="00552125">
      <w:pPr>
        <w:pStyle w:val="aa"/>
        <w:numPr>
          <w:ilvl w:val="1"/>
          <w:numId w:val="4"/>
        </w:numPr>
        <w:ind w:left="993" w:hanging="709"/>
        <w:rPr>
          <w:rFonts w:ascii="Arial" w:hAnsi="Arial" w:cs="Arial"/>
          <w:color w:val="000000" w:themeColor="text1"/>
        </w:rPr>
      </w:pPr>
      <w:r w:rsidRPr="00D63B20">
        <w:rPr>
          <w:rFonts w:ascii="Arial" w:hAnsi="Arial" w:cs="Arial"/>
          <w:color w:val="000000" w:themeColor="text1"/>
        </w:rPr>
        <w:t xml:space="preserve">Признание недействительной какой-либо части или положения  Регламента означает только недействительность данной части или положения и не влечет за собой недействительности всего Регламента в целом, равно как признание недействительной какой-либо части </w:t>
      </w:r>
      <w:r w:rsidR="00222CD0" w:rsidRPr="00D63B20">
        <w:rPr>
          <w:rFonts w:ascii="Arial" w:hAnsi="Arial" w:cs="Arial"/>
          <w:color w:val="000000" w:themeColor="text1"/>
        </w:rPr>
        <w:t>Д</w:t>
      </w:r>
      <w:r w:rsidR="00BA3FFB" w:rsidRPr="00D63B20">
        <w:rPr>
          <w:rFonts w:ascii="Arial" w:hAnsi="Arial" w:cs="Arial"/>
          <w:color w:val="000000" w:themeColor="text1"/>
        </w:rPr>
        <w:t>оговора</w:t>
      </w:r>
      <w:r w:rsidRPr="00D63B20">
        <w:rPr>
          <w:rFonts w:ascii="Arial" w:hAnsi="Arial" w:cs="Arial"/>
          <w:color w:val="000000" w:themeColor="text1"/>
        </w:rPr>
        <w:t>, заключенно</w:t>
      </w:r>
      <w:r w:rsidR="00BA3FFB" w:rsidRPr="00D63B20">
        <w:rPr>
          <w:rFonts w:ascii="Arial" w:hAnsi="Arial" w:cs="Arial"/>
          <w:color w:val="000000" w:themeColor="text1"/>
        </w:rPr>
        <w:t>го</w:t>
      </w:r>
      <w:r w:rsidRPr="00D63B20">
        <w:rPr>
          <w:rFonts w:ascii="Arial" w:hAnsi="Arial" w:cs="Arial"/>
          <w:color w:val="000000" w:themeColor="text1"/>
        </w:rPr>
        <w:t xml:space="preserve"> Банком за счет Клиента в соответствии с Регламентом, не влечет недействительности </w:t>
      </w:r>
      <w:r w:rsidR="00BA3FFB" w:rsidRPr="00D63B20">
        <w:rPr>
          <w:rFonts w:ascii="Arial" w:hAnsi="Arial" w:cs="Arial"/>
          <w:color w:val="000000" w:themeColor="text1"/>
        </w:rPr>
        <w:t xml:space="preserve">всего договора </w:t>
      </w:r>
      <w:r w:rsidRPr="00D63B20">
        <w:rPr>
          <w:rFonts w:ascii="Arial" w:hAnsi="Arial" w:cs="Arial"/>
          <w:color w:val="000000" w:themeColor="text1"/>
        </w:rPr>
        <w:t>в смысле ст.180 ГК РФ.</w:t>
      </w:r>
    </w:p>
    <w:p w:rsidR="001251FB" w:rsidRPr="00D63B20" w:rsidRDefault="001251FB" w:rsidP="00552125">
      <w:pPr>
        <w:keepNext/>
        <w:numPr>
          <w:ilvl w:val="0"/>
          <w:numId w:val="4"/>
        </w:numPr>
        <w:spacing w:before="120"/>
        <w:ind w:left="709" w:hanging="709"/>
        <w:jc w:val="both"/>
        <w:outlineLvl w:val="1"/>
        <w:rPr>
          <w:rFonts w:ascii="Cambria" w:hAnsi="Cambria" w:cs="Arial"/>
          <w:b/>
          <w:bCs/>
          <w:color w:val="000000" w:themeColor="text1"/>
          <w:sz w:val="26"/>
          <w:szCs w:val="26"/>
        </w:rPr>
      </w:pPr>
      <w:bookmarkStart w:id="251" w:name="_Toc474404158"/>
      <w:bookmarkStart w:id="252" w:name="_Toc451063879"/>
      <w:bookmarkStart w:id="253" w:name="_Toc451073137"/>
      <w:bookmarkStart w:id="254" w:name="_Toc451149552"/>
      <w:bookmarkStart w:id="255" w:name="_Toc451341511"/>
      <w:bookmarkStart w:id="256" w:name="_Toc452183912"/>
      <w:bookmarkStart w:id="257" w:name="_Toc454790628"/>
      <w:bookmarkStart w:id="258" w:name="_Toc455158102"/>
      <w:bookmarkStart w:id="259" w:name="_Toc477264929"/>
      <w:bookmarkStart w:id="260" w:name="_Toc478808649"/>
      <w:bookmarkStart w:id="261" w:name="_Toc481288935"/>
      <w:bookmarkStart w:id="262" w:name="_Toc497027629"/>
      <w:bookmarkStart w:id="263" w:name="_Toc500767009"/>
      <w:bookmarkStart w:id="264" w:name="_Ref373942856"/>
      <w:r w:rsidRPr="00D63B20">
        <w:rPr>
          <w:rFonts w:ascii="Cambria" w:hAnsi="Cambria" w:cs="Arial"/>
          <w:b/>
          <w:bCs/>
          <w:color w:val="000000" w:themeColor="text1"/>
          <w:sz w:val="26"/>
          <w:szCs w:val="26"/>
        </w:rPr>
        <w:t>Срок действия и порядок прекращения действия договора об оказании услуг на финансовых рынках</w:t>
      </w:r>
      <w:bookmarkEnd w:id="251"/>
      <w:r w:rsidRPr="00D63B20">
        <w:rPr>
          <w:rFonts w:ascii="Cambria" w:hAnsi="Cambria" w:cs="Arial"/>
          <w:b/>
          <w:bCs/>
          <w:color w:val="000000" w:themeColor="text1"/>
          <w:sz w:val="26"/>
          <w:szCs w:val="26"/>
        </w:rPr>
        <w:t xml:space="preserve"> </w:t>
      </w:r>
    </w:p>
    <w:p w:rsidR="00D22B68" w:rsidRPr="00D63B20" w:rsidRDefault="00D22B68" w:rsidP="00552125">
      <w:pPr>
        <w:keepLines/>
        <w:numPr>
          <w:ilvl w:val="1"/>
          <w:numId w:val="4"/>
        </w:numPr>
        <w:spacing w:before="120"/>
        <w:ind w:left="993" w:hanging="709"/>
        <w:jc w:val="both"/>
        <w:rPr>
          <w:rFonts w:ascii="Arial" w:hAnsi="Arial" w:cs="Arial"/>
          <w:color w:val="000000" w:themeColor="text1"/>
        </w:rPr>
      </w:pPr>
      <w:r w:rsidRPr="00D63B20">
        <w:rPr>
          <w:rFonts w:ascii="Arial" w:hAnsi="Arial" w:cs="Arial"/>
          <w:color w:val="000000" w:themeColor="text1"/>
        </w:rPr>
        <w:t>Банк и (или) Клиент имеют право в одностороннем порядке прекратить действие договора об оказании услуг на финансовых рынках (далее в настоящем пункте – договор об оказании услуг) в порядке, предусмотренном в настоящей статье. Прекращение действия договора об оказании услуг производится путем письменного уведомления другой стороны о намерении прекратить действие указанного договора. Прекращение действия договора об оказании услуг не отменяет выполнение Клиентом всех обязательств, возникших в соответствии с Регламентом до даты прекращения действия договора об оказании услуг.</w:t>
      </w:r>
    </w:p>
    <w:p w:rsidR="00D22B68" w:rsidRPr="00D63B20" w:rsidRDefault="00D22B68" w:rsidP="00552125">
      <w:pPr>
        <w:keepLines/>
        <w:numPr>
          <w:ilvl w:val="1"/>
          <w:numId w:val="4"/>
        </w:numPr>
        <w:spacing w:before="120"/>
        <w:ind w:left="993" w:hanging="709"/>
        <w:jc w:val="both"/>
        <w:rPr>
          <w:rFonts w:ascii="Arial" w:hAnsi="Arial" w:cs="Arial"/>
          <w:color w:val="000000" w:themeColor="text1"/>
        </w:rPr>
      </w:pPr>
      <w:r w:rsidRPr="00D63B20">
        <w:rPr>
          <w:rFonts w:ascii="Arial" w:hAnsi="Arial" w:cs="Arial"/>
          <w:color w:val="000000" w:themeColor="text1"/>
        </w:rPr>
        <w:t>Уведомление, указанное в пункте 30.1. Регламента, направляется одним из способов указанных в пункте 11.2 Регламента, за исключением обмена устными сообщениями по телефону.</w:t>
      </w:r>
    </w:p>
    <w:p w:rsidR="00D22B68" w:rsidRPr="00D63B20" w:rsidRDefault="00D22B68" w:rsidP="00552125">
      <w:pPr>
        <w:keepLines/>
        <w:numPr>
          <w:ilvl w:val="1"/>
          <w:numId w:val="4"/>
        </w:numPr>
        <w:spacing w:before="120"/>
        <w:ind w:left="993" w:hanging="709"/>
        <w:jc w:val="both"/>
        <w:rPr>
          <w:rFonts w:ascii="Arial" w:hAnsi="Arial" w:cs="Arial"/>
          <w:color w:val="000000" w:themeColor="text1"/>
        </w:rPr>
      </w:pPr>
      <w:r w:rsidRPr="00D63B20">
        <w:rPr>
          <w:rFonts w:ascii="Arial" w:hAnsi="Arial" w:cs="Arial"/>
          <w:color w:val="000000" w:themeColor="text1"/>
        </w:rPr>
        <w:t xml:space="preserve">В случае прекращения действия договора об оказании услуг по инициативе Банка, указанный договор прекращает свое действия по истечении 5 (пяти) дней, следующих за датой направления Банком Клиенту уведомления о прекращении действия договора об оказании услуг, либо в срок, указанный в уведомлении, направленном Клиенту. </w:t>
      </w:r>
    </w:p>
    <w:p w:rsidR="00D22B68" w:rsidRPr="00D63B20" w:rsidRDefault="00D22B68" w:rsidP="00552125">
      <w:pPr>
        <w:keepLines/>
        <w:numPr>
          <w:ilvl w:val="1"/>
          <w:numId w:val="4"/>
        </w:numPr>
        <w:spacing w:before="120"/>
        <w:ind w:left="993" w:hanging="709"/>
        <w:jc w:val="both"/>
        <w:rPr>
          <w:rFonts w:ascii="Arial" w:hAnsi="Arial" w:cs="Arial"/>
          <w:color w:val="000000" w:themeColor="text1"/>
        </w:rPr>
      </w:pPr>
      <w:r w:rsidRPr="00D63B20">
        <w:rPr>
          <w:rFonts w:ascii="Arial" w:hAnsi="Arial" w:cs="Arial"/>
          <w:color w:val="000000" w:themeColor="text1"/>
        </w:rPr>
        <w:lastRenderedPageBreak/>
        <w:t xml:space="preserve">В случае прекращения действия договора об оказании услуг по инициативе Клиента, указанный договор прекращает свое действия по истечении 5 (пяти) дней, следующих за  датой получения Банком уведомления от Клиента о прекращении действия договора об оказании услуг. </w:t>
      </w:r>
    </w:p>
    <w:p w:rsidR="00D22B68" w:rsidRPr="00D63B20" w:rsidRDefault="00D22B68" w:rsidP="00552125">
      <w:pPr>
        <w:keepLines/>
        <w:numPr>
          <w:ilvl w:val="1"/>
          <w:numId w:val="4"/>
        </w:numPr>
        <w:spacing w:before="120"/>
        <w:ind w:left="993" w:hanging="709"/>
        <w:jc w:val="both"/>
        <w:rPr>
          <w:rFonts w:ascii="Arial" w:hAnsi="Arial" w:cs="Arial"/>
          <w:color w:val="000000" w:themeColor="text1"/>
        </w:rPr>
      </w:pPr>
      <w:r w:rsidRPr="00D63B20">
        <w:rPr>
          <w:rFonts w:ascii="Arial" w:hAnsi="Arial" w:cs="Arial"/>
          <w:color w:val="000000" w:themeColor="text1"/>
        </w:rPr>
        <w:t>До даты прекращения действия договора об оказании услуг Клиент и Банк обязаны исполнить свои обязательства в соответствии с Регламентом, в том числе обязательства по возмещению необходимых расходов Банку и выплате Банку вознаграждения в соответствии с Тарифами.</w:t>
      </w:r>
    </w:p>
    <w:p w:rsidR="00D22B68" w:rsidRPr="00D63B20" w:rsidRDefault="00D22B68" w:rsidP="00552125">
      <w:pPr>
        <w:keepLines/>
        <w:numPr>
          <w:ilvl w:val="1"/>
          <w:numId w:val="4"/>
        </w:numPr>
        <w:spacing w:before="120"/>
        <w:ind w:left="993" w:hanging="709"/>
        <w:jc w:val="both"/>
        <w:rPr>
          <w:rFonts w:ascii="Arial" w:hAnsi="Arial" w:cs="Arial"/>
          <w:color w:val="000000" w:themeColor="text1"/>
        </w:rPr>
      </w:pPr>
      <w:r w:rsidRPr="00D63B20">
        <w:rPr>
          <w:rFonts w:ascii="Arial" w:hAnsi="Arial" w:cs="Arial"/>
          <w:color w:val="000000" w:themeColor="text1"/>
        </w:rPr>
        <w:t>В случае наличия у Клиента Открытых позиций на Валютном рынке, Срочном рынке, Фондовом рынке и (или) неисполненных обязательств, возникших из Договоров, заключенных на Внебиржевом рынке, Клиент не позднее 2 (двух) рабочих дней до даты прекращения действия договора об оказании услуг обязан направить Банку Поручение на закрытие Открытых позиций Клиента и (или) на прекращение обязательств, возникших из Договоров, заключенных на Внебиржевом рынке. В случае если в указанный в настоящем пункте срок Клиент не подаст Банку Поручения, то Банк вправе использовать Условное поручение, в соответствии с которыми Клиент поручает Банку заключить один или несколько Договоров в целях закрытия всех открытых позиций Клиента. Договоры на основании Условного поручения заключаются не позднее дня, предшествующего дате прекращения действия договора об оказании услуг, на следующих условиях:</w:t>
      </w:r>
    </w:p>
    <w:p w:rsidR="00D22B68" w:rsidRPr="00D63B20" w:rsidRDefault="00D22B68" w:rsidP="00552125">
      <w:pPr>
        <w:pStyle w:val="aa"/>
        <w:numPr>
          <w:ilvl w:val="3"/>
          <w:numId w:val="4"/>
        </w:numPr>
        <w:rPr>
          <w:rFonts w:ascii="Arial" w:hAnsi="Arial" w:cs="Arial"/>
          <w:color w:val="000000" w:themeColor="text1"/>
        </w:rPr>
      </w:pPr>
      <w:r w:rsidRPr="00D63B20">
        <w:rPr>
          <w:rFonts w:ascii="Arial" w:hAnsi="Arial" w:cs="Arial"/>
          <w:color w:val="000000" w:themeColor="text1"/>
        </w:rPr>
        <w:t>Предмет Договора – ценные бумаги / договоры, являющиеся производными финансовыми инструментами / российские рубли или иностранная валюта;</w:t>
      </w:r>
    </w:p>
    <w:p w:rsidR="00D22B68" w:rsidRPr="00D63B20" w:rsidRDefault="00D22B68" w:rsidP="00552125">
      <w:pPr>
        <w:pStyle w:val="aa"/>
        <w:numPr>
          <w:ilvl w:val="3"/>
          <w:numId w:val="4"/>
        </w:numPr>
        <w:rPr>
          <w:rFonts w:ascii="Arial" w:hAnsi="Arial" w:cs="Arial"/>
          <w:color w:val="000000" w:themeColor="text1"/>
        </w:rPr>
      </w:pPr>
      <w:r w:rsidRPr="00D63B20">
        <w:rPr>
          <w:rFonts w:ascii="Arial" w:hAnsi="Arial" w:cs="Arial"/>
          <w:color w:val="000000" w:themeColor="text1"/>
        </w:rPr>
        <w:t>Вид Договора - покупка (продажа), имеющая направленность противоположную направленности Открытой позиции  на Фондовом рынке / Открытой позиции на Срочном рынке / Открытой позиции на Валютном рынке / неисполненным обязательствам, возникшим из Договоров, заключенным на Внебиржевом рынке;</w:t>
      </w:r>
    </w:p>
    <w:p w:rsidR="00D22B68" w:rsidRPr="00D63B20" w:rsidRDefault="00D22B68" w:rsidP="00552125">
      <w:pPr>
        <w:pStyle w:val="aa"/>
        <w:numPr>
          <w:ilvl w:val="3"/>
          <w:numId w:val="4"/>
        </w:numPr>
        <w:rPr>
          <w:rFonts w:ascii="Arial" w:hAnsi="Arial" w:cs="Arial"/>
          <w:color w:val="000000" w:themeColor="text1"/>
        </w:rPr>
      </w:pPr>
      <w:r w:rsidRPr="00D63B20">
        <w:rPr>
          <w:rFonts w:ascii="Arial" w:hAnsi="Arial" w:cs="Arial"/>
          <w:color w:val="000000" w:themeColor="text1"/>
        </w:rPr>
        <w:t>Система проведения торгов / Внебиржевой рынок – Фондовый рынок/ Срочный рынок/ Валютный рынок/ Внебиржевой рынок;</w:t>
      </w:r>
    </w:p>
    <w:p w:rsidR="00D22B68" w:rsidRPr="00D63B20" w:rsidRDefault="00D22B68" w:rsidP="00552125">
      <w:pPr>
        <w:pStyle w:val="aa"/>
        <w:numPr>
          <w:ilvl w:val="3"/>
          <w:numId w:val="4"/>
        </w:numPr>
        <w:rPr>
          <w:rFonts w:ascii="Arial" w:hAnsi="Arial" w:cs="Arial"/>
          <w:color w:val="000000" w:themeColor="text1"/>
        </w:rPr>
      </w:pPr>
      <w:r w:rsidRPr="00D63B20">
        <w:rPr>
          <w:rFonts w:ascii="Arial" w:hAnsi="Arial" w:cs="Arial"/>
          <w:color w:val="000000" w:themeColor="text1"/>
        </w:rPr>
        <w:t>Наименование (обозначение) Инструмента – соответствует наименованию (обозначению) Инструмента, в отношении которого открыта позиция Клиента;</w:t>
      </w:r>
    </w:p>
    <w:p w:rsidR="00D22B68" w:rsidRPr="00D63B20" w:rsidRDefault="00D22B68" w:rsidP="00552125">
      <w:pPr>
        <w:pStyle w:val="aa"/>
        <w:numPr>
          <w:ilvl w:val="3"/>
          <w:numId w:val="4"/>
        </w:numPr>
        <w:rPr>
          <w:rFonts w:ascii="Arial" w:hAnsi="Arial" w:cs="Arial"/>
          <w:color w:val="000000" w:themeColor="text1"/>
        </w:rPr>
      </w:pPr>
      <w:r w:rsidRPr="00D63B20">
        <w:rPr>
          <w:rFonts w:ascii="Arial" w:hAnsi="Arial" w:cs="Arial"/>
          <w:color w:val="000000" w:themeColor="text1"/>
        </w:rPr>
        <w:t>Количество - определяется как объем ценных бумаг / договоров, являющихся производными финансовыми инструментами / российских рублей и (или) иностранной валюты, необходимый для закрытия открытых позиций Клиента;</w:t>
      </w:r>
    </w:p>
    <w:p w:rsidR="00D22B68" w:rsidRPr="00D63B20" w:rsidRDefault="00D22B68" w:rsidP="00552125">
      <w:pPr>
        <w:pStyle w:val="aa"/>
        <w:numPr>
          <w:ilvl w:val="3"/>
          <w:numId w:val="4"/>
        </w:numPr>
        <w:rPr>
          <w:rFonts w:ascii="Arial" w:hAnsi="Arial" w:cs="Arial"/>
          <w:color w:val="000000" w:themeColor="text1"/>
        </w:rPr>
      </w:pPr>
      <w:r w:rsidRPr="00D63B20">
        <w:rPr>
          <w:rFonts w:ascii="Arial" w:hAnsi="Arial" w:cs="Arial"/>
          <w:color w:val="000000" w:themeColor="text1"/>
        </w:rPr>
        <w:t>Срок исполнения Условного поручения – до конца Торгового дня наступления события в соответствии с настоящим пунктом;</w:t>
      </w:r>
    </w:p>
    <w:p w:rsidR="00D22B68" w:rsidRPr="00D63B20" w:rsidRDefault="00D22B68" w:rsidP="00552125">
      <w:pPr>
        <w:pStyle w:val="aa"/>
        <w:numPr>
          <w:ilvl w:val="3"/>
          <w:numId w:val="4"/>
        </w:numPr>
        <w:rPr>
          <w:rFonts w:ascii="Arial" w:hAnsi="Arial" w:cs="Arial"/>
          <w:color w:val="000000" w:themeColor="text1"/>
        </w:rPr>
      </w:pPr>
      <w:r w:rsidRPr="00D63B20">
        <w:rPr>
          <w:rFonts w:ascii="Arial" w:hAnsi="Arial" w:cs="Arial"/>
          <w:color w:val="000000" w:themeColor="text1"/>
        </w:rPr>
        <w:t>Цена Инструмента / Курс по Инструменту  -  текущая цена Инструмента / текущий рыночный курс Инструмента на момент подачи Условного поручения;</w:t>
      </w:r>
    </w:p>
    <w:p w:rsidR="00D22B68" w:rsidRPr="00D63B20" w:rsidRDefault="00D22B68" w:rsidP="00552125">
      <w:pPr>
        <w:pStyle w:val="aa"/>
        <w:numPr>
          <w:ilvl w:val="3"/>
          <w:numId w:val="4"/>
        </w:numPr>
        <w:rPr>
          <w:rFonts w:ascii="Arial" w:hAnsi="Arial" w:cs="Arial"/>
          <w:color w:val="000000" w:themeColor="text1"/>
        </w:rPr>
      </w:pPr>
      <w:r w:rsidRPr="00D63B20">
        <w:rPr>
          <w:rFonts w:ascii="Arial" w:hAnsi="Arial" w:cs="Arial"/>
          <w:color w:val="000000" w:themeColor="text1"/>
        </w:rPr>
        <w:t>Срок действия Условного поручения – в течение срока действия договора об оказании услуг на финансовых рынках.</w:t>
      </w:r>
    </w:p>
    <w:p w:rsidR="00D22B68" w:rsidRPr="00D63B20" w:rsidRDefault="00D22B68" w:rsidP="00552125">
      <w:pPr>
        <w:keepLines/>
        <w:numPr>
          <w:ilvl w:val="1"/>
          <w:numId w:val="4"/>
        </w:numPr>
        <w:spacing w:before="120"/>
        <w:ind w:left="993" w:hanging="709"/>
        <w:jc w:val="both"/>
        <w:rPr>
          <w:rFonts w:ascii="Arial" w:hAnsi="Arial" w:cs="Arial"/>
          <w:color w:val="000000" w:themeColor="text1"/>
        </w:rPr>
      </w:pPr>
      <w:r w:rsidRPr="00D63B20">
        <w:rPr>
          <w:rFonts w:ascii="Arial" w:hAnsi="Arial" w:cs="Arial"/>
          <w:color w:val="000000" w:themeColor="text1"/>
        </w:rPr>
        <w:t>Не позднее 2 (двух) рабочих дней до даты прекращения действия договора об оказании услуг Клиент обязан направить в Банк Поручение на перевод (вывод) денежных средств, а также осуществить все необходимые действия, направленные на списание ценных бумаг с Торгового счета, на котором учитываются ценные бумаги Клиента. Действия по списанию ценных бумаг с Торгового счета осуществляются в соответствии с Условиями осуществления депозитарной деятельности  ПАО «Бест Эффортс Банк».</w:t>
      </w:r>
    </w:p>
    <w:p w:rsidR="00D22B68" w:rsidRPr="00D63B20" w:rsidRDefault="00D22B68" w:rsidP="00D22B68">
      <w:pPr>
        <w:keepLines/>
        <w:spacing w:before="120"/>
        <w:ind w:left="993"/>
        <w:jc w:val="both"/>
        <w:rPr>
          <w:rFonts w:ascii="Arial" w:hAnsi="Arial" w:cs="Arial"/>
          <w:color w:val="000000" w:themeColor="text1"/>
        </w:rPr>
      </w:pPr>
      <w:r w:rsidRPr="00D63B20">
        <w:rPr>
          <w:rFonts w:ascii="Arial" w:hAnsi="Arial" w:cs="Arial"/>
          <w:color w:val="000000" w:themeColor="text1"/>
        </w:rPr>
        <w:t>В случае если Клиент не предоставить Банку Поручение на перевод (вывод) денежных средств, Банк имеет право не позднее дня, предшествующего дате прекращения действия договора об оказании услуг, перечислить денежные средства, учитываемые на Инвестиционном счете Клиента, на банковский счет, реквизиты которого указаны в Анкете Клиента, на последний зарегистрированный Банком банков</w:t>
      </w:r>
      <w:r w:rsidR="00540ACB" w:rsidRPr="00D63B20">
        <w:rPr>
          <w:rFonts w:ascii="Arial" w:hAnsi="Arial" w:cs="Arial"/>
          <w:color w:val="000000" w:themeColor="text1"/>
        </w:rPr>
        <w:t xml:space="preserve">ский счет Клиента или в депозит </w:t>
      </w:r>
      <w:r w:rsidRPr="00D63B20">
        <w:rPr>
          <w:rFonts w:ascii="Arial" w:hAnsi="Arial" w:cs="Arial"/>
          <w:color w:val="000000" w:themeColor="text1"/>
        </w:rPr>
        <w:t xml:space="preserve">нотариуса. </w:t>
      </w:r>
    </w:p>
    <w:p w:rsidR="00D22B68" w:rsidRPr="00D63B20" w:rsidRDefault="00D22B68" w:rsidP="00552125">
      <w:pPr>
        <w:keepLines/>
        <w:numPr>
          <w:ilvl w:val="1"/>
          <w:numId w:val="4"/>
        </w:numPr>
        <w:spacing w:before="120"/>
        <w:ind w:left="993" w:hanging="709"/>
        <w:jc w:val="both"/>
        <w:rPr>
          <w:rFonts w:ascii="Arial" w:hAnsi="Arial" w:cs="Arial"/>
          <w:color w:val="000000" w:themeColor="text1"/>
        </w:rPr>
      </w:pPr>
      <w:r w:rsidRPr="00D63B20">
        <w:rPr>
          <w:rFonts w:ascii="Arial" w:hAnsi="Arial" w:cs="Arial"/>
          <w:color w:val="000000" w:themeColor="text1"/>
        </w:rPr>
        <w:t xml:space="preserve">В случае если до даты прекращения действия договора об оказании услуг на Инвестиционный счет Клиента поступят денежные средства, Банк вправе по своему усмотрению перечислить указанные денежные средства Клиента на один из банковских счетов, указанных в пункте 30.7 Регламента, или в депозит нотариуса. </w:t>
      </w:r>
    </w:p>
    <w:p w:rsidR="00D22B68" w:rsidRPr="00D63B20" w:rsidRDefault="00D22B68" w:rsidP="00552125">
      <w:pPr>
        <w:keepLines/>
        <w:numPr>
          <w:ilvl w:val="1"/>
          <w:numId w:val="4"/>
        </w:numPr>
        <w:spacing w:before="120"/>
        <w:ind w:left="993" w:hanging="709"/>
        <w:jc w:val="both"/>
        <w:rPr>
          <w:rFonts w:ascii="Arial" w:hAnsi="Arial" w:cs="Arial"/>
          <w:color w:val="000000" w:themeColor="text1"/>
        </w:rPr>
      </w:pPr>
      <w:r w:rsidRPr="00D63B20">
        <w:rPr>
          <w:rFonts w:ascii="Arial" w:hAnsi="Arial" w:cs="Arial"/>
          <w:color w:val="000000" w:themeColor="text1"/>
        </w:rPr>
        <w:lastRenderedPageBreak/>
        <w:t>Банк вправе удержать из суммы денежных средств, указанных в пункте 30.7 и (или) пункте 30.8. Регламента, сумму вознаграждения, подлежащего уплате Клиентом Банку, а также сумму расходов, которые понес и (или) понесет Банк.</w:t>
      </w:r>
    </w:p>
    <w:p w:rsidR="00D22B68" w:rsidRPr="00D63B20" w:rsidRDefault="00D22B68" w:rsidP="00552125">
      <w:pPr>
        <w:keepLines/>
        <w:numPr>
          <w:ilvl w:val="1"/>
          <w:numId w:val="4"/>
        </w:numPr>
        <w:spacing w:before="120"/>
        <w:ind w:left="993" w:hanging="709"/>
        <w:jc w:val="both"/>
        <w:rPr>
          <w:rFonts w:ascii="Arial" w:hAnsi="Arial" w:cs="Arial"/>
          <w:color w:val="000000" w:themeColor="text1"/>
        </w:rPr>
      </w:pPr>
      <w:r w:rsidRPr="00D63B20">
        <w:rPr>
          <w:rFonts w:ascii="Arial" w:hAnsi="Arial" w:cs="Arial"/>
          <w:color w:val="000000" w:themeColor="text1"/>
        </w:rPr>
        <w:t>С момента получения уведомления о прекращении договора об оказании услуг Банк вправе не принимать Поручения Клиента, за исключением Поручений, направленных на выполнение обязательств, указанных в пункте 30.7 Регламента.</w:t>
      </w:r>
    </w:p>
    <w:p w:rsidR="001251FB" w:rsidRPr="00D63B20" w:rsidRDefault="001251FB" w:rsidP="001251FB">
      <w:pPr>
        <w:keepNext/>
        <w:spacing w:before="120"/>
        <w:ind w:left="709"/>
        <w:jc w:val="both"/>
        <w:outlineLvl w:val="1"/>
        <w:rPr>
          <w:rFonts w:ascii="Cambria" w:hAnsi="Cambria" w:cs="Arial"/>
          <w:b/>
          <w:bCs/>
          <w:color w:val="000000" w:themeColor="text1"/>
          <w:sz w:val="26"/>
          <w:szCs w:val="26"/>
        </w:rPr>
      </w:pPr>
    </w:p>
    <w:p w:rsidR="001251FB" w:rsidRPr="00D63B20" w:rsidRDefault="001251FB" w:rsidP="001251FB">
      <w:pPr>
        <w:keepNext/>
        <w:spacing w:before="120"/>
        <w:ind w:left="709"/>
        <w:jc w:val="both"/>
        <w:outlineLvl w:val="1"/>
        <w:rPr>
          <w:rFonts w:ascii="Cambria" w:hAnsi="Cambria" w:cs="Arial"/>
          <w:b/>
          <w:bCs/>
          <w:color w:val="000000" w:themeColor="text1"/>
          <w:sz w:val="26"/>
          <w:szCs w:val="26"/>
        </w:rPr>
      </w:pPr>
    </w:p>
    <w:p w:rsidR="0036506D" w:rsidRPr="00D63B20" w:rsidRDefault="004F76A3" w:rsidP="00552125">
      <w:pPr>
        <w:pStyle w:val="2"/>
        <w:keepLines w:val="0"/>
        <w:numPr>
          <w:ilvl w:val="0"/>
          <w:numId w:val="4"/>
        </w:numPr>
        <w:spacing w:before="120" w:after="240"/>
        <w:ind w:left="709" w:hanging="709"/>
        <w:jc w:val="both"/>
        <w:rPr>
          <w:rFonts w:cs="Arial"/>
          <w:color w:val="000000" w:themeColor="text1"/>
        </w:rPr>
      </w:pPr>
      <w:bookmarkStart w:id="265" w:name="_Toc474404161"/>
      <w:bookmarkEnd w:id="252"/>
      <w:bookmarkEnd w:id="253"/>
      <w:bookmarkEnd w:id="254"/>
      <w:bookmarkEnd w:id="255"/>
      <w:bookmarkEnd w:id="256"/>
      <w:bookmarkEnd w:id="257"/>
      <w:bookmarkEnd w:id="258"/>
      <w:bookmarkEnd w:id="259"/>
      <w:bookmarkEnd w:id="260"/>
      <w:bookmarkEnd w:id="261"/>
      <w:bookmarkEnd w:id="262"/>
      <w:bookmarkEnd w:id="263"/>
      <w:bookmarkEnd w:id="264"/>
      <w:r w:rsidRPr="00D63B20">
        <w:rPr>
          <w:rFonts w:cs="Arial"/>
          <w:color w:val="000000" w:themeColor="text1"/>
        </w:rPr>
        <w:t>Список приложений</w:t>
      </w:r>
      <w:bookmarkEnd w:id="122"/>
      <w:bookmarkEnd w:id="123"/>
      <w:bookmarkEnd w:id="124"/>
      <w:bookmarkEnd w:id="265"/>
    </w:p>
    <w:tbl>
      <w:tblPr>
        <w:tblW w:w="0" w:type="auto"/>
        <w:tblInd w:w="142" w:type="dxa"/>
        <w:tblLook w:val="04A0"/>
      </w:tblPr>
      <w:tblGrid>
        <w:gridCol w:w="2234"/>
        <w:gridCol w:w="7195"/>
      </w:tblGrid>
      <w:tr w:rsidR="00E01EB6" w:rsidRPr="00D63B20" w:rsidTr="00FC2B99">
        <w:tc>
          <w:tcPr>
            <w:tcW w:w="2234" w:type="dxa"/>
          </w:tcPr>
          <w:p w:rsidR="00620887" w:rsidRPr="00D63B20" w:rsidRDefault="00620887" w:rsidP="00FC2B99">
            <w:pPr>
              <w:pStyle w:val="ac"/>
              <w:ind w:left="0"/>
              <w:jc w:val="both"/>
              <w:rPr>
                <w:bCs/>
                <w:color w:val="000000" w:themeColor="text1"/>
                <w:sz w:val="20"/>
                <w:szCs w:val="20"/>
              </w:rPr>
            </w:pPr>
            <w:r w:rsidRPr="00D63B20">
              <w:rPr>
                <w:bCs/>
                <w:color w:val="000000" w:themeColor="text1"/>
                <w:sz w:val="20"/>
                <w:szCs w:val="20"/>
              </w:rPr>
              <w:t>Приложение №</w:t>
            </w:r>
            <w:r w:rsidR="0077452D" w:rsidRPr="00D63B20">
              <w:rPr>
                <w:bCs/>
                <w:color w:val="000000" w:themeColor="text1"/>
                <w:sz w:val="20"/>
                <w:szCs w:val="20"/>
              </w:rPr>
              <w:t xml:space="preserve"> </w:t>
            </w:r>
            <w:r w:rsidRPr="00D63B20">
              <w:rPr>
                <w:bCs/>
                <w:color w:val="000000" w:themeColor="text1"/>
                <w:sz w:val="20"/>
                <w:szCs w:val="20"/>
              </w:rPr>
              <w:t>1:</w:t>
            </w:r>
          </w:p>
        </w:tc>
        <w:tc>
          <w:tcPr>
            <w:tcW w:w="7195" w:type="dxa"/>
          </w:tcPr>
          <w:p w:rsidR="0036506D" w:rsidRPr="00D63B20" w:rsidRDefault="00620887" w:rsidP="00FC2B99">
            <w:pPr>
              <w:pStyle w:val="ac"/>
              <w:jc w:val="both"/>
              <w:rPr>
                <w:rFonts w:ascii="Calibri" w:hAnsi="Calibri"/>
                <w:b w:val="0"/>
                <w:color w:val="000000" w:themeColor="text1"/>
                <w:sz w:val="20"/>
                <w:szCs w:val="20"/>
              </w:rPr>
            </w:pPr>
            <w:r w:rsidRPr="00D63B20">
              <w:rPr>
                <w:b w:val="0"/>
                <w:color w:val="000000" w:themeColor="text1"/>
                <w:sz w:val="20"/>
                <w:szCs w:val="20"/>
              </w:rPr>
              <w:t>Заявление  на обслуживание на финансовых рынках.</w:t>
            </w:r>
          </w:p>
        </w:tc>
      </w:tr>
      <w:tr w:rsidR="00E01EB6" w:rsidRPr="00D63B20" w:rsidTr="00FC2B99">
        <w:tc>
          <w:tcPr>
            <w:tcW w:w="2234" w:type="dxa"/>
          </w:tcPr>
          <w:p w:rsidR="00620887" w:rsidRPr="00D63B20" w:rsidRDefault="00620887" w:rsidP="00FC2B99">
            <w:pPr>
              <w:pStyle w:val="ac"/>
              <w:ind w:left="0"/>
              <w:jc w:val="both"/>
              <w:rPr>
                <w:rFonts w:ascii="Calibri" w:hAnsi="Calibri"/>
                <w:bCs/>
                <w:color w:val="000000" w:themeColor="text1"/>
                <w:sz w:val="20"/>
                <w:szCs w:val="20"/>
              </w:rPr>
            </w:pPr>
            <w:r w:rsidRPr="00D63B20">
              <w:rPr>
                <w:bCs/>
                <w:color w:val="000000" w:themeColor="text1"/>
                <w:sz w:val="20"/>
                <w:szCs w:val="20"/>
              </w:rPr>
              <w:t>Приложение №</w:t>
            </w:r>
            <w:r w:rsidR="0077452D" w:rsidRPr="00D63B20">
              <w:rPr>
                <w:bCs/>
                <w:color w:val="000000" w:themeColor="text1"/>
                <w:sz w:val="20"/>
                <w:szCs w:val="20"/>
              </w:rPr>
              <w:t xml:space="preserve"> </w:t>
            </w:r>
            <w:r w:rsidRPr="00D63B20">
              <w:rPr>
                <w:bCs/>
                <w:color w:val="000000" w:themeColor="text1"/>
                <w:sz w:val="20"/>
                <w:szCs w:val="20"/>
              </w:rPr>
              <w:t>2:</w:t>
            </w:r>
          </w:p>
        </w:tc>
        <w:tc>
          <w:tcPr>
            <w:tcW w:w="7195" w:type="dxa"/>
          </w:tcPr>
          <w:p w:rsidR="0036506D" w:rsidRPr="00D63B20" w:rsidRDefault="00620887" w:rsidP="00FC2B99">
            <w:pPr>
              <w:pStyle w:val="ac"/>
              <w:jc w:val="both"/>
              <w:rPr>
                <w:rFonts w:ascii="Calibri" w:hAnsi="Calibri"/>
                <w:color w:val="000000" w:themeColor="text1"/>
                <w:sz w:val="20"/>
                <w:szCs w:val="20"/>
              </w:rPr>
            </w:pPr>
            <w:r w:rsidRPr="00D63B20">
              <w:rPr>
                <w:b w:val="0"/>
                <w:color w:val="000000" w:themeColor="text1"/>
                <w:sz w:val="20"/>
                <w:szCs w:val="20"/>
              </w:rPr>
              <w:t>Методика оценки риск-параметров.</w:t>
            </w:r>
          </w:p>
        </w:tc>
      </w:tr>
      <w:tr w:rsidR="00E01EB6" w:rsidRPr="00D63B20" w:rsidTr="00FC2B99">
        <w:tc>
          <w:tcPr>
            <w:tcW w:w="2234" w:type="dxa"/>
          </w:tcPr>
          <w:p w:rsidR="00620887" w:rsidRPr="00D63B20" w:rsidRDefault="00620887" w:rsidP="00FC2B99">
            <w:pPr>
              <w:pStyle w:val="ac"/>
              <w:ind w:left="0"/>
              <w:jc w:val="both"/>
              <w:rPr>
                <w:bCs/>
                <w:color w:val="000000" w:themeColor="text1"/>
                <w:sz w:val="20"/>
                <w:szCs w:val="20"/>
              </w:rPr>
            </w:pPr>
            <w:r w:rsidRPr="00D63B20">
              <w:rPr>
                <w:bCs/>
                <w:color w:val="000000" w:themeColor="text1"/>
                <w:sz w:val="20"/>
                <w:szCs w:val="20"/>
              </w:rPr>
              <w:t>Приложение №</w:t>
            </w:r>
            <w:r w:rsidR="0077452D" w:rsidRPr="00D63B20">
              <w:rPr>
                <w:bCs/>
                <w:color w:val="000000" w:themeColor="text1"/>
                <w:sz w:val="20"/>
                <w:szCs w:val="20"/>
              </w:rPr>
              <w:t xml:space="preserve"> </w:t>
            </w:r>
            <w:r w:rsidRPr="00D63B20">
              <w:rPr>
                <w:bCs/>
                <w:color w:val="000000" w:themeColor="text1"/>
                <w:sz w:val="20"/>
                <w:szCs w:val="20"/>
              </w:rPr>
              <w:t>3:</w:t>
            </w:r>
          </w:p>
        </w:tc>
        <w:tc>
          <w:tcPr>
            <w:tcW w:w="7195" w:type="dxa"/>
          </w:tcPr>
          <w:p w:rsidR="0036506D" w:rsidRPr="00D63B20" w:rsidRDefault="00620887" w:rsidP="00FC2B99">
            <w:pPr>
              <w:pStyle w:val="ac"/>
              <w:jc w:val="both"/>
              <w:rPr>
                <w:rFonts w:ascii="Calibri" w:hAnsi="Calibri"/>
                <w:b w:val="0"/>
                <w:color w:val="000000" w:themeColor="text1"/>
                <w:sz w:val="20"/>
                <w:szCs w:val="20"/>
              </w:rPr>
            </w:pPr>
            <w:r w:rsidRPr="00D63B20">
              <w:rPr>
                <w:b w:val="0"/>
                <w:color w:val="000000" w:themeColor="text1"/>
                <w:sz w:val="20"/>
                <w:szCs w:val="20"/>
              </w:rPr>
              <w:t>Тарифы на обслуживание на финансовых рынках ПАО «Бест Эффортс Банк».</w:t>
            </w:r>
          </w:p>
        </w:tc>
      </w:tr>
      <w:tr w:rsidR="00E01EB6" w:rsidRPr="00D63B20" w:rsidTr="00FC2B99">
        <w:tc>
          <w:tcPr>
            <w:tcW w:w="2234" w:type="dxa"/>
          </w:tcPr>
          <w:p w:rsidR="00620887" w:rsidRPr="00D63B20" w:rsidRDefault="00620887" w:rsidP="00FC2B99">
            <w:pPr>
              <w:pStyle w:val="ac"/>
              <w:ind w:left="0"/>
              <w:jc w:val="both"/>
              <w:rPr>
                <w:bCs/>
                <w:color w:val="000000" w:themeColor="text1"/>
                <w:sz w:val="20"/>
                <w:szCs w:val="20"/>
              </w:rPr>
            </w:pPr>
            <w:r w:rsidRPr="00D63B20">
              <w:rPr>
                <w:bCs/>
                <w:color w:val="000000" w:themeColor="text1"/>
                <w:sz w:val="20"/>
                <w:szCs w:val="20"/>
              </w:rPr>
              <w:t>Приложение №</w:t>
            </w:r>
            <w:r w:rsidR="0077452D" w:rsidRPr="00D63B20">
              <w:rPr>
                <w:bCs/>
                <w:color w:val="000000" w:themeColor="text1"/>
                <w:sz w:val="20"/>
                <w:szCs w:val="20"/>
              </w:rPr>
              <w:t xml:space="preserve"> </w:t>
            </w:r>
            <w:r w:rsidRPr="00D63B20">
              <w:rPr>
                <w:bCs/>
                <w:color w:val="000000" w:themeColor="text1"/>
                <w:sz w:val="20"/>
                <w:szCs w:val="20"/>
              </w:rPr>
              <w:t>4:</w:t>
            </w:r>
          </w:p>
        </w:tc>
        <w:tc>
          <w:tcPr>
            <w:tcW w:w="7195" w:type="dxa"/>
          </w:tcPr>
          <w:p w:rsidR="0036506D" w:rsidRPr="00D63B20" w:rsidRDefault="00620887" w:rsidP="00FC2B99">
            <w:pPr>
              <w:pStyle w:val="ac"/>
              <w:jc w:val="both"/>
              <w:rPr>
                <w:rFonts w:ascii="Calibri" w:hAnsi="Calibri"/>
                <w:b w:val="0"/>
                <w:color w:val="000000" w:themeColor="text1"/>
                <w:sz w:val="20"/>
                <w:szCs w:val="20"/>
              </w:rPr>
            </w:pPr>
            <w:r w:rsidRPr="00D63B20">
              <w:rPr>
                <w:b w:val="0"/>
                <w:color w:val="000000" w:themeColor="text1"/>
                <w:sz w:val="20"/>
                <w:szCs w:val="20"/>
              </w:rPr>
              <w:t xml:space="preserve">Заявление на регистрацию </w:t>
            </w:r>
            <w:proofErr w:type="spellStart"/>
            <w:r w:rsidRPr="00D63B20">
              <w:rPr>
                <w:b w:val="0"/>
                <w:color w:val="000000" w:themeColor="text1"/>
                <w:sz w:val="20"/>
                <w:szCs w:val="20"/>
              </w:rPr>
              <w:t>Cубклиента</w:t>
            </w:r>
            <w:proofErr w:type="spellEnd"/>
            <w:r w:rsidRPr="00D63B20">
              <w:rPr>
                <w:b w:val="0"/>
                <w:color w:val="000000" w:themeColor="text1"/>
                <w:sz w:val="20"/>
                <w:szCs w:val="20"/>
              </w:rPr>
              <w:t>.</w:t>
            </w:r>
          </w:p>
        </w:tc>
      </w:tr>
      <w:tr w:rsidR="00E01EB6" w:rsidRPr="00D63B20" w:rsidTr="00FC2B99">
        <w:tc>
          <w:tcPr>
            <w:tcW w:w="2234" w:type="dxa"/>
          </w:tcPr>
          <w:p w:rsidR="00620887" w:rsidRPr="00D63B20" w:rsidRDefault="00620887" w:rsidP="00FC2B99">
            <w:pPr>
              <w:pStyle w:val="ac"/>
              <w:ind w:left="0"/>
              <w:jc w:val="both"/>
              <w:rPr>
                <w:bCs/>
                <w:color w:val="000000" w:themeColor="text1"/>
                <w:sz w:val="20"/>
                <w:szCs w:val="20"/>
              </w:rPr>
            </w:pPr>
            <w:r w:rsidRPr="00D63B20">
              <w:rPr>
                <w:bCs/>
                <w:color w:val="000000" w:themeColor="text1"/>
                <w:sz w:val="20"/>
                <w:szCs w:val="20"/>
              </w:rPr>
              <w:t>Приложение №</w:t>
            </w:r>
            <w:r w:rsidR="0077452D" w:rsidRPr="00D63B20">
              <w:rPr>
                <w:bCs/>
                <w:color w:val="000000" w:themeColor="text1"/>
                <w:sz w:val="20"/>
                <w:szCs w:val="20"/>
              </w:rPr>
              <w:t xml:space="preserve"> </w:t>
            </w:r>
            <w:r w:rsidRPr="00D63B20">
              <w:rPr>
                <w:bCs/>
                <w:color w:val="000000" w:themeColor="text1"/>
                <w:sz w:val="20"/>
                <w:szCs w:val="20"/>
              </w:rPr>
              <w:t>5а:</w:t>
            </w:r>
          </w:p>
        </w:tc>
        <w:tc>
          <w:tcPr>
            <w:tcW w:w="7195" w:type="dxa"/>
          </w:tcPr>
          <w:p w:rsidR="0036506D" w:rsidRPr="00D63B20" w:rsidRDefault="00620887" w:rsidP="00FC2B99">
            <w:pPr>
              <w:pStyle w:val="ac"/>
              <w:jc w:val="both"/>
              <w:rPr>
                <w:rFonts w:ascii="Calibri" w:hAnsi="Calibri"/>
                <w:b w:val="0"/>
                <w:color w:val="000000" w:themeColor="text1"/>
                <w:sz w:val="20"/>
                <w:szCs w:val="20"/>
              </w:rPr>
            </w:pPr>
            <w:r w:rsidRPr="00D63B20">
              <w:rPr>
                <w:b w:val="0"/>
                <w:color w:val="000000" w:themeColor="text1"/>
                <w:sz w:val="20"/>
                <w:szCs w:val="20"/>
              </w:rPr>
              <w:t>Поручение на заключение Договоров с ценными бумагами.</w:t>
            </w:r>
          </w:p>
        </w:tc>
      </w:tr>
      <w:tr w:rsidR="00E01EB6" w:rsidRPr="00D63B20" w:rsidTr="00FC2B99">
        <w:tc>
          <w:tcPr>
            <w:tcW w:w="2234" w:type="dxa"/>
          </w:tcPr>
          <w:p w:rsidR="00620887" w:rsidRPr="00D63B20" w:rsidRDefault="00620887" w:rsidP="00FC2B99">
            <w:pPr>
              <w:pStyle w:val="ac"/>
              <w:ind w:left="0"/>
              <w:jc w:val="both"/>
              <w:rPr>
                <w:bCs/>
                <w:color w:val="000000" w:themeColor="text1"/>
                <w:sz w:val="20"/>
                <w:szCs w:val="20"/>
              </w:rPr>
            </w:pPr>
            <w:r w:rsidRPr="00D63B20">
              <w:rPr>
                <w:bCs/>
                <w:color w:val="000000" w:themeColor="text1"/>
                <w:sz w:val="20"/>
                <w:szCs w:val="20"/>
              </w:rPr>
              <w:t>Приложение №</w:t>
            </w:r>
            <w:r w:rsidR="0077452D" w:rsidRPr="00D63B20">
              <w:rPr>
                <w:bCs/>
                <w:color w:val="000000" w:themeColor="text1"/>
                <w:sz w:val="20"/>
                <w:szCs w:val="20"/>
              </w:rPr>
              <w:t xml:space="preserve"> </w:t>
            </w:r>
            <w:r w:rsidRPr="00D63B20">
              <w:rPr>
                <w:bCs/>
                <w:color w:val="000000" w:themeColor="text1"/>
                <w:sz w:val="20"/>
                <w:szCs w:val="20"/>
              </w:rPr>
              <w:t>5б:</w:t>
            </w:r>
          </w:p>
        </w:tc>
        <w:tc>
          <w:tcPr>
            <w:tcW w:w="7195" w:type="dxa"/>
          </w:tcPr>
          <w:p w:rsidR="0036506D" w:rsidRPr="00D63B20" w:rsidRDefault="00620887" w:rsidP="00FC2B99">
            <w:pPr>
              <w:pStyle w:val="ac"/>
              <w:jc w:val="both"/>
              <w:rPr>
                <w:rFonts w:ascii="Calibri" w:hAnsi="Calibri"/>
                <w:b w:val="0"/>
                <w:color w:val="000000" w:themeColor="text1"/>
                <w:sz w:val="20"/>
                <w:szCs w:val="20"/>
              </w:rPr>
            </w:pPr>
            <w:r w:rsidRPr="00D63B20">
              <w:rPr>
                <w:b w:val="0"/>
                <w:color w:val="000000" w:themeColor="text1"/>
                <w:sz w:val="20"/>
                <w:szCs w:val="20"/>
              </w:rPr>
              <w:t>Поручение на заключение договоров, являющихся производными финансовыми инструментами.</w:t>
            </w:r>
          </w:p>
        </w:tc>
      </w:tr>
      <w:tr w:rsidR="00E01EB6" w:rsidRPr="00D63B20" w:rsidTr="00FC2B99">
        <w:tc>
          <w:tcPr>
            <w:tcW w:w="2234" w:type="dxa"/>
          </w:tcPr>
          <w:p w:rsidR="00620887" w:rsidRPr="00D63B20" w:rsidRDefault="00620887" w:rsidP="00FC2B99">
            <w:pPr>
              <w:pStyle w:val="ac"/>
              <w:ind w:left="0"/>
              <w:jc w:val="both"/>
              <w:rPr>
                <w:bCs/>
                <w:color w:val="000000" w:themeColor="text1"/>
                <w:sz w:val="20"/>
                <w:szCs w:val="20"/>
              </w:rPr>
            </w:pPr>
            <w:r w:rsidRPr="00D63B20">
              <w:rPr>
                <w:bCs/>
                <w:color w:val="000000" w:themeColor="text1"/>
                <w:sz w:val="20"/>
                <w:szCs w:val="20"/>
              </w:rPr>
              <w:t>Приложение №</w:t>
            </w:r>
            <w:r w:rsidR="0077452D" w:rsidRPr="00D63B20">
              <w:rPr>
                <w:bCs/>
                <w:color w:val="000000" w:themeColor="text1"/>
                <w:sz w:val="20"/>
                <w:szCs w:val="20"/>
              </w:rPr>
              <w:t xml:space="preserve"> </w:t>
            </w:r>
            <w:r w:rsidRPr="00D63B20">
              <w:rPr>
                <w:bCs/>
                <w:color w:val="000000" w:themeColor="text1"/>
                <w:sz w:val="20"/>
                <w:szCs w:val="20"/>
              </w:rPr>
              <w:t>5в:</w:t>
            </w:r>
          </w:p>
        </w:tc>
        <w:tc>
          <w:tcPr>
            <w:tcW w:w="7195" w:type="dxa"/>
          </w:tcPr>
          <w:p w:rsidR="0036506D" w:rsidRPr="00D63B20" w:rsidRDefault="00620887" w:rsidP="00FC2B99">
            <w:pPr>
              <w:pStyle w:val="ac"/>
              <w:jc w:val="both"/>
              <w:rPr>
                <w:rFonts w:ascii="Calibri" w:hAnsi="Calibri"/>
                <w:b w:val="0"/>
                <w:color w:val="000000" w:themeColor="text1"/>
                <w:sz w:val="20"/>
                <w:szCs w:val="20"/>
              </w:rPr>
            </w:pPr>
            <w:r w:rsidRPr="00D63B20">
              <w:rPr>
                <w:b w:val="0"/>
                <w:color w:val="000000" w:themeColor="text1"/>
                <w:sz w:val="20"/>
                <w:szCs w:val="20"/>
              </w:rPr>
              <w:t>Поручение на совершение конверсионной сделки/сделки своп/</w:t>
            </w:r>
            <w:proofErr w:type="spellStart"/>
            <w:r w:rsidRPr="00D63B20">
              <w:rPr>
                <w:b w:val="0"/>
                <w:color w:val="000000" w:themeColor="text1"/>
                <w:sz w:val="20"/>
                <w:szCs w:val="20"/>
              </w:rPr>
              <w:t>репо</w:t>
            </w:r>
            <w:proofErr w:type="spellEnd"/>
            <w:r w:rsidRPr="00D63B20">
              <w:rPr>
                <w:b w:val="0"/>
                <w:color w:val="000000" w:themeColor="text1"/>
                <w:sz w:val="20"/>
                <w:szCs w:val="20"/>
              </w:rPr>
              <w:t>.</w:t>
            </w:r>
          </w:p>
        </w:tc>
      </w:tr>
      <w:tr w:rsidR="00E01EB6" w:rsidRPr="00D63B20" w:rsidTr="00FC2B99">
        <w:tc>
          <w:tcPr>
            <w:tcW w:w="2234" w:type="dxa"/>
          </w:tcPr>
          <w:p w:rsidR="00620887" w:rsidRPr="00D63B20" w:rsidRDefault="00620887" w:rsidP="00FC2B99">
            <w:pPr>
              <w:pStyle w:val="ac"/>
              <w:ind w:left="0"/>
              <w:jc w:val="both"/>
              <w:rPr>
                <w:bCs/>
                <w:color w:val="000000" w:themeColor="text1"/>
                <w:sz w:val="20"/>
                <w:szCs w:val="20"/>
              </w:rPr>
            </w:pPr>
            <w:r w:rsidRPr="00D63B20">
              <w:rPr>
                <w:bCs/>
                <w:color w:val="000000" w:themeColor="text1"/>
                <w:sz w:val="20"/>
                <w:szCs w:val="20"/>
              </w:rPr>
              <w:t>Приложение №</w:t>
            </w:r>
            <w:r w:rsidR="0077452D" w:rsidRPr="00D63B20">
              <w:rPr>
                <w:bCs/>
                <w:color w:val="000000" w:themeColor="text1"/>
                <w:sz w:val="20"/>
                <w:szCs w:val="20"/>
              </w:rPr>
              <w:t xml:space="preserve"> </w:t>
            </w:r>
            <w:r w:rsidRPr="00D63B20">
              <w:rPr>
                <w:bCs/>
                <w:color w:val="000000" w:themeColor="text1"/>
                <w:sz w:val="20"/>
                <w:szCs w:val="20"/>
              </w:rPr>
              <w:t>5г:</w:t>
            </w:r>
          </w:p>
        </w:tc>
        <w:tc>
          <w:tcPr>
            <w:tcW w:w="7195" w:type="dxa"/>
          </w:tcPr>
          <w:p w:rsidR="0036506D" w:rsidRPr="00D63B20" w:rsidRDefault="00620887" w:rsidP="00FC2B99">
            <w:pPr>
              <w:pStyle w:val="ac"/>
              <w:jc w:val="both"/>
              <w:rPr>
                <w:rFonts w:ascii="Calibri" w:hAnsi="Calibri"/>
                <w:bCs/>
                <w:color w:val="000000" w:themeColor="text1"/>
                <w:sz w:val="20"/>
                <w:szCs w:val="20"/>
              </w:rPr>
            </w:pPr>
            <w:r w:rsidRPr="00D63B20">
              <w:rPr>
                <w:b w:val="0"/>
                <w:bCs/>
                <w:color w:val="000000" w:themeColor="text1"/>
                <w:sz w:val="20"/>
                <w:szCs w:val="20"/>
              </w:rPr>
              <w:t>Уведомление об отмене поручения.</w:t>
            </w:r>
          </w:p>
        </w:tc>
      </w:tr>
      <w:tr w:rsidR="00E01EB6" w:rsidRPr="00D63B20" w:rsidTr="00FC2B99">
        <w:tc>
          <w:tcPr>
            <w:tcW w:w="2234" w:type="dxa"/>
          </w:tcPr>
          <w:p w:rsidR="00620887" w:rsidRPr="00D63B20" w:rsidRDefault="00620887" w:rsidP="00FC2B99">
            <w:pPr>
              <w:pStyle w:val="ac"/>
              <w:ind w:left="0"/>
              <w:jc w:val="both"/>
              <w:rPr>
                <w:bCs/>
                <w:color w:val="000000" w:themeColor="text1"/>
                <w:sz w:val="20"/>
                <w:szCs w:val="20"/>
              </w:rPr>
            </w:pPr>
            <w:r w:rsidRPr="00D63B20">
              <w:rPr>
                <w:bCs/>
                <w:color w:val="000000" w:themeColor="text1"/>
                <w:sz w:val="20"/>
                <w:szCs w:val="20"/>
              </w:rPr>
              <w:t>Приложение №</w:t>
            </w:r>
            <w:r w:rsidR="0077452D" w:rsidRPr="00D63B20">
              <w:rPr>
                <w:bCs/>
                <w:color w:val="000000" w:themeColor="text1"/>
                <w:sz w:val="20"/>
                <w:szCs w:val="20"/>
              </w:rPr>
              <w:t xml:space="preserve"> </w:t>
            </w:r>
            <w:r w:rsidRPr="00D63B20">
              <w:rPr>
                <w:bCs/>
                <w:color w:val="000000" w:themeColor="text1"/>
                <w:sz w:val="20"/>
                <w:szCs w:val="20"/>
              </w:rPr>
              <w:t>6а:</w:t>
            </w:r>
          </w:p>
        </w:tc>
        <w:tc>
          <w:tcPr>
            <w:tcW w:w="7195" w:type="dxa"/>
          </w:tcPr>
          <w:p w:rsidR="00620887" w:rsidRPr="00D63B20" w:rsidRDefault="00620887" w:rsidP="00FC2B99">
            <w:pPr>
              <w:pStyle w:val="ac"/>
              <w:jc w:val="both"/>
              <w:rPr>
                <w:rFonts w:ascii="Calibri" w:hAnsi="Calibri"/>
                <w:b w:val="0"/>
                <w:color w:val="000000" w:themeColor="text1"/>
                <w:sz w:val="20"/>
                <w:szCs w:val="20"/>
              </w:rPr>
            </w:pPr>
            <w:r w:rsidRPr="00D63B20">
              <w:rPr>
                <w:b w:val="0"/>
                <w:color w:val="000000" w:themeColor="text1"/>
                <w:sz w:val="20"/>
                <w:szCs w:val="20"/>
              </w:rPr>
              <w:t>Перечень документов, предоставляемых клиентами-юридическими лицами (резидентами).</w:t>
            </w:r>
          </w:p>
        </w:tc>
      </w:tr>
      <w:tr w:rsidR="00E01EB6" w:rsidRPr="00D63B20" w:rsidTr="00FC2B99">
        <w:tc>
          <w:tcPr>
            <w:tcW w:w="2234" w:type="dxa"/>
          </w:tcPr>
          <w:p w:rsidR="00620887" w:rsidRPr="00D63B20" w:rsidRDefault="00620887" w:rsidP="00FC2B99">
            <w:pPr>
              <w:pStyle w:val="ac"/>
              <w:ind w:left="0"/>
              <w:jc w:val="both"/>
              <w:rPr>
                <w:bCs/>
                <w:color w:val="000000" w:themeColor="text1"/>
                <w:sz w:val="20"/>
                <w:szCs w:val="20"/>
              </w:rPr>
            </w:pPr>
            <w:r w:rsidRPr="00D63B20">
              <w:rPr>
                <w:bCs/>
                <w:color w:val="000000" w:themeColor="text1"/>
                <w:sz w:val="20"/>
                <w:szCs w:val="20"/>
              </w:rPr>
              <w:t>Приложение № 6б:</w:t>
            </w:r>
          </w:p>
        </w:tc>
        <w:tc>
          <w:tcPr>
            <w:tcW w:w="7195" w:type="dxa"/>
          </w:tcPr>
          <w:p w:rsidR="00620887" w:rsidRPr="00D63B20" w:rsidRDefault="00620887" w:rsidP="00FC2B99">
            <w:pPr>
              <w:pStyle w:val="ac"/>
              <w:jc w:val="both"/>
              <w:rPr>
                <w:rFonts w:ascii="Calibri" w:hAnsi="Calibri"/>
                <w:bCs/>
                <w:color w:val="000000" w:themeColor="text1"/>
                <w:sz w:val="20"/>
                <w:szCs w:val="20"/>
              </w:rPr>
            </w:pPr>
            <w:r w:rsidRPr="00D63B20">
              <w:rPr>
                <w:b w:val="0"/>
                <w:bCs/>
                <w:color w:val="000000" w:themeColor="text1"/>
                <w:sz w:val="20"/>
                <w:szCs w:val="20"/>
              </w:rPr>
              <w:t>Перечень документов, предоставляемых клиентами-юридическими лицами (нерезидентами).</w:t>
            </w:r>
          </w:p>
        </w:tc>
      </w:tr>
      <w:tr w:rsidR="00E01EB6" w:rsidRPr="00D63B20" w:rsidTr="00FC2B99">
        <w:tc>
          <w:tcPr>
            <w:tcW w:w="2234" w:type="dxa"/>
          </w:tcPr>
          <w:p w:rsidR="00620887" w:rsidRPr="00D63B20" w:rsidRDefault="00620887" w:rsidP="00FC2B99">
            <w:pPr>
              <w:pStyle w:val="ac"/>
              <w:ind w:left="0"/>
              <w:jc w:val="both"/>
              <w:rPr>
                <w:bCs/>
                <w:color w:val="000000" w:themeColor="text1"/>
                <w:sz w:val="20"/>
                <w:szCs w:val="20"/>
              </w:rPr>
            </w:pPr>
            <w:r w:rsidRPr="00D63B20">
              <w:rPr>
                <w:bCs/>
                <w:color w:val="000000" w:themeColor="text1"/>
                <w:sz w:val="20"/>
                <w:szCs w:val="20"/>
              </w:rPr>
              <w:t>Приложение №</w:t>
            </w:r>
            <w:r w:rsidR="0077452D" w:rsidRPr="00D63B20">
              <w:rPr>
                <w:bCs/>
                <w:color w:val="000000" w:themeColor="text1"/>
                <w:sz w:val="20"/>
                <w:szCs w:val="20"/>
              </w:rPr>
              <w:t xml:space="preserve"> </w:t>
            </w:r>
            <w:r w:rsidRPr="00D63B20">
              <w:rPr>
                <w:bCs/>
                <w:color w:val="000000" w:themeColor="text1"/>
                <w:sz w:val="20"/>
                <w:szCs w:val="20"/>
              </w:rPr>
              <w:t>7:</w:t>
            </w:r>
          </w:p>
        </w:tc>
        <w:tc>
          <w:tcPr>
            <w:tcW w:w="7195" w:type="dxa"/>
          </w:tcPr>
          <w:p w:rsidR="00620887" w:rsidRPr="00D63B20" w:rsidRDefault="00620887" w:rsidP="00FC2B99">
            <w:pPr>
              <w:pStyle w:val="ac"/>
              <w:jc w:val="both"/>
              <w:rPr>
                <w:rFonts w:ascii="Calibri" w:hAnsi="Calibri"/>
                <w:b w:val="0"/>
                <w:color w:val="000000" w:themeColor="text1"/>
                <w:sz w:val="20"/>
                <w:szCs w:val="20"/>
              </w:rPr>
            </w:pPr>
            <w:r w:rsidRPr="00D63B20">
              <w:rPr>
                <w:b w:val="0"/>
                <w:color w:val="000000" w:themeColor="text1"/>
                <w:sz w:val="20"/>
                <w:szCs w:val="20"/>
              </w:rPr>
              <w:t>Доверенность на уполномоченного представителя.</w:t>
            </w:r>
          </w:p>
        </w:tc>
      </w:tr>
      <w:tr w:rsidR="00E01EB6" w:rsidRPr="00D63B20" w:rsidTr="00FC2B99">
        <w:tc>
          <w:tcPr>
            <w:tcW w:w="2234" w:type="dxa"/>
          </w:tcPr>
          <w:p w:rsidR="00620887" w:rsidRPr="00D63B20" w:rsidRDefault="00620887" w:rsidP="00FC2B99">
            <w:pPr>
              <w:pStyle w:val="ac"/>
              <w:ind w:left="0"/>
              <w:jc w:val="both"/>
              <w:rPr>
                <w:bCs/>
                <w:color w:val="000000" w:themeColor="text1"/>
                <w:sz w:val="20"/>
                <w:szCs w:val="20"/>
              </w:rPr>
            </w:pPr>
            <w:r w:rsidRPr="00D63B20">
              <w:rPr>
                <w:bCs/>
                <w:color w:val="000000" w:themeColor="text1"/>
                <w:sz w:val="20"/>
                <w:szCs w:val="20"/>
              </w:rPr>
              <w:t>Приложение №</w:t>
            </w:r>
            <w:r w:rsidR="0077452D" w:rsidRPr="00D63B20">
              <w:rPr>
                <w:bCs/>
                <w:color w:val="000000" w:themeColor="text1"/>
                <w:sz w:val="20"/>
                <w:szCs w:val="20"/>
              </w:rPr>
              <w:t xml:space="preserve"> </w:t>
            </w:r>
            <w:r w:rsidRPr="00D63B20">
              <w:rPr>
                <w:bCs/>
                <w:color w:val="000000" w:themeColor="text1"/>
                <w:sz w:val="20"/>
                <w:szCs w:val="20"/>
              </w:rPr>
              <w:t>8:</w:t>
            </w:r>
          </w:p>
        </w:tc>
        <w:tc>
          <w:tcPr>
            <w:tcW w:w="7195" w:type="dxa"/>
          </w:tcPr>
          <w:p w:rsidR="00620887" w:rsidRPr="00D63B20" w:rsidRDefault="00620887" w:rsidP="00FC2B99">
            <w:pPr>
              <w:pStyle w:val="ac"/>
              <w:jc w:val="both"/>
              <w:rPr>
                <w:rFonts w:ascii="Calibri" w:hAnsi="Calibri"/>
                <w:color w:val="000000" w:themeColor="text1"/>
                <w:sz w:val="20"/>
                <w:szCs w:val="20"/>
              </w:rPr>
            </w:pPr>
            <w:r w:rsidRPr="00D63B20">
              <w:rPr>
                <w:b w:val="0"/>
                <w:color w:val="000000" w:themeColor="text1"/>
                <w:sz w:val="20"/>
                <w:szCs w:val="20"/>
              </w:rPr>
              <w:t>Заявление на регистрацию реквизитов счетов.</w:t>
            </w:r>
          </w:p>
        </w:tc>
      </w:tr>
      <w:tr w:rsidR="00E01EB6" w:rsidRPr="00D63B20" w:rsidTr="00FC2B99">
        <w:tc>
          <w:tcPr>
            <w:tcW w:w="2234" w:type="dxa"/>
          </w:tcPr>
          <w:p w:rsidR="00620887" w:rsidRPr="00D63B20" w:rsidRDefault="00620887" w:rsidP="00FC2B99">
            <w:pPr>
              <w:pStyle w:val="ac"/>
              <w:ind w:left="0"/>
              <w:jc w:val="both"/>
              <w:rPr>
                <w:bCs/>
                <w:color w:val="000000" w:themeColor="text1"/>
                <w:sz w:val="20"/>
                <w:szCs w:val="20"/>
              </w:rPr>
            </w:pPr>
            <w:r w:rsidRPr="00D63B20">
              <w:rPr>
                <w:bCs/>
                <w:color w:val="000000" w:themeColor="text1"/>
                <w:sz w:val="20"/>
                <w:szCs w:val="20"/>
              </w:rPr>
              <w:t>Приложение №</w:t>
            </w:r>
            <w:r w:rsidR="0077452D" w:rsidRPr="00D63B20">
              <w:rPr>
                <w:bCs/>
                <w:color w:val="000000" w:themeColor="text1"/>
                <w:sz w:val="20"/>
                <w:szCs w:val="20"/>
              </w:rPr>
              <w:t xml:space="preserve"> </w:t>
            </w:r>
            <w:r w:rsidRPr="00D63B20">
              <w:rPr>
                <w:bCs/>
                <w:color w:val="000000" w:themeColor="text1"/>
                <w:sz w:val="20"/>
                <w:szCs w:val="20"/>
              </w:rPr>
              <w:t>9:</w:t>
            </w:r>
          </w:p>
        </w:tc>
        <w:tc>
          <w:tcPr>
            <w:tcW w:w="7195" w:type="dxa"/>
          </w:tcPr>
          <w:p w:rsidR="00620887" w:rsidRPr="00D63B20" w:rsidRDefault="00620887" w:rsidP="00FC2B99">
            <w:pPr>
              <w:pStyle w:val="ac"/>
              <w:jc w:val="both"/>
              <w:rPr>
                <w:rFonts w:ascii="Calibri" w:hAnsi="Calibri"/>
                <w:color w:val="000000" w:themeColor="text1"/>
                <w:sz w:val="20"/>
                <w:szCs w:val="20"/>
              </w:rPr>
            </w:pPr>
            <w:r w:rsidRPr="00D63B20">
              <w:rPr>
                <w:b w:val="0"/>
                <w:color w:val="000000" w:themeColor="text1"/>
                <w:sz w:val="20"/>
                <w:szCs w:val="20"/>
              </w:rPr>
              <w:t>Декларация о рисках.</w:t>
            </w:r>
          </w:p>
        </w:tc>
      </w:tr>
      <w:tr w:rsidR="00E01EB6" w:rsidRPr="00D63B20" w:rsidTr="00FC2B99">
        <w:tc>
          <w:tcPr>
            <w:tcW w:w="2234" w:type="dxa"/>
          </w:tcPr>
          <w:p w:rsidR="00792BFA" w:rsidRPr="00D63B20" w:rsidRDefault="00792BFA" w:rsidP="00FC2B99">
            <w:pPr>
              <w:pStyle w:val="ac"/>
              <w:ind w:left="0"/>
              <w:jc w:val="both"/>
              <w:rPr>
                <w:bCs/>
                <w:color w:val="000000" w:themeColor="text1"/>
                <w:sz w:val="20"/>
                <w:szCs w:val="20"/>
              </w:rPr>
            </w:pPr>
            <w:r w:rsidRPr="00D63B20">
              <w:rPr>
                <w:bCs/>
                <w:color w:val="000000" w:themeColor="text1"/>
                <w:sz w:val="20"/>
                <w:szCs w:val="20"/>
              </w:rPr>
              <w:t>Приложение</w:t>
            </w:r>
            <w:r w:rsidR="0077452D" w:rsidRPr="00D63B20">
              <w:rPr>
                <w:bCs/>
                <w:color w:val="000000" w:themeColor="text1"/>
                <w:sz w:val="20"/>
                <w:szCs w:val="20"/>
              </w:rPr>
              <w:t xml:space="preserve"> </w:t>
            </w:r>
            <w:r w:rsidRPr="00D63B20">
              <w:rPr>
                <w:bCs/>
                <w:color w:val="000000" w:themeColor="text1"/>
                <w:sz w:val="20"/>
                <w:szCs w:val="20"/>
              </w:rPr>
              <w:t>№</w:t>
            </w:r>
            <w:r w:rsidR="0077452D" w:rsidRPr="00D63B20">
              <w:rPr>
                <w:bCs/>
                <w:color w:val="000000" w:themeColor="text1"/>
                <w:sz w:val="20"/>
                <w:szCs w:val="20"/>
              </w:rPr>
              <w:t xml:space="preserve"> </w:t>
            </w:r>
            <w:r w:rsidRPr="00D63B20">
              <w:rPr>
                <w:bCs/>
                <w:color w:val="000000" w:themeColor="text1"/>
                <w:sz w:val="20"/>
                <w:szCs w:val="20"/>
              </w:rPr>
              <w:t>10а:</w:t>
            </w:r>
          </w:p>
          <w:p w:rsidR="00CA0BF0" w:rsidRPr="00D63B20" w:rsidRDefault="00CA0BF0" w:rsidP="00FC2B99">
            <w:pPr>
              <w:pStyle w:val="ac"/>
              <w:ind w:left="0"/>
              <w:jc w:val="both"/>
              <w:rPr>
                <w:bCs/>
                <w:color w:val="000000" w:themeColor="text1"/>
                <w:sz w:val="20"/>
                <w:szCs w:val="20"/>
              </w:rPr>
            </w:pPr>
          </w:p>
          <w:p w:rsidR="00620887" w:rsidRPr="00D63B20" w:rsidRDefault="00620887" w:rsidP="00FC2B99">
            <w:pPr>
              <w:pStyle w:val="ac"/>
              <w:ind w:left="0"/>
              <w:jc w:val="both"/>
              <w:rPr>
                <w:bCs/>
                <w:color w:val="000000" w:themeColor="text1"/>
                <w:sz w:val="20"/>
                <w:szCs w:val="20"/>
              </w:rPr>
            </w:pPr>
            <w:r w:rsidRPr="00D63B20">
              <w:rPr>
                <w:bCs/>
                <w:color w:val="000000" w:themeColor="text1"/>
                <w:sz w:val="20"/>
                <w:szCs w:val="20"/>
              </w:rPr>
              <w:t>Приложение</w:t>
            </w:r>
            <w:r w:rsidR="0077452D" w:rsidRPr="00D63B20">
              <w:rPr>
                <w:bCs/>
                <w:color w:val="000000" w:themeColor="text1"/>
                <w:sz w:val="20"/>
                <w:szCs w:val="20"/>
              </w:rPr>
              <w:t xml:space="preserve"> </w:t>
            </w:r>
            <w:r w:rsidRPr="00D63B20">
              <w:rPr>
                <w:bCs/>
                <w:color w:val="000000" w:themeColor="text1"/>
                <w:sz w:val="20"/>
                <w:szCs w:val="20"/>
              </w:rPr>
              <w:t>№</w:t>
            </w:r>
            <w:r w:rsidR="0077452D" w:rsidRPr="00D63B20">
              <w:rPr>
                <w:bCs/>
                <w:color w:val="000000" w:themeColor="text1"/>
                <w:sz w:val="20"/>
                <w:szCs w:val="20"/>
              </w:rPr>
              <w:t xml:space="preserve"> </w:t>
            </w:r>
            <w:r w:rsidRPr="00D63B20">
              <w:rPr>
                <w:bCs/>
                <w:color w:val="000000" w:themeColor="text1"/>
                <w:sz w:val="20"/>
                <w:szCs w:val="20"/>
              </w:rPr>
              <w:t>10</w:t>
            </w:r>
            <w:r w:rsidR="00792BFA" w:rsidRPr="00D63B20">
              <w:rPr>
                <w:bCs/>
                <w:color w:val="000000" w:themeColor="text1"/>
                <w:sz w:val="20"/>
                <w:szCs w:val="20"/>
              </w:rPr>
              <w:t>б</w:t>
            </w:r>
            <w:r w:rsidRPr="00D63B20">
              <w:rPr>
                <w:bCs/>
                <w:color w:val="000000" w:themeColor="text1"/>
                <w:sz w:val="20"/>
                <w:szCs w:val="20"/>
              </w:rPr>
              <w:t>:</w:t>
            </w:r>
          </w:p>
        </w:tc>
        <w:tc>
          <w:tcPr>
            <w:tcW w:w="7195" w:type="dxa"/>
          </w:tcPr>
          <w:p w:rsidR="00CA0BF0" w:rsidRPr="00D63B20" w:rsidRDefault="00CA0BF0" w:rsidP="00CA0BF0">
            <w:pPr>
              <w:pStyle w:val="ac"/>
              <w:jc w:val="both"/>
              <w:rPr>
                <w:b w:val="0"/>
                <w:color w:val="000000" w:themeColor="text1"/>
                <w:sz w:val="20"/>
                <w:szCs w:val="20"/>
              </w:rPr>
            </w:pPr>
            <w:r w:rsidRPr="00D63B20">
              <w:rPr>
                <w:b w:val="0"/>
                <w:color w:val="000000" w:themeColor="text1"/>
                <w:sz w:val="20"/>
                <w:szCs w:val="20"/>
              </w:rPr>
              <w:t xml:space="preserve">Правила электронного документооборота с использованием Личного кабинета клиента </w:t>
            </w:r>
          </w:p>
          <w:p w:rsidR="00620887" w:rsidRPr="00D63B20" w:rsidRDefault="00620887" w:rsidP="00BC1E0F">
            <w:pPr>
              <w:pStyle w:val="ac"/>
              <w:jc w:val="both"/>
              <w:rPr>
                <w:rFonts w:ascii="Calibri" w:hAnsi="Calibri"/>
                <w:b w:val="0"/>
                <w:color w:val="000000" w:themeColor="text1"/>
                <w:sz w:val="20"/>
                <w:szCs w:val="20"/>
              </w:rPr>
            </w:pPr>
            <w:r w:rsidRPr="00D63B20">
              <w:rPr>
                <w:b w:val="0"/>
                <w:color w:val="000000" w:themeColor="text1"/>
                <w:sz w:val="20"/>
                <w:szCs w:val="20"/>
              </w:rPr>
              <w:t>Правила дистанционного обслуживания посредством информационно-торговой системы «</w:t>
            </w:r>
            <w:proofErr w:type="spellStart"/>
            <w:r w:rsidRPr="00D63B20">
              <w:rPr>
                <w:b w:val="0"/>
                <w:color w:val="000000" w:themeColor="text1"/>
                <w:sz w:val="20"/>
                <w:szCs w:val="20"/>
              </w:rPr>
              <w:t>Quik</w:t>
            </w:r>
            <w:proofErr w:type="spellEnd"/>
            <w:r w:rsidRPr="00D63B20">
              <w:rPr>
                <w:b w:val="0"/>
                <w:color w:val="000000" w:themeColor="text1"/>
                <w:sz w:val="20"/>
                <w:szCs w:val="20"/>
              </w:rPr>
              <w:t>».</w:t>
            </w:r>
          </w:p>
        </w:tc>
      </w:tr>
      <w:tr w:rsidR="00E01EB6" w:rsidRPr="00D63B20" w:rsidTr="00FC2B99">
        <w:tc>
          <w:tcPr>
            <w:tcW w:w="2234" w:type="dxa"/>
          </w:tcPr>
          <w:p w:rsidR="00394D3D" w:rsidRPr="00D63B20" w:rsidRDefault="00394D3D" w:rsidP="00FC2B99">
            <w:pPr>
              <w:pStyle w:val="ac"/>
              <w:ind w:left="0"/>
              <w:jc w:val="both"/>
              <w:rPr>
                <w:bCs/>
                <w:color w:val="000000" w:themeColor="text1"/>
                <w:sz w:val="20"/>
                <w:szCs w:val="20"/>
              </w:rPr>
            </w:pPr>
            <w:r w:rsidRPr="00D63B20">
              <w:rPr>
                <w:bCs/>
                <w:color w:val="000000" w:themeColor="text1"/>
                <w:sz w:val="20"/>
                <w:szCs w:val="20"/>
              </w:rPr>
              <w:t>Приложение</w:t>
            </w:r>
            <w:r w:rsidR="0077452D" w:rsidRPr="00D63B20">
              <w:rPr>
                <w:bCs/>
                <w:color w:val="000000" w:themeColor="text1"/>
                <w:sz w:val="20"/>
                <w:szCs w:val="20"/>
              </w:rPr>
              <w:t xml:space="preserve"> </w:t>
            </w:r>
            <w:r w:rsidRPr="00D63B20">
              <w:rPr>
                <w:bCs/>
                <w:color w:val="000000" w:themeColor="text1"/>
                <w:sz w:val="20"/>
                <w:szCs w:val="20"/>
              </w:rPr>
              <w:t>№</w:t>
            </w:r>
            <w:r w:rsidR="0077452D" w:rsidRPr="00D63B20">
              <w:rPr>
                <w:bCs/>
                <w:color w:val="000000" w:themeColor="text1"/>
                <w:sz w:val="20"/>
                <w:szCs w:val="20"/>
              </w:rPr>
              <w:t xml:space="preserve"> </w:t>
            </w:r>
            <w:r w:rsidRPr="00D63B20">
              <w:rPr>
                <w:bCs/>
                <w:color w:val="000000" w:themeColor="text1"/>
                <w:sz w:val="20"/>
                <w:szCs w:val="20"/>
              </w:rPr>
              <w:t>10в:</w:t>
            </w:r>
          </w:p>
          <w:p w:rsidR="002A7B57" w:rsidRPr="00D63B20" w:rsidRDefault="002A7B57" w:rsidP="00FC2B99">
            <w:pPr>
              <w:pStyle w:val="ac"/>
              <w:ind w:left="0"/>
              <w:jc w:val="both"/>
              <w:rPr>
                <w:bCs/>
                <w:color w:val="000000" w:themeColor="text1"/>
                <w:sz w:val="20"/>
                <w:szCs w:val="20"/>
              </w:rPr>
            </w:pPr>
          </w:p>
          <w:p w:rsidR="002A7B57" w:rsidRPr="00D63B20" w:rsidRDefault="002A7B57" w:rsidP="00FC2B99">
            <w:pPr>
              <w:pStyle w:val="ac"/>
              <w:ind w:left="0"/>
              <w:jc w:val="both"/>
              <w:rPr>
                <w:bCs/>
                <w:color w:val="000000" w:themeColor="text1"/>
                <w:sz w:val="20"/>
                <w:szCs w:val="20"/>
              </w:rPr>
            </w:pPr>
            <w:r w:rsidRPr="00D63B20">
              <w:rPr>
                <w:bCs/>
                <w:color w:val="000000" w:themeColor="text1"/>
                <w:sz w:val="20"/>
                <w:szCs w:val="20"/>
              </w:rPr>
              <w:t>Приложение № 10г:</w:t>
            </w:r>
          </w:p>
        </w:tc>
        <w:tc>
          <w:tcPr>
            <w:tcW w:w="7195" w:type="dxa"/>
          </w:tcPr>
          <w:p w:rsidR="00394D3D" w:rsidRPr="00D63B20" w:rsidRDefault="00394D3D" w:rsidP="00CA0BF0">
            <w:pPr>
              <w:pStyle w:val="ac"/>
              <w:jc w:val="both"/>
              <w:rPr>
                <w:b w:val="0"/>
                <w:color w:val="000000" w:themeColor="text1"/>
                <w:sz w:val="20"/>
                <w:szCs w:val="20"/>
              </w:rPr>
            </w:pPr>
            <w:r w:rsidRPr="00D63B20">
              <w:rPr>
                <w:b w:val="0"/>
                <w:color w:val="000000" w:themeColor="text1"/>
                <w:sz w:val="20"/>
                <w:szCs w:val="20"/>
              </w:rPr>
              <w:t>Правила дистанционного обслуживания посредством информационно-торговой системы «</w:t>
            </w:r>
            <w:r w:rsidRPr="00D63B20">
              <w:rPr>
                <w:b w:val="0"/>
                <w:color w:val="000000" w:themeColor="text1"/>
                <w:sz w:val="20"/>
                <w:szCs w:val="20"/>
                <w:lang w:val="en-GB"/>
              </w:rPr>
              <w:t>CQG</w:t>
            </w:r>
            <w:r w:rsidRPr="00D63B20">
              <w:rPr>
                <w:b w:val="0"/>
                <w:color w:val="000000" w:themeColor="text1"/>
                <w:sz w:val="20"/>
                <w:szCs w:val="20"/>
              </w:rPr>
              <w:t>»</w:t>
            </w:r>
          </w:p>
          <w:p w:rsidR="002A7B57" w:rsidRPr="00D63B20" w:rsidRDefault="002A7B57" w:rsidP="002A7B57">
            <w:pPr>
              <w:pStyle w:val="ac"/>
              <w:jc w:val="both"/>
              <w:rPr>
                <w:b w:val="0"/>
                <w:color w:val="000000" w:themeColor="text1"/>
                <w:sz w:val="20"/>
                <w:szCs w:val="20"/>
              </w:rPr>
            </w:pPr>
            <w:r w:rsidRPr="00D63B20">
              <w:rPr>
                <w:b w:val="0"/>
                <w:color w:val="000000" w:themeColor="text1"/>
                <w:sz w:val="20"/>
                <w:szCs w:val="20"/>
              </w:rPr>
              <w:t xml:space="preserve">Правила дистанционного обслуживания посредством информационно-торговой системы </w:t>
            </w:r>
            <w:r w:rsidRPr="00D63B20">
              <w:rPr>
                <w:b w:val="0"/>
                <w:color w:val="000000" w:themeColor="text1"/>
                <w:sz w:val="20"/>
                <w:szCs w:val="20"/>
                <w:lang w:val="en-US"/>
              </w:rPr>
              <w:t>ROX</w:t>
            </w:r>
            <w:r w:rsidR="004B7F54" w:rsidRPr="00D63B20">
              <w:rPr>
                <w:color w:val="000000" w:themeColor="text1"/>
                <w:sz w:val="18"/>
                <w:szCs w:val="18"/>
              </w:rPr>
              <w:t>®</w:t>
            </w:r>
          </w:p>
          <w:p w:rsidR="002A7B57" w:rsidRPr="00D63B20" w:rsidRDefault="002A7B57" w:rsidP="00CA0BF0">
            <w:pPr>
              <w:pStyle w:val="ac"/>
              <w:jc w:val="both"/>
              <w:rPr>
                <w:b w:val="0"/>
                <w:color w:val="000000" w:themeColor="text1"/>
                <w:sz w:val="20"/>
                <w:szCs w:val="20"/>
              </w:rPr>
            </w:pPr>
          </w:p>
        </w:tc>
      </w:tr>
      <w:tr w:rsidR="00E01EB6" w:rsidRPr="00D63B20" w:rsidTr="00FC2B99">
        <w:tc>
          <w:tcPr>
            <w:tcW w:w="2234" w:type="dxa"/>
          </w:tcPr>
          <w:p w:rsidR="00620887" w:rsidRPr="00D63B20" w:rsidRDefault="00620887" w:rsidP="00FC2B99">
            <w:pPr>
              <w:pStyle w:val="ac"/>
              <w:ind w:left="0"/>
              <w:jc w:val="both"/>
              <w:rPr>
                <w:bCs/>
                <w:color w:val="000000" w:themeColor="text1"/>
                <w:sz w:val="20"/>
                <w:szCs w:val="20"/>
              </w:rPr>
            </w:pPr>
            <w:r w:rsidRPr="00D63B20">
              <w:rPr>
                <w:bCs/>
                <w:color w:val="000000" w:themeColor="text1"/>
                <w:sz w:val="20"/>
                <w:szCs w:val="20"/>
              </w:rPr>
              <w:t>Приложение №</w:t>
            </w:r>
            <w:r w:rsidR="0077452D" w:rsidRPr="00D63B20">
              <w:rPr>
                <w:bCs/>
                <w:color w:val="000000" w:themeColor="text1"/>
                <w:sz w:val="20"/>
                <w:szCs w:val="20"/>
              </w:rPr>
              <w:t xml:space="preserve"> </w:t>
            </w:r>
            <w:r w:rsidRPr="00D63B20">
              <w:rPr>
                <w:bCs/>
                <w:color w:val="000000" w:themeColor="text1"/>
                <w:sz w:val="20"/>
                <w:szCs w:val="20"/>
              </w:rPr>
              <w:t>11:</w:t>
            </w:r>
          </w:p>
        </w:tc>
        <w:tc>
          <w:tcPr>
            <w:tcW w:w="7195" w:type="dxa"/>
          </w:tcPr>
          <w:p w:rsidR="00620887" w:rsidRPr="00D63B20" w:rsidRDefault="00620887" w:rsidP="00FC2B99">
            <w:pPr>
              <w:pStyle w:val="ac"/>
              <w:jc w:val="both"/>
              <w:rPr>
                <w:rFonts w:ascii="Calibri" w:hAnsi="Calibri"/>
                <w:color w:val="000000" w:themeColor="text1"/>
              </w:rPr>
            </w:pPr>
            <w:r w:rsidRPr="00D63B20">
              <w:rPr>
                <w:b w:val="0"/>
                <w:color w:val="000000" w:themeColor="text1"/>
                <w:sz w:val="20"/>
                <w:szCs w:val="20"/>
              </w:rPr>
              <w:t>Форма Уведомления об открытии счета.</w:t>
            </w:r>
          </w:p>
        </w:tc>
      </w:tr>
      <w:tr w:rsidR="00E01EB6" w:rsidRPr="00D63B20" w:rsidTr="00FC2B99">
        <w:tc>
          <w:tcPr>
            <w:tcW w:w="2234" w:type="dxa"/>
          </w:tcPr>
          <w:p w:rsidR="00620887" w:rsidRPr="00D63B20" w:rsidRDefault="00620887" w:rsidP="00FC2B99">
            <w:pPr>
              <w:pStyle w:val="ac"/>
              <w:ind w:left="0"/>
              <w:jc w:val="both"/>
              <w:rPr>
                <w:bCs/>
                <w:color w:val="000000" w:themeColor="text1"/>
                <w:sz w:val="20"/>
                <w:szCs w:val="20"/>
              </w:rPr>
            </w:pPr>
            <w:r w:rsidRPr="00D63B20">
              <w:rPr>
                <w:bCs/>
                <w:color w:val="000000" w:themeColor="text1"/>
                <w:sz w:val="20"/>
                <w:szCs w:val="20"/>
              </w:rPr>
              <w:t>Приложение №</w:t>
            </w:r>
            <w:r w:rsidR="0077452D" w:rsidRPr="00D63B20">
              <w:rPr>
                <w:bCs/>
                <w:color w:val="000000" w:themeColor="text1"/>
                <w:sz w:val="20"/>
                <w:szCs w:val="20"/>
              </w:rPr>
              <w:t xml:space="preserve"> </w:t>
            </w:r>
            <w:r w:rsidRPr="00D63B20">
              <w:rPr>
                <w:bCs/>
                <w:color w:val="000000" w:themeColor="text1"/>
                <w:sz w:val="20"/>
                <w:szCs w:val="20"/>
              </w:rPr>
              <w:t>12а:</w:t>
            </w:r>
          </w:p>
        </w:tc>
        <w:tc>
          <w:tcPr>
            <w:tcW w:w="7195" w:type="dxa"/>
          </w:tcPr>
          <w:p w:rsidR="00620887" w:rsidRPr="00D63B20" w:rsidRDefault="00620887" w:rsidP="00FC2B99">
            <w:pPr>
              <w:pStyle w:val="ac"/>
              <w:jc w:val="both"/>
              <w:rPr>
                <w:rFonts w:ascii="Calibri" w:hAnsi="Calibri"/>
                <w:b w:val="0"/>
                <w:color w:val="000000" w:themeColor="text1"/>
                <w:sz w:val="20"/>
                <w:szCs w:val="20"/>
              </w:rPr>
            </w:pPr>
            <w:r w:rsidRPr="00D63B20">
              <w:rPr>
                <w:b w:val="0"/>
                <w:color w:val="000000" w:themeColor="text1"/>
                <w:sz w:val="20"/>
                <w:szCs w:val="20"/>
              </w:rPr>
              <w:t>Поручение на перевод (вывод) денежных средств.</w:t>
            </w:r>
          </w:p>
        </w:tc>
      </w:tr>
      <w:tr w:rsidR="00E01EB6" w:rsidRPr="00D63B20" w:rsidTr="00FC2B99">
        <w:tc>
          <w:tcPr>
            <w:tcW w:w="2234" w:type="dxa"/>
          </w:tcPr>
          <w:p w:rsidR="00620887" w:rsidRPr="00D63B20" w:rsidRDefault="00620887" w:rsidP="00FC2B99">
            <w:pPr>
              <w:pStyle w:val="ac"/>
              <w:ind w:left="0"/>
              <w:jc w:val="both"/>
              <w:rPr>
                <w:bCs/>
                <w:color w:val="000000" w:themeColor="text1"/>
                <w:sz w:val="20"/>
                <w:szCs w:val="20"/>
              </w:rPr>
            </w:pPr>
            <w:r w:rsidRPr="00D63B20">
              <w:rPr>
                <w:bCs/>
                <w:color w:val="000000" w:themeColor="text1"/>
                <w:sz w:val="20"/>
                <w:szCs w:val="20"/>
              </w:rPr>
              <w:t>Приложение № 12б:</w:t>
            </w:r>
          </w:p>
        </w:tc>
        <w:tc>
          <w:tcPr>
            <w:tcW w:w="7195" w:type="dxa"/>
          </w:tcPr>
          <w:p w:rsidR="00620887" w:rsidRPr="00D63B20" w:rsidRDefault="00620887" w:rsidP="00501A0A">
            <w:pPr>
              <w:pStyle w:val="ac"/>
              <w:jc w:val="both"/>
              <w:rPr>
                <w:rFonts w:ascii="Calibri" w:hAnsi="Calibri"/>
                <w:b w:val="0"/>
                <w:color w:val="000000" w:themeColor="text1"/>
                <w:sz w:val="20"/>
                <w:szCs w:val="20"/>
              </w:rPr>
            </w:pPr>
            <w:r w:rsidRPr="00D63B20">
              <w:rPr>
                <w:b w:val="0"/>
                <w:color w:val="000000" w:themeColor="text1"/>
                <w:sz w:val="20"/>
                <w:szCs w:val="20"/>
              </w:rPr>
              <w:t xml:space="preserve">Поручение на перевод денежных средств, поданное через </w:t>
            </w:r>
            <w:r w:rsidR="00501A0A" w:rsidRPr="00D63B20">
              <w:rPr>
                <w:b w:val="0"/>
                <w:color w:val="000000" w:themeColor="text1"/>
                <w:sz w:val="20"/>
                <w:szCs w:val="20"/>
              </w:rPr>
              <w:t>Л</w:t>
            </w:r>
            <w:r w:rsidRPr="00D63B20">
              <w:rPr>
                <w:b w:val="0"/>
                <w:color w:val="000000" w:themeColor="text1"/>
                <w:sz w:val="20"/>
                <w:szCs w:val="20"/>
              </w:rPr>
              <w:t>ичный кабинет клиента.</w:t>
            </w:r>
          </w:p>
        </w:tc>
      </w:tr>
      <w:tr w:rsidR="00E01EB6" w:rsidRPr="00D63B20" w:rsidTr="00FC2B99">
        <w:tc>
          <w:tcPr>
            <w:tcW w:w="2234" w:type="dxa"/>
          </w:tcPr>
          <w:p w:rsidR="00620887" w:rsidRPr="00D63B20" w:rsidRDefault="00620887" w:rsidP="00FC2B99">
            <w:pPr>
              <w:pStyle w:val="ac"/>
              <w:ind w:left="0"/>
              <w:jc w:val="both"/>
              <w:rPr>
                <w:bCs/>
                <w:color w:val="000000" w:themeColor="text1"/>
                <w:sz w:val="20"/>
                <w:szCs w:val="20"/>
              </w:rPr>
            </w:pPr>
            <w:r w:rsidRPr="00D63B20">
              <w:rPr>
                <w:bCs/>
                <w:color w:val="000000" w:themeColor="text1"/>
                <w:sz w:val="20"/>
                <w:szCs w:val="20"/>
              </w:rPr>
              <w:t>Приложение № 12в:</w:t>
            </w:r>
          </w:p>
        </w:tc>
        <w:tc>
          <w:tcPr>
            <w:tcW w:w="7195" w:type="dxa"/>
          </w:tcPr>
          <w:p w:rsidR="00620887" w:rsidRPr="00D63B20" w:rsidRDefault="00620887" w:rsidP="00501A0A">
            <w:pPr>
              <w:pStyle w:val="ac"/>
              <w:jc w:val="both"/>
              <w:rPr>
                <w:rFonts w:ascii="Calibri" w:hAnsi="Calibri"/>
                <w:b w:val="0"/>
                <w:color w:val="000000" w:themeColor="text1"/>
                <w:sz w:val="20"/>
                <w:szCs w:val="20"/>
              </w:rPr>
            </w:pPr>
            <w:r w:rsidRPr="00D63B20">
              <w:rPr>
                <w:b w:val="0"/>
                <w:color w:val="000000" w:themeColor="text1"/>
                <w:sz w:val="20"/>
                <w:szCs w:val="20"/>
              </w:rPr>
              <w:t xml:space="preserve">Поручение на вывод денежных средств, поданное через </w:t>
            </w:r>
            <w:r w:rsidR="00501A0A" w:rsidRPr="00D63B20">
              <w:rPr>
                <w:b w:val="0"/>
                <w:color w:val="000000" w:themeColor="text1"/>
                <w:sz w:val="20"/>
                <w:szCs w:val="20"/>
              </w:rPr>
              <w:t>Л</w:t>
            </w:r>
            <w:r w:rsidRPr="00D63B20">
              <w:rPr>
                <w:b w:val="0"/>
                <w:color w:val="000000" w:themeColor="text1"/>
                <w:sz w:val="20"/>
                <w:szCs w:val="20"/>
              </w:rPr>
              <w:t>ичный кабинет клиента.</w:t>
            </w:r>
          </w:p>
        </w:tc>
      </w:tr>
      <w:tr w:rsidR="00E01EB6" w:rsidRPr="00D63B20" w:rsidTr="00FC2B99">
        <w:tc>
          <w:tcPr>
            <w:tcW w:w="2234" w:type="dxa"/>
          </w:tcPr>
          <w:p w:rsidR="00620887" w:rsidRPr="00D63B20" w:rsidRDefault="00620887" w:rsidP="00FC2B99">
            <w:pPr>
              <w:pStyle w:val="ac"/>
              <w:ind w:left="0"/>
              <w:jc w:val="both"/>
              <w:rPr>
                <w:bCs/>
                <w:color w:val="000000" w:themeColor="text1"/>
                <w:sz w:val="20"/>
                <w:szCs w:val="20"/>
              </w:rPr>
            </w:pPr>
            <w:r w:rsidRPr="00D63B20">
              <w:rPr>
                <w:bCs/>
                <w:color w:val="000000" w:themeColor="text1"/>
                <w:sz w:val="20"/>
                <w:szCs w:val="20"/>
              </w:rPr>
              <w:t>Приложение № 13а:</w:t>
            </w:r>
          </w:p>
        </w:tc>
        <w:tc>
          <w:tcPr>
            <w:tcW w:w="7195" w:type="dxa"/>
          </w:tcPr>
          <w:p w:rsidR="00620887" w:rsidRPr="00D63B20" w:rsidRDefault="00620887" w:rsidP="00FC2B99">
            <w:pPr>
              <w:pStyle w:val="ac"/>
              <w:jc w:val="both"/>
              <w:rPr>
                <w:rFonts w:ascii="Calibri" w:hAnsi="Calibri"/>
                <w:b w:val="0"/>
                <w:bCs/>
                <w:color w:val="000000" w:themeColor="text1"/>
                <w:sz w:val="20"/>
                <w:szCs w:val="20"/>
              </w:rPr>
            </w:pPr>
            <w:r w:rsidRPr="00D63B20">
              <w:rPr>
                <w:b w:val="0"/>
                <w:bCs/>
                <w:color w:val="000000" w:themeColor="text1"/>
                <w:sz w:val="20"/>
                <w:szCs w:val="20"/>
              </w:rPr>
              <w:t>Акт передачи открытых ключей.</w:t>
            </w:r>
          </w:p>
        </w:tc>
      </w:tr>
      <w:tr w:rsidR="00E01EB6" w:rsidRPr="00D63B20" w:rsidTr="00FC2B99">
        <w:tc>
          <w:tcPr>
            <w:tcW w:w="2234" w:type="dxa"/>
          </w:tcPr>
          <w:p w:rsidR="00620887" w:rsidRPr="00D63B20" w:rsidRDefault="00620887" w:rsidP="00FC2B99">
            <w:pPr>
              <w:pStyle w:val="ac"/>
              <w:ind w:left="0"/>
              <w:jc w:val="both"/>
              <w:rPr>
                <w:bCs/>
                <w:color w:val="000000" w:themeColor="text1"/>
                <w:sz w:val="20"/>
                <w:szCs w:val="20"/>
              </w:rPr>
            </w:pPr>
            <w:r w:rsidRPr="00D63B20">
              <w:rPr>
                <w:bCs/>
                <w:color w:val="000000" w:themeColor="text1"/>
                <w:sz w:val="20"/>
                <w:szCs w:val="20"/>
              </w:rPr>
              <w:t>Приложение № 13б:</w:t>
            </w:r>
          </w:p>
        </w:tc>
        <w:tc>
          <w:tcPr>
            <w:tcW w:w="7195" w:type="dxa"/>
          </w:tcPr>
          <w:p w:rsidR="00620887" w:rsidRPr="00D63B20" w:rsidRDefault="00620887" w:rsidP="00FC2B99">
            <w:pPr>
              <w:pStyle w:val="ac"/>
              <w:jc w:val="both"/>
              <w:rPr>
                <w:rFonts w:ascii="Calibri" w:hAnsi="Calibri"/>
                <w:b w:val="0"/>
                <w:bCs/>
                <w:color w:val="000000" w:themeColor="text1"/>
                <w:sz w:val="20"/>
                <w:szCs w:val="20"/>
              </w:rPr>
            </w:pPr>
            <w:r w:rsidRPr="00D63B20">
              <w:rPr>
                <w:b w:val="0"/>
                <w:bCs/>
                <w:color w:val="000000" w:themeColor="text1"/>
                <w:sz w:val="20"/>
                <w:szCs w:val="20"/>
              </w:rPr>
              <w:t>Акт приема – передачи карточки пользователя системы «Личный кабинет».</w:t>
            </w:r>
          </w:p>
        </w:tc>
      </w:tr>
      <w:tr w:rsidR="00E01EB6" w:rsidRPr="00D63B20" w:rsidTr="00FC2B99">
        <w:tc>
          <w:tcPr>
            <w:tcW w:w="2234" w:type="dxa"/>
          </w:tcPr>
          <w:p w:rsidR="00620887" w:rsidRPr="00D63B20" w:rsidRDefault="00620887" w:rsidP="00FC2B99">
            <w:pPr>
              <w:pStyle w:val="ac"/>
              <w:ind w:left="0"/>
              <w:jc w:val="both"/>
              <w:rPr>
                <w:bCs/>
                <w:color w:val="000000" w:themeColor="text1"/>
                <w:sz w:val="20"/>
                <w:szCs w:val="20"/>
              </w:rPr>
            </w:pPr>
            <w:r w:rsidRPr="00D63B20">
              <w:rPr>
                <w:bCs/>
                <w:color w:val="000000" w:themeColor="text1"/>
                <w:sz w:val="20"/>
                <w:szCs w:val="20"/>
              </w:rPr>
              <w:t>Приложение №</w:t>
            </w:r>
            <w:r w:rsidR="0077452D" w:rsidRPr="00D63B20">
              <w:rPr>
                <w:bCs/>
                <w:color w:val="000000" w:themeColor="text1"/>
                <w:sz w:val="20"/>
                <w:szCs w:val="20"/>
              </w:rPr>
              <w:t xml:space="preserve"> </w:t>
            </w:r>
            <w:r w:rsidRPr="00D63B20">
              <w:rPr>
                <w:bCs/>
                <w:color w:val="000000" w:themeColor="text1"/>
                <w:sz w:val="20"/>
                <w:szCs w:val="20"/>
              </w:rPr>
              <w:t>13в</w:t>
            </w:r>
            <w:r w:rsidRPr="00D63B20">
              <w:rPr>
                <w:b w:val="0"/>
                <w:bCs/>
                <w:color w:val="000000" w:themeColor="text1"/>
                <w:sz w:val="20"/>
                <w:szCs w:val="20"/>
              </w:rPr>
              <w:t>:</w:t>
            </w:r>
          </w:p>
        </w:tc>
        <w:tc>
          <w:tcPr>
            <w:tcW w:w="7195" w:type="dxa"/>
          </w:tcPr>
          <w:p w:rsidR="00620887" w:rsidRPr="00D63B20" w:rsidRDefault="00620887" w:rsidP="00FC2B99">
            <w:pPr>
              <w:pStyle w:val="ac"/>
              <w:jc w:val="both"/>
              <w:rPr>
                <w:rFonts w:ascii="Calibri" w:hAnsi="Calibri"/>
                <w:b w:val="0"/>
                <w:bCs/>
                <w:color w:val="000000" w:themeColor="text1"/>
                <w:sz w:val="20"/>
                <w:szCs w:val="20"/>
              </w:rPr>
            </w:pPr>
            <w:r w:rsidRPr="00D63B20">
              <w:rPr>
                <w:b w:val="0"/>
                <w:bCs/>
                <w:color w:val="000000" w:themeColor="text1"/>
                <w:sz w:val="20"/>
                <w:szCs w:val="20"/>
              </w:rPr>
              <w:t>Акт приема – передачи логинов и паролей от Биржевых шлюзов.</w:t>
            </w:r>
          </w:p>
        </w:tc>
      </w:tr>
      <w:tr w:rsidR="00E01EB6" w:rsidRPr="00D63B20" w:rsidTr="00FC2B99">
        <w:tc>
          <w:tcPr>
            <w:tcW w:w="2234" w:type="dxa"/>
          </w:tcPr>
          <w:p w:rsidR="00620887" w:rsidRPr="00D63B20" w:rsidRDefault="00620887" w:rsidP="00FC2B99">
            <w:pPr>
              <w:pStyle w:val="ac"/>
              <w:ind w:left="0"/>
              <w:jc w:val="both"/>
              <w:rPr>
                <w:b w:val="0"/>
                <w:bCs/>
                <w:color w:val="000000" w:themeColor="text1"/>
                <w:sz w:val="20"/>
                <w:szCs w:val="20"/>
              </w:rPr>
            </w:pPr>
            <w:r w:rsidRPr="00D63B20">
              <w:rPr>
                <w:bCs/>
                <w:color w:val="000000" w:themeColor="text1"/>
                <w:sz w:val="20"/>
                <w:szCs w:val="20"/>
              </w:rPr>
              <w:t>Приложение №</w:t>
            </w:r>
            <w:r w:rsidR="0077452D" w:rsidRPr="00D63B20">
              <w:rPr>
                <w:bCs/>
                <w:color w:val="000000" w:themeColor="text1"/>
                <w:sz w:val="20"/>
                <w:szCs w:val="20"/>
              </w:rPr>
              <w:t xml:space="preserve"> </w:t>
            </w:r>
            <w:r w:rsidRPr="00D63B20">
              <w:rPr>
                <w:bCs/>
                <w:color w:val="000000" w:themeColor="text1"/>
                <w:sz w:val="20"/>
                <w:szCs w:val="20"/>
              </w:rPr>
              <w:t>13г</w:t>
            </w:r>
            <w:r w:rsidRPr="00D63B20">
              <w:rPr>
                <w:b w:val="0"/>
                <w:bCs/>
                <w:color w:val="000000" w:themeColor="text1"/>
                <w:sz w:val="20"/>
                <w:szCs w:val="20"/>
              </w:rPr>
              <w:t>:</w:t>
            </w:r>
          </w:p>
          <w:p w:rsidR="008E3B3E" w:rsidRPr="00D63B20" w:rsidRDefault="008E3B3E" w:rsidP="00FC2B99">
            <w:pPr>
              <w:pStyle w:val="ac"/>
              <w:ind w:left="0"/>
              <w:jc w:val="both"/>
              <w:rPr>
                <w:bCs/>
                <w:color w:val="000000" w:themeColor="text1"/>
                <w:sz w:val="20"/>
                <w:szCs w:val="20"/>
              </w:rPr>
            </w:pPr>
            <w:r w:rsidRPr="00D63B20">
              <w:rPr>
                <w:bCs/>
                <w:color w:val="000000" w:themeColor="text1"/>
                <w:sz w:val="20"/>
                <w:szCs w:val="20"/>
              </w:rPr>
              <w:t xml:space="preserve">Приложение </w:t>
            </w:r>
            <w:r w:rsidR="00762741" w:rsidRPr="00D63B20">
              <w:rPr>
                <w:bCs/>
                <w:color w:val="000000" w:themeColor="text1"/>
                <w:sz w:val="20"/>
                <w:szCs w:val="20"/>
              </w:rPr>
              <w:t>№ 13д:</w:t>
            </w:r>
          </w:p>
          <w:p w:rsidR="002A7B57" w:rsidRPr="00D63B20" w:rsidRDefault="002A7B57" w:rsidP="002A7B57">
            <w:pPr>
              <w:pStyle w:val="ac"/>
              <w:ind w:left="0"/>
              <w:jc w:val="both"/>
              <w:rPr>
                <w:bCs/>
                <w:color w:val="000000" w:themeColor="text1"/>
                <w:sz w:val="20"/>
                <w:szCs w:val="20"/>
              </w:rPr>
            </w:pPr>
            <w:r w:rsidRPr="00D63B20">
              <w:rPr>
                <w:bCs/>
                <w:color w:val="000000" w:themeColor="text1"/>
                <w:sz w:val="20"/>
                <w:szCs w:val="20"/>
              </w:rPr>
              <w:t>Приложение № 13е:</w:t>
            </w:r>
          </w:p>
          <w:p w:rsidR="002A7B57" w:rsidRPr="00D63B20" w:rsidRDefault="002A7B57" w:rsidP="00FC2B99">
            <w:pPr>
              <w:pStyle w:val="ac"/>
              <w:ind w:left="0"/>
              <w:jc w:val="both"/>
              <w:rPr>
                <w:bCs/>
                <w:color w:val="000000" w:themeColor="text1"/>
                <w:sz w:val="20"/>
                <w:szCs w:val="20"/>
              </w:rPr>
            </w:pPr>
          </w:p>
        </w:tc>
        <w:tc>
          <w:tcPr>
            <w:tcW w:w="7195" w:type="dxa"/>
          </w:tcPr>
          <w:p w:rsidR="00620887" w:rsidRPr="00D63B20" w:rsidRDefault="00620887" w:rsidP="00FC2B99">
            <w:pPr>
              <w:pStyle w:val="ac"/>
              <w:jc w:val="both"/>
              <w:rPr>
                <w:b w:val="0"/>
                <w:bCs/>
                <w:color w:val="000000" w:themeColor="text1"/>
                <w:sz w:val="20"/>
                <w:szCs w:val="20"/>
              </w:rPr>
            </w:pPr>
            <w:r w:rsidRPr="00D63B20">
              <w:rPr>
                <w:b w:val="0"/>
                <w:bCs/>
                <w:color w:val="000000" w:themeColor="text1"/>
                <w:sz w:val="20"/>
                <w:szCs w:val="20"/>
              </w:rPr>
              <w:t>Акт приема – передачи Идентификационных кодов Клиента.</w:t>
            </w:r>
          </w:p>
          <w:p w:rsidR="008E3B3E" w:rsidRPr="00D63B20" w:rsidRDefault="00762741" w:rsidP="008E3B3E">
            <w:pPr>
              <w:pStyle w:val="ac"/>
              <w:jc w:val="both"/>
              <w:rPr>
                <w:b w:val="0"/>
                <w:bCs/>
                <w:color w:val="000000" w:themeColor="text1"/>
                <w:sz w:val="20"/>
                <w:szCs w:val="20"/>
              </w:rPr>
            </w:pPr>
            <w:r w:rsidRPr="00D63B20">
              <w:rPr>
                <w:b w:val="0"/>
                <w:bCs/>
                <w:color w:val="000000" w:themeColor="text1"/>
                <w:sz w:val="20"/>
                <w:szCs w:val="20"/>
              </w:rPr>
              <w:t>Акт приема – передачи логина и пароля для доступа до Рынка EBS</w:t>
            </w:r>
          </w:p>
          <w:p w:rsidR="002A7B57" w:rsidRPr="00D63B20" w:rsidRDefault="002A7B57" w:rsidP="00014B7D">
            <w:pPr>
              <w:pStyle w:val="ac"/>
              <w:jc w:val="both"/>
              <w:rPr>
                <w:b w:val="0"/>
                <w:bCs/>
                <w:color w:val="000000" w:themeColor="text1"/>
                <w:sz w:val="20"/>
                <w:szCs w:val="20"/>
              </w:rPr>
            </w:pPr>
            <w:r w:rsidRPr="00D63B20">
              <w:rPr>
                <w:b w:val="0"/>
                <w:bCs/>
                <w:color w:val="000000" w:themeColor="text1"/>
                <w:sz w:val="20"/>
                <w:szCs w:val="20"/>
              </w:rPr>
              <w:t xml:space="preserve">Акт приема – передачи логина и пароля для доступа к ИТС </w:t>
            </w:r>
            <w:r w:rsidRPr="00D63B20">
              <w:rPr>
                <w:b w:val="0"/>
                <w:bCs/>
                <w:color w:val="000000" w:themeColor="text1"/>
                <w:sz w:val="20"/>
                <w:szCs w:val="20"/>
                <w:lang w:val="en-US"/>
              </w:rPr>
              <w:t>ROX</w:t>
            </w:r>
            <w:r w:rsidR="004B7F54" w:rsidRPr="00D63B20">
              <w:rPr>
                <w:color w:val="000000" w:themeColor="text1"/>
                <w:sz w:val="18"/>
                <w:szCs w:val="18"/>
              </w:rPr>
              <w:t>®</w:t>
            </w:r>
            <w:r w:rsidRPr="00D63B20">
              <w:rPr>
                <w:b w:val="0"/>
                <w:bCs/>
                <w:color w:val="000000" w:themeColor="text1"/>
                <w:sz w:val="20"/>
                <w:szCs w:val="20"/>
              </w:rPr>
              <w:t>.</w:t>
            </w:r>
          </w:p>
        </w:tc>
      </w:tr>
      <w:tr w:rsidR="00E01EB6" w:rsidRPr="00D63B20" w:rsidTr="00FC2B99">
        <w:tc>
          <w:tcPr>
            <w:tcW w:w="2234" w:type="dxa"/>
          </w:tcPr>
          <w:p w:rsidR="00620887" w:rsidRPr="00D63B20" w:rsidRDefault="00620887" w:rsidP="00FC2B99">
            <w:pPr>
              <w:pStyle w:val="ac"/>
              <w:ind w:left="0"/>
              <w:jc w:val="both"/>
              <w:rPr>
                <w:bCs/>
                <w:color w:val="000000" w:themeColor="text1"/>
                <w:sz w:val="20"/>
                <w:szCs w:val="20"/>
              </w:rPr>
            </w:pPr>
            <w:r w:rsidRPr="00D63B20">
              <w:rPr>
                <w:bCs/>
                <w:color w:val="000000" w:themeColor="text1"/>
                <w:sz w:val="20"/>
                <w:szCs w:val="20"/>
              </w:rPr>
              <w:t>Приложение № 14а:</w:t>
            </w:r>
          </w:p>
        </w:tc>
        <w:tc>
          <w:tcPr>
            <w:tcW w:w="7195" w:type="dxa"/>
          </w:tcPr>
          <w:p w:rsidR="00620887" w:rsidRPr="00D63B20" w:rsidRDefault="00620887" w:rsidP="00FC2B99">
            <w:pPr>
              <w:pStyle w:val="ac"/>
              <w:jc w:val="both"/>
              <w:rPr>
                <w:rFonts w:ascii="Calibri" w:hAnsi="Calibri"/>
                <w:b w:val="0"/>
                <w:bCs/>
                <w:color w:val="000000" w:themeColor="text1"/>
                <w:sz w:val="20"/>
                <w:szCs w:val="20"/>
              </w:rPr>
            </w:pPr>
            <w:r w:rsidRPr="00D63B20">
              <w:rPr>
                <w:b w:val="0"/>
                <w:bCs/>
                <w:color w:val="000000" w:themeColor="text1"/>
                <w:sz w:val="20"/>
                <w:szCs w:val="20"/>
              </w:rPr>
              <w:t>Заявление на регистрацию логина для входа в Системе проведения торгов</w:t>
            </w:r>
            <w:r w:rsidRPr="00D63B20">
              <w:rPr>
                <w:rFonts w:ascii="Calibri" w:hAnsi="Calibri"/>
                <w:b w:val="0"/>
                <w:bCs/>
                <w:color w:val="000000" w:themeColor="text1"/>
                <w:sz w:val="20"/>
                <w:szCs w:val="20"/>
              </w:rPr>
              <w:t xml:space="preserve"> </w:t>
            </w:r>
            <w:r w:rsidRPr="00D63B20">
              <w:rPr>
                <w:b w:val="0"/>
                <w:bCs/>
                <w:color w:val="000000" w:themeColor="text1"/>
                <w:sz w:val="20"/>
                <w:szCs w:val="20"/>
              </w:rPr>
              <w:t>Срочного рынка.</w:t>
            </w:r>
          </w:p>
        </w:tc>
      </w:tr>
      <w:tr w:rsidR="00E01EB6" w:rsidRPr="00D63B20" w:rsidTr="008C68CD">
        <w:trPr>
          <w:trHeight w:val="168"/>
        </w:trPr>
        <w:tc>
          <w:tcPr>
            <w:tcW w:w="2234" w:type="dxa"/>
          </w:tcPr>
          <w:p w:rsidR="0077452D" w:rsidRPr="00D63B20" w:rsidRDefault="00620887" w:rsidP="00FC2B99">
            <w:pPr>
              <w:pStyle w:val="ac"/>
              <w:ind w:left="0"/>
              <w:jc w:val="both"/>
              <w:rPr>
                <w:bCs/>
                <w:color w:val="000000" w:themeColor="text1"/>
                <w:sz w:val="20"/>
                <w:szCs w:val="20"/>
                <w:lang w:val="en-US"/>
              </w:rPr>
            </w:pPr>
            <w:r w:rsidRPr="00D63B20">
              <w:rPr>
                <w:bCs/>
                <w:color w:val="000000" w:themeColor="text1"/>
                <w:sz w:val="20"/>
                <w:szCs w:val="20"/>
              </w:rPr>
              <w:t>Приложение №</w:t>
            </w:r>
            <w:r w:rsidR="0077452D" w:rsidRPr="00D63B20">
              <w:rPr>
                <w:bCs/>
                <w:color w:val="000000" w:themeColor="text1"/>
                <w:sz w:val="20"/>
                <w:szCs w:val="20"/>
              </w:rPr>
              <w:t xml:space="preserve"> </w:t>
            </w:r>
            <w:r w:rsidRPr="00D63B20">
              <w:rPr>
                <w:bCs/>
                <w:color w:val="000000" w:themeColor="text1"/>
                <w:sz w:val="20"/>
                <w:szCs w:val="20"/>
              </w:rPr>
              <w:t>14б:</w:t>
            </w:r>
          </w:p>
        </w:tc>
        <w:tc>
          <w:tcPr>
            <w:tcW w:w="7195" w:type="dxa"/>
          </w:tcPr>
          <w:p w:rsidR="0077452D" w:rsidRPr="00D63B20" w:rsidRDefault="00620887" w:rsidP="007A1C52">
            <w:pPr>
              <w:pStyle w:val="ac"/>
              <w:jc w:val="both"/>
              <w:rPr>
                <w:b w:val="0"/>
                <w:bCs/>
                <w:color w:val="000000" w:themeColor="text1"/>
                <w:sz w:val="20"/>
                <w:szCs w:val="20"/>
              </w:rPr>
            </w:pPr>
            <w:r w:rsidRPr="00D63B20">
              <w:rPr>
                <w:b w:val="0"/>
                <w:bCs/>
                <w:color w:val="000000" w:themeColor="text1"/>
                <w:sz w:val="20"/>
                <w:szCs w:val="20"/>
              </w:rPr>
              <w:t>Заявление о присвоении идентификаторов ВПТС</w:t>
            </w:r>
            <w:r w:rsidR="0077452D" w:rsidRPr="00D63B20">
              <w:rPr>
                <w:b w:val="0"/>
                <w:bCs/>
                <w:color w:val="000000" w:themeColor="text1"/>
                <w:sz w:val="20"/>
                <w:szCs w:val="20"/>
              </w:rPr>
              <w:t xml:space="preserve"> </w:t>
            </w:r>
          </w:p>
        </w:tc>
      </w:tr>
      <w:tr w:rsidR="00E01EB6" w:rsidRPr="00D63B20" w:rsidTr="008C68CD">
        <w:trPr>
          <w:trHeight w:val="260"/>
        </w:trPr>
        <w:tc>
          <w:tcPr>
            <w:tcW w:w="2234" w:type="dxa"/>
          </w:tcPr>
          <w:p w:rsidR="007A1C52" w:rsidRPr="00D63B20" w:rsidRDefault="007A1C52" w:rsidP="00FC2B99">
            <w:pPr>
              <w:pStyle w:val="ac"/>
              <w:ind w:left="0"/>
              <w:jc w:val="both"/>
              <w:rPr>
                <w:bCs/>
                <w:color w:val="000000" w:themeColor="text1"/>
                <w:sz w:val="20"/>
                <w:szCs w:val="20"/>
              </w:rPr>
            </w:pPr>
            <w:r w:rsidRPr="00D63B20">
              <w:rPr>
                <w:bCs/>
                <w:color w:val="000000" w:themeColor="text1"/>
                <w:sz w:val="20"/>
                <w:szCs w:val="20"/>
              </w:rPr>
              <w:t xml:space="preserve">Приложение № 14в:     </w:t>
            </w:r>
          </w:p>
        </w:tc>
        <w:tc>
          <w:tcPr>
            <w:tcW w:w="7195" w:type="dxa"/>
          </w:tcPr>
          <w:p w:rsidR="007A1C52" w:rsidRPr="00D63B20" w:rsidRDefault="007A1C52" w:rsidP="0077452D">
            <w:pPr>
              <w:pStyle w:val="ac"/>
              <w:jc w:val="both"/>
              <w:rPr>
                <w:b w:val="0"/>
                <w:bCs/>
                <w:color w:val="000000" w:themeColor="text1"/>
                <w:sz w:val="20"/>
                <w:szCs w:val="20"/>
              </w:rPr>
            </w:pPr>
            <w:r w:rsidRPr="00D63B20">
              <w:rPr>
                <w:b w:val="0"/>
                <w:bCs/>
                <w:color w:val="000000" w:themeColor="text1"/>
                <w:sz w:val="20"/>
                <w:szCs w:val="20"/>
              </w:rPr>
              <w:t xml:space="preserve">Заявление на регистрацию логина для получения доступа к ПО </w:t>
            </w:r>
            <w:r w:rsidRPr="00D63B20">
              <w:rPr>
                <w:b w:val="0"/>
                <w:bCs/>
                <w:color w:val="000000" w:themeColor="text1"/>
                <w:sz w:val="20"/>
                <w:szCs w:val="20"/>
                <w:lang w:val="en-US"/>
              </w:rPr>
              <w:t>TWIME</w:t>
            </w:r>
          </w:p>
        </w:tc>
      </w:tr>
      <w:tr w:rsidR="00E01EB6" w:rsidRPr="00D63B20" w:rsidTr="00FC2B99">
        <w:tc>
          <w:tcPr>
            <w:tcW w:w="2234" w:type="dxa"/>
          </w:tcPr>
          <w:p w:rsidR="00620887" w:rsidRPr="00D63B20" w:rsidRDefault="00620887" w:rsidP="00FC2B99">
            <w:pPr>
              <w:pStyle w:val="ac"/>
              <w:ind w:left="0"/>
              <w:jc w:val="both"/>
              <w:rPr>
                <w:bCs/>
                <w:color w:val="000000" w:themeColor="text1"/>
                <w:sz w:val="20"/>
                <w:szCs w:val="20"/>
              </w:rPr>
            </w:pPr>
            <w:r w:rsidRPr="00D63B20">
              <w:rPr>
                <w:bCs/>
                <w:color w:val="000000" w:themeColor="text1"/>
                <w:sz w:val="20"/>
                <w:szCs w:val="20"/>
              </w:rPr>
              <w:t>Приложение №15</w:t>
            </w:r>
            <w:r w:rsidRPr="00D63B20">
              <w:rPr>
                <w:rFonts w:ascii="Calibri" w:hAnsi="Calibri"/>
                <w:bCs/>
                <w:color w:val="000000" w:themeColor="text1"/>
                <w:sz w:val="20"/>
                <w:szCs w:val="20"/>
              </w:rPr>
              <w:t>:</w:t>
            </w:r>
            <w:r w:rsidRPr="00D63B20">
              <w:rPr>
                <w:b w:val="0"/>
                <w:bCs/>
                <w:color w:val="000000" w:themeColor="text1"/>
                <w:sz w:val="20"/>
                <w:szCs w:val="20"/>
              </w:rPr>
              <w:t xml:space="preserve">  </w:t>
            </w:r>
          </w:p>
        </w:tc>
        <w:tc>
          <w:tcPr>
            <w:tcW w:w="7195" w:type="dxa"/>
          </w:tcPr>
          <w:p w:rsidR="00620887" w:rsidRPr="00D63B20" w:rsidRDefault="00620887" w:rsidP="00FC2B99">
            <w:pPr>
              <w:pStyle w:val="ac"/>
              <w:jc w:val="both"/>
              <w:rPr>
                <w:rFonts w:ascii="Calibri" w:hAnsi="Calibri"/>
                <w:b w:val="0"/>
                <w:bCs/>
                <w:color w:val="000000" w:themeColor="text1"/>
                <w:sz w:val="20"/>
                <w:szCs w:val="20"/>
              </w:rPr>
            </w:pPr>
            <w:r w:rsidRPr="00D63B20">
              <w:rPr>
                <w:b w:val="0"/>
                <w:bCs/>
                <w:color w:val="000000" w:themeColor="text1"/>
                <w:sz w:val="20"/>
                <w:szCs w:val="20"/>
              </w:rPr>
              <w:t>Заявление</w:t>
            </w:r>
          </w:p>
        </w:tc>
      </w:tr>
      <w:tr w:rsidR="00E01EB6" w:rsidRPr="00D63B20" w:rsidTr="00FC2B99">
        <w:tc>
          <w:tcPr>
            <w:tcW w:w="2234" w:type="dxa"/>
          </w:tcPr>
          <w:p w:rsidR="00620887" w:rsidRPr="00D63B20" w:rsidRDefault="00620887" w:rsidP="00FC2B99">
            <w:pPr>
              <w:pStyle w:val="ac"/>
              <w:ind w:left="0"/>
              <w:jc w:val="both"/>
              <w:rPr>
                <w:rFonts w:ascii="Calibri" w:hAnsi="Calibri"/>
                <w:bCs/>
                <w:color w:val="000000" w:themeColor="text1"/>
                <w:sz w:val="20"/>
                <w:szCs w:val="20"/>
              </w:rPr>
            </w:pPr>
            <w:r w:rsidRPr="00D63B20">
              <w:rPr>
                <w:bCs/>
                <w:color w:val="000000" w:themeColor="text1"/>
                <w:sz w:val="20"/>
                <w:szCs w:val="20"/>
              </w:rPr>
              <w:t>Приложение №16</w:t>
            </w:r>
            <w:r w:rsidRPr="00D63B20">
              <w:rPr>
                <w:rFonts w:ascii="Calibri" w:hAnsi="Calibri"/>
                <w:bCs/>
                <w:color w:val="000000" w:themeColor="text1"/>
                <w:sz w:val="20"/>
                <w:szCs w:val="20"/>
              </w:rPr>
              <w:t>:</w:t>
            </w:r>
          </w:p>
        </w:tc>
        <w:tc>
          <w:tcPr>
            <w:tcW w:w="7195" w:type="dxa"/>
          </w:tcPr>
          <w:p w:rsidR="00620887" w:rsidRPr="00D63B20" w:rsidRDefault="00620887" w:rsidP="00FC2B99">
            <w:pPr>
              <w:pStyle w:val="ac"/>
              <w:jc w:val="both"/>
              <w:rPr>
                <w:rFonts w:ascii="Calibri" w:hAnsi="Calibri"/>
                <w:b w:val="0"/>
                <w:bCs/>
                <w:color w:val="000000" w:themeColor="text1"/>
                <w:sz w:val="20"/>
                <w:szCs w:val="20"/>
              </w:rPr>
            </w:pPr>
            <w:r w:rsidRPr="00D63B20">
              <w:rPr>
                <w:b w:val="0"/>
                <w:bCs/>
                <w:color w:val="000000" w:themeColor="text1"/>
                <w:sz w:val="20"/>
                <w:szCs w:val="20"/>
              </w:rPr>
              <w:t>Заявление о лицах, уполномоченных на распоряжение денежными средствами по счету  и наделенных правом подписи.</w:t>
            </w:r>
          </w:p>
        </w:tc>
      </w:tr>
      <w:tr w:rsidR="00620887" w:rsidRPr="00D63B20" w:rsidTr="00D51FED">
        <w:trPr>
          <w:trHeight w:val="224"/>
        </w:trPr>
        <w:tc>
          <w:tcPr>
            <w:tcW w:w="2234" w:type="dxa"/>
          </w:tcPr>
          <w:p w:rsidR="00620887" w:rsidRPr="00D63B20" w:rsidRDefault="00620887" w:rsidP="00FC2B99">
            <w:pPr>
              <w:pStyle w:val="ac"/>
              <w:ind w:left="0"/>
              <w:jc w:val="both"/>
              <w:rPr>
                <w:rFonts w:ascii="Calibri" w:hAnsi="Calibri"/>
                <w:bCs/>
                <w:color w:val="000000" w:themeColor="text1"/>
                <w:sz w:val="20"/>
                <w:szCs w:val="20"/>
              </w:rPr>
            </w:pPr>
            <w:r w:rsidRPr="00D63B20">
              <w:rPr>
                <w:bCs/>
                <w:color w:val="000000" w:themeColor="text1"/>
                <w:sz w:val="20"/>
                <w:szCs w:val="20"/>
              </w:rPr>
              <w:t>Приложение №17</w:t>
            </w:r>
            <w:r w:rsidRPr="00D63B20">
              <w:rPr>
                <w:rFonts w:ascii="Calibri" w:hAnsi="Calibri"/>
                <w:bCs/>
                <w:color w:val="000000" w:themeColor="text1"/>
                <w:sz w:val="20"/>
                <w:szCs w:val="20"/>
              </w:rPr>
              <w:t>:</w:t>
            </w:r>
          </w:p>
        </w:tc>
        <w:tc>
          <w:tcPr>
            <w:tcW w:w="7195" w:type="dxa"/>
          </w:tcPr>
          <w:p w:rsidR="00620887" w:rsidRPr="00D63B20" w:rsidRDefault="00620887" w:rsidP="00FC2B99">
            <w:pPr>
              <w:pStyle w:val="ac"/>
              <w:jc w:val="both"/>
              <w:rPr>
                <w:b w:val="0"/>
                <w:bCs/>
                <w:color w:val="000000" w:themeColor="text1"/>
                <w:sz w:val="20"/>
                <w:szCs w:val="20"/>
              </w:rPr>
            </w:pPr>
            <w:r w:rsidRPr="00D63B20">
              <w:rPr>
                <w:b w:val="0"/>
                <w:bCs/>
                <w:color w:val="000000" w:themeColor="text1"/>
                <w:sz w:val="20"/>
                <w:szCs w:val="20"/>
              </w:rPr>
              <w:t>Уведомление Клиента о недопустимости манипулирования и об ответственности за манипулирование рынком.</w:t>
            </w:r>
          </w:p>
        </w:tc>
      </w:t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tbl>
    <w:p w:rsidR="00D51FED" w:rsidRPr="00E01EB6" w:rsidRDefault="00D51FED" w:rsidP="00D51FED">
      <w:pPr>
        <w:pStyle w:val="ac"/>
        <w:ind w:left="0"/>
        <w:jc w:val="both"/>
        <w:rPr>
          <w:rFonts w:ascii="Calibri" w:hAnsi="Calibri"/>
          <w:b w:val="0"/>
        </w:rPr>
      </w:pPr>
    </w:p>
    <w:sectPr w:rsidR="00D51FED" w:rsidRPr="00E01EB6" w:rsidSect="00224AC9">
      <w:type w:val="continuous"/>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F7B1E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33A" w:rsidRDefault="007A033A">
      <w:r>
        <w:separator/>
      </w:r>
    </w:p>
  </w:endnote>
  <w:endnote w:type="continuationSeparator" w:id="0">
    <w:p w:rsidR="007A033A" w:rsidRDefault="007A033A">
      <w:r>
        <w:continuationSeparator/>
      </w:r>
    </w:p>
  </w:endnote>
  <w:endnote w:type="continuationNotice" w:id="1">
    <w:p w:rsidR="007A033A" w:rsidRDefault="007A033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Grande CY">
    <w:charset w:val="59"/>
    <w:family w:val="auto"/>
    <w:pitch w:val="variable"/>
    <w:sig w:usb0="E1000AEF" w:usb1="5000A1FF" w:usb2="00000000" w:usb3="00000000" w:csb0="000001BF" w:csb1="00000000"/>
  </w:font>
  <w:font w:name="Cambria Math">
    <w:panose1 w:val="02040503050406030204"/>
    <w:charset w:val="CC"/>
    <w:family w:val="roman"/>
    <w:pitch w:val="variable"/>
    <w:sig w:usb0="E00002FF" w:usb1="420024FF" w:usb2="00000000" w:usb3="00000000" w:csb0="0000019F" w:csb1="00000000"/>
  </w:font>
  <w:font w:name="Menlo Regular">
    <w:altName w:val="Times New Roman"/>
    <w:charset w:val="00"/>
    <w:family w:val="auto"/>
    <w:pitch w:val="variable"/>
    <w:sig w:usb0="00000000" w:usb1="D200F9FB" w:usb2="02000028" w:usb3="00000000" w:csb0="000001DF" w:csb1="00000000"/>
  </w:font>
  <w:font w:name="STIXGeneral-Regular">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94F" w:rsidRDefault="00A8694F">
    <w:pPr>
      <w:pStyle w:val="ae"/>
      <w:tabs>
        <w:tab w:val="clear" w:pos="10440"/>
      </w:tabs>
      <w:ind w:left="0" w:firstLine="0"/>
      <w:jc w:val="center"/>
      <w:rPr>
        <w:sz w:val="20"/>
      </w:rPr>
    </w:pPr>
    <w:r>
      <w:rPr>
        <w:rStyle w:val="af6"/>
        <w:sz w:val="20"/>
      </w:rPr>
      <w:t xml:space="preserve">- </w:t>
    </w:r>
    <w:r w:rsidR="0091128E">
      <w:rPr>
        <w:rStyle w:val="af6"/>
        <w:sz w:val="20"/>
      </w:rPr>
      <w:fldChar w:fldCharType="begin"/>
    </w:r>
    <w:r>
      <w:rPr>
        <w:rStyle w:val="af6"/>
        <w:sz w:val="20"/>
      </w:rPr>
      <w:instrText xml:space="preserve"> PAGE </w:instrText>
    </w:r>
    <w:r w:rsidR="0091128E">
      <w:rPr>
        <w:rStyle w:val="af6"/>
        <w:sz w:val="20"/>
      </w:rPr>
      <w:fldChar w:fldCharType="separate"/>
    </w:r>
    <w:r w:rsidR="00C51558">
      <w:rPr>
        <w:rStyle w:val="af6"/>
        <w:noProof/>
        <w:sz w:val="20"/>
      </w:rPr>
      <w:t>44</w:t>
    </w:r>
    <w:r w:rsidR="0091128E">
      <w:rPr>
        <w:rStyle w:val="af6"/>
        <w:sz w:val="20"/>
      </w:rPr>
      <w:fldChar w:fldCharType="end"/>
    </w:r>
    <w:r>
      <w:rPr>
        <w:rStyle w:val="af6"/>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94F" w:rsidRDefault="00A8694F">
    <w:pPr>
      <w:pStyle w:val="ae"/>
      <w:tabs>
        <w:tab w:val="clear" w:pos="10440"/>
      </w:tabs>
      <w:ind w:left="2520" w:hanging="1800"/>
      <w:jc w:val="center"/>
      <w:rPr>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33A" w:rsidRDefault="007A033A">
      <w:r>
        <w:separator/>
      </w:r>
    </w:p>
  </w:footnote>
  <w:footnote w:type="continuationSeparator" w:id="0">
    <w:p w:rsidR="007A033A" w:rsidRDefault="007A033A">
      <w:r>
        <w:continuationSeparator/>
      </w:r>
    </w:p>
  </w:footnote>
  <w:footnote w:type="continuationNotice" w:id="1">
    <w:p w:rsidR="007A033A" w:rsidRDefault="007A03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94F" w:rsidRDefault="00A8694F" w:rsidP="00337B86">
    <w:pPr>
      <w:pStyle w:val="af2"/>
      <w:tabs>
        <w:tab w:val="clear" w:pos="10440"/>
      </w:tabs>
      <w:ind w:left="0" w:firstLine="0"/>
      <w:jc w:val="right"/>
      <w:rPr>
        <w:i/>
        <w:iCs/>
        <w:sz w:val="18"/>
      </w:rPr>
    </w:pPr>
    <w:r>
      <w:rPr>
        <w:rStyle w:val="af6"/>
        <w:i/>
        <w:iCs/>
        <w:sz w:val="18"/>
      </w:rPr>
      <w:t xml:space="preserve">Регламент оказания услуг на финансовых рынках </w:t>
    </w:r>
    <w:r w:rsidRPr="00B8640E">
      <w:rPr>
        <w:rStyle w:val="af6"/>
        <w:i/>
        <w:iCs/>
        <w:sz w:val="18"/>
      </w:rPr>
      <w:t>ПАО «Бест Эффортс Банк»</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94F" w:rsidRDefault="00A8694F">
    <w:pPr>
      <w:pStyle w:val="af2"/>
      <w:tabs>
        <w:tab w:val="clear" w:pos="10440"/>
      </w:tabs>
      <w:ind w:left="720"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82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6885028"/>
    <w:lvl w:ilvl="0">
      <w:start w:val="1"/>
      <w:numFmt w:val="bullet"/>
      <w:lvlText w:val=""/>
      <w:lvlJc w:val="left"/>
      <w:pPr>
        <w:tabs>
          <w:tab w:val="num" w:pos="360"/>
        </w:tabs>
        <w:ind w:left="360" w:hanging="360"/>
      </w:pPr>
      <w:rPr>
        <w:rFonts w:ascii="Symbol" w:hAnsi="Symbol" w:hint="default"/>
      </w:rPr>
    </w:lvl>
  </w:abstractNum>
  <w:abstractNum w:abstractNumId="2">
    <w:nsid w:val="03947112"/>
    <w:multiLevelType w:val="multilevel"/>
    <w:tmpl w:val="1898C81C"/>
    <w:lvl w:ilvl="0">
      <w:start w:val="6"/>
      <w:numFmt w:val="decimal"/>
      <w:lvlText w:val="%1."/>
      <w:lvlJc w:val="left"/>
      <w:pPr>
        <w:tabs>
          <w:tab w:val="num" w:pos="360"/>
        </w:tabs>
        <w:ind w:left="360" w:hanging="360"/>
      </w:pPr>
      <w:rPr>
        <w:rFonts w:hint="default"/>
        <w:color w:val="auto"/>
      </w:rPr>
    </w:lvl>
    <w:lvl w:ilvl="1">
      <w:start w:val="1"/>
      <w:numFmt w:val="bullet"/>
      <w:lvlText w:val=""/>
      <w:lvlJc w:val="left"/>
      <w:pPr>
        <w:tabs>
          <w:tab w:val="num" w:pos="644"/>
        </w:tabs>
        <w:ind w:left="644" w:hanging="360"/>
      </w:pPr>
      <w:rPr>
        <w:rFonts w:ascii="Symbol" w:hAnsi="Symbol"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2784"/>
        </w:tabs>
        <w:ind w:left="2784" w:hanging="108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3712"/>
        </w:tabs>
        <w:ind w:left="3712" w:hanging="1440"/>
      </w:pPr>
      <w:rPr>
        <w:rFonts w:hint="default"/>
        <w:color w:val="auto"/>
      </w:rPr>
    </w:lvl>
  </w:abstractNum>
  <w:abstractNum w:abstractNumId="3">
    <w:nsid w:val="085D0915"/>
    <w:multiLevelType w:val="multilevel"/>
    <w:tmpl w:val="3D1CDA2C"/>
    <w:lvl w:ilvl="0">
      <w:start w:val="18"/>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682490"/>
    <w:multiLevelType w:val="multilevel"/>
    <w:tmpl w:val="BC5CC7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447107"/>
    <w:multiLevelType w:val="hybridMultilevel"/>
    <w:tmpl w:val="D1A4FA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980DDB"/>
    <w:multiLevelType w:val="multilevel"/>
    <w:tmpl w:val="576A0004"/>
    <w:lvl w:ilvl="0">
      <w:start w:val="20"/>
      <w:numFmt w:val="decimal"/>
      <w:lvlText w:val="%1."/>
      <w:lvlJc w:val="left"/>
      <w:pPr>
        <w:ind w:left="705" w:hanging="705"/>
      </w:pPr>
      <w:rPr>
        <w:rFonts w:hint="default"/>
      </w:rPr>
    </w:lvl>
    <w:lvl w:ilvl="1">
      <w:start w:val="13"/>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79476D"/>
    <w:multiLevelType w:val="hybridMultilevel"/>
    <w:tmpl w:val="ADECC6F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0CAD0A1D"/>
    <w:multiLevelType w:val="hybridMultilevel"/>
    <w:tmpl w:val="41DCF662"/>
    <w:lvl w:ilvl="0" w:tplc="0419000D">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9">
    <w:nsid w:val="10891A2E"/>
    <w:multiLevelType w:val="multilevel"/>
    <w:tmpl w:val="2DD228F8"/>
    <w:lvl w:ilvl="0">
      <w:start w:val="1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0">
    <w:nsid w:val="10DE4AE9"/>
    <w:multiLevelType w:val="multilevel"/>
    <w:tmpl w:val="E3166FF2"/>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42E6387"/>
    <w:multiLevelType w:val="hybridMultilevel"/>
    <w:tmpl w:val="EC2AD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14400"/>
    <w:multiLevelType w:val="hybridMultilevel"/>
    <w:tmpl w:val="8FA4276C"/>
    <w:lvl w:ilvl="0" w:tplc="04190001">
      <w:start w:val="1000"/>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E37355"/>
    <w:multiLevelType w:val="hybridMultilevel"/>
    <w:tmpl w:val="9E00C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807DA6"/>
    <w:multiLevelType w:val="hybridMultilevel"/>
    <w:tmpl w:val="35B024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5076EA"/>
    <w:multiLevelType w:val="multilevel"/>
    <w:tmpl w:val="97702682"/>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16">
    <w:nsid w:val="20201D68"/>
    <w:multiLevelType w:val="multilevel"/>
    <w:tmpl w:val="B3F435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11262EB"/>
    <w:multiLevelType w:val="hybridMultilevel"/>
    <w:tmpl w:val="FF727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1E3B0E"/>
    <w:multiLevelType w:val="hybridMultilevel"/>
    <w:tmpl w:val="A68E0AC4"/>
    <w:lvl w:ilvl="0" w:tplc="AE6040CE">
      <w:start w:val="1"/>
      <w:numFmt w:val="lowerLetter"/>
      <w:lvlText w:val="(%1)"/>
      <w:lvlJc w:val="left"/>
      <w:pPr>
        <w:ind w:left="2164" w:hanging="360"/>
      </w:pPr>
      <w:rPr>
        <w:rFonts w:cs="Times New Roman" w:hint="default"/>
      </w:rPr>
    </w:lvl>
    <w:lvl w:ilvl="1" w:tplc="04190019">
      <w:start w:val="1"/>
      <w:numFmt w:val="lowerLetter"/>
      <w:lvlText w:val="%2."/>
      <w:lvlJc w:val="left"/>
      <w:pPr>
        <w:ind w:left="2884" w:hanging="360"/>
      </w:pPr>
      <w:rPr>
        <w:rFonts w:cs="Times New Roman"/>
      </w:rPr>
    </w:lvl>
    <w:lvl w:ilvl="2" w:tplc="0419001B" w:tentative="1">
      <w:start w:val="1"/>
      <w:numFmt w:val="lowerRoman"/>
      <w:lvlText w:val="%3."/>
      <w:lvlJc w:val="right"/>
      <w:pPr>
        <w:ind w:left="3604" w:hanging="180"/>
      </w:pPr>
      <w:rPr>
        <w:rFonts w:cs="Times New Roman"/>
      </w:rPr>
    </w:lvl>
    <w:lvl w:ilvl="3" w:tplc="0419000F" w:tentative="1">
      <w:start w:val="1"/>
      <w:numFmt w:val="decimal"/>
      <w:lvlText w:val="%4."/>
      <w:lvlJc w:val="left"/>
      <w:pPr>
        <w:ind w:left="4324" w:hanging="360"/>
      </w:pPr>
      <w:rPr>
        <w:rFonts w:cs="Times New Roman"/>
      </w:rPr>
    </w:lvl>
    <w:lvl w:ilvl="4" w:tplc="04190019" w:tentative="1">
      <w:start w:val="1"/>
      <w:numFmt w:val="lowerLetter"/>
      <w:lvlText w:val="%5."/>
      <w:lvlJc w:val="left"/>
      <w:pPr>
        <w:ind w:left="5044" w:hanging="360"/>
      </w:pPr>
      <w:rPr>
        <w:rFonts w:cs="Times New Roman"/>
      </w:rPr>
    </w:lvl>
    <w:lvl w:ilvl="5" w:tplc="0419001B" w:tentative="1">
      <w:start w:val="1"/>
      <w:numFmt w:val="lowerRoman"/>
      <w:lvlText w:val="%6."/>
      <w:lvlJc w:val="right"/>
      <w:pPr>
        <w:ind w:left="5764" w:hanging="180"/>
      </w:pPr>
      <w:rPr>
        <w:rFonts w:cs="Times New Roman"/>
      </w:rPr>
    </w:lvl>
    <w:lvl w:ilvl="6" w:tplc="0419000F" w:tentative="1">
      <w:start w:val="1"/>
      <w:numFmt w:val="decimal"/>
      <w:lvlText w:val="%7."/>
      <w:lvlJc w:val="left"/>
      <w:pPr>
        <w:ind w:left="6484" w:hanging="360"/>
      </w:pPr>
      <w:rPr>
        <w:rFonts w:cs="Times New Roman"/>
      </w:rPr>
    </w:lvl>
    <w:lvl w:ilvl="7" w:tplc="04190019" w:tentative="1">
      <w:start w:val="1"/>
      <w:numFmt w:val="lowerLetter"/>
      <w:lvlText w:val="%8."/>
      <w:lvlJc w:val="left"/>
      <w:pPr>
        <w:ind w:left="7204" w:hanging="360"/>
      </w:pPr>
      <w:rPr>
        <w:rFonts w:cs="Times New Roman"/>
      </w:rPr>
    </w:lvl>
    <w:lvl w:ilvl="8" w:tplc="0419001B" w:tentative="1">
      <w:start w:val="1"/>
      <w:numFmt w:val="lowerRoman"/>
      <w:lvlText w:val="%9."/>
      <w:lvlJc w:val="right"/>
      <w:pPr>
        <w:ind w:left="7924" w:hanging="180"/>
      </w:pPr>
      <w:rPr>
        <w:rFonts w:cs="Times New Roman"/>
      </w:rPr>
    </w:lvl>
  </w:abstractNum>
  <w:abstractNum w:abstractNumId="19">
    <w:nsid w:val="23E6713E"/>
    <w:multiLevelType w:val="hybridMultilevel"/>
    <w:tmpl w:val="8E0AB69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B65D35"/>
    <w:multiLevelType w:val="multilevel"/>
    <w:tmpl w:val="13C6D5C8"/>
    <w:lvl w:ilvl="0">
      <w:start w:val="20"/>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93D54C5"/>
    <w:multiLevelType w:val="hybridMultilevel"/>
    <w:tmpl w:val="361E6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710F36"/>
    <w:multiLevelType w:val="multilevel"/>
    <w:tmpl w:val="8C0C4A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EF94A48"/>
    <w:multiLevelType w:val="multilevel"/>
    <w:tmpl w:val="F8B279F2"/>
    <w:lvl w:ilvl="0">
      <w:start w:val="1"/>
      <w:numFmt w:val="bullet"/>
      <w:lvlText w:val=""/>
      <w:lvlJc w:val="left"/>
      <w:pPr>
        <w:ind w:left="786" w:hanging="360"/>
      </w:pPr>
      <w:rPr>
        <w:rFonts w:ascii="Symbol" w:hAnsi="Symbol" w:hint="default"/>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bullet"/>
      <w:lvlText w:val=""/>
      <w:lvlJc w:val="left"/>
      <w:pPr>
        <w:ind w:left="2154" w:hanging="648"/>
      </w:pPr>
      <w:rPr>
        <w:rFonts w:ascii="Symbol" w:hAnsi="Symbol" w:hint="default"/>
      </w:r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4">
    <w:nsid w:val="34CD59FE"/>
    <w:multiLevelType w:val="multilevel"/>
    <w:tmpl w:val="48B005BC"/>
    <w:lvl w:ilvl="0">
      <w:start w:val="18"/>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6A809B9"/>
    <w:multiLevelType w:val="hybridMultilevel"/>
    <w:tmpl w:val="7108B73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
    <w:nsid w:val="39872EBC"/>
    <w:multiLevelType w:val="multilevel"/>
    <w:tmpl w:val="1F648352"/>
    <w:lvl w:ilvl="0">
      <w:start w:val="2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B4A5129"/>
    <w:multiLevelType w:val="multilevel"/>
    <w:tmpl w:val="C38ED9DA"/>
    <w:lvl w:ilvl="0">
      <w:start w:val="1"/>
      <w:numFmt w:val="upperRoman"/>
      <w:pStyle w:val="Title1"/>
      <w:lvlText w:val="РАЗДЕЛ %1."/>
      <w:lvlJc w:val="left"/>
      <w:pPr>
        <w:tabs>
          <w:tab w:val="num" w:pos="0"/>
        </w:tabs>
        <w:ind w:left="-1080" w:hanging="360"/>
      </w:pPr>
    </w:lvl>
    <w:lvl w:ilvl="1">
      <w:start w:val="1"/>
      <w:numFmt w:val="upperRoman"/>
      <w:pStyle w:val="Title2"/>
      <w:lvlText w:val="ПОДРАЗДЕЛ %1-%2."/>
      <w:lvlJc w:val="left"/>
      <w:pPr>
        <w:tabs>
          <w:tab w:val="num" w:pos="1080"/>
        </w:tabs>
        <w:ind w:left="-648" w:hanging="432"/>
      </w:pPr>
    </w:lvl>
    <w:lvl w:ilvl="2">
      <w:start w:val="1"/>
      <w:numFmt w:val="decimal"/>
      <w:lvlRestart w:val="0"/>
      <w:pStyle w:val="Title3"/>
      <w:isLgl/>
      <w:lvlText w:val="Статья %3."/>
      <w:lvlJc w:val="left"/>
      <w:pPr>
        <w:tabs>
          <w:tab w:val="num" w:pos="1506"/>
        </w:tabs>
        <w:ind w:left="930" w:hanging="504"/>
      </w:pPr>
    </w:lvl>
    <w:lvl w:ilvl="3">
      <w:start w:val="1"/>
      <w:numFmt w:val="decimal"/>
      <w:pStyle w:val="Point"/>
      <w:isLgl/>
      <w:lvlText w:val="%3.%4."/>
      <w:lvlJc w:val="left"/>
      <w:pPr>
        <w:tabs>
          <w:tab w:val="num" w:pos="4901"/>
        </w:tabs>
        <w:ind w:left="4901" w:hanging="648"/>
      </w:pPr>
      <w:rPr>
        <w:rFonts w:ascii="Times New Roman" w:hAnsi="Times New Roman" w:cs="Times New Roman" w:hint="default"/>
        <w:b w:val="0"/>
        <w:color w:val="auto"/>
        <w:sz w:val="22"/>
        <w:szCs w:val="22"/>
      </w:rPr>
    </w:lvl>
    <w:lvl w:ilvl="4">
      <w:start w:val="1"/>
      <w:numFmt w:val="bullet"/>
      <w:pStyle w:val="Point2"/>
      <w:lvlText w:val=""/>
      <w:lvlJc w:val="left"/>
      <w:pPr>
        <w:tabs>
          <w:tab w:val="num" w:pos="2069"/>
        </w:tabs>
        <w:ind w:left="2069" w:hanging="792"/>
      </w:pPr>
      <w:rPr>
        <w:rFonts w:ascii="Symbol" w:hAnsi="Symbol" w:hint="default"/>
      </w:rPr>
    </w:lvl>
    <w:lvl w:ilvl="5">
      <w:start w:val="1"/>
      <w:numFmt w:val="decimal"/>
      <w:pStyle w:val="Point3"/>
      <w:isLgl/>
      <w:lvlText w:val="%3.%4.%5.%6."/>
      <w:lvlJc w:val="left"/>
      <w:pPr>
        <w:tabs>
          <w:tab w:val="num" w:pos="1504"/>
        </w:tabs>
        <w:ind w:left="1504" w:hanging="936"/>
      </w:pPr>
      <w:rPr>
        <w:rFonts w:ascii="Times New Roman" w:hAnsi="Times New Roman" w:cs="Times New Roman" w:hint="default"/>
        <w:sz w:val="22"/>
        <w:szCs w:val="22"/>
      </w:rPr>
    </w:lvl>
    <w:lvl w:ilvl="6">
      <w:start w:val="1"/>
      <w:numFmt w:val="bullet"/>
      <w:pStyle w:val="Point4"/>
      <w:lvlText w:val=""/>
      <w:lvlJc w:val="left"/>
      <w:pPr>
        <w:tabs>
          <w:tab w:val="num" w:pos="1800"/>
        </w:tabs>
        <w:ind w:left="1800" w:hanging="1080"/>
      </w:pPr>
      <w:rPr>
        <w:rFonts w:ascii="Symbol" w:hAnsi="Symbol" w:hint="default"/>
      </w:r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28">
    <w:nsid w:val="3DEA0048"/>
    <w:multiLevelType w:val="hybridMultilevel"/>
    <w:tmpl w:val="21505212"/>
    <w:lvl w:ilvl="0" w:tplc="0419000D">
      <w:start w:val="1"/>
      <w:numFmt w:val="bullet"/>
      <w:lvlText w:val=""/>
      <w:lvlJc w:val="left"/>
      <w:pPr>
        <w:ind w:left="2700" w:hanging="360"/>
      </w:pPr>
      <w:rPr>
        <w:rFonts w:ascii="Wingdings" w:hAnsi="Wingdings"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9">
    <w:nsid w:val="412C7B88"/>
    <w:multiLevelType w:val="multilevel"/>
    <w:tmpl w:val="8C0C4AE0"/>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50C1FDF"/>
    <w:multiLevelType w:val="hybridMultilevel"/>
    <w:tmpl w:val="B9EE7C2E"/>
    <w:lvl w:ilvl="0" w:tplc="0419000D">
      <w:start w:val="1"/>
      <w:numFmt w:val="bullet"/>
      <w:lvlText w:val=""/>
      <w:lvlJc w:val="left"/>
      <w:pPr>
        <w:ind w:left="3578" w:hanging="360"/>
      </w:pPr>
      <w:rPr>
        <w:rFonts w:ascii="Wingdings" w:hAnsi="Wingdings" w:hint="default"/>
      </w:rPr>
    </w:lvl>
    <w:lvl w:ilvl="1" w:tplc="04190003" w:tentative="1">
      <w:start w:val="1"/>
      <w:numFmt w:val="bullet"/>
      <w:lvlText w:val="o"/>
      <w:lvlJc w:val="left"/>
      <w:pPr>
        <w:ind w:left="4298" w:hanging="360"/>
      </w:pPr>
      <w:rPr>
        <w:rFonts w:ascii="Courier New" w:hAnsi="Courier New" w:cs="Courier New" w:hint="default"/>
      </w:rPr>
    </w:lvl>
    <w:lvl w:ilvl="2" w:tplc="04190005" w:tentative="1">
      <w:start w:val="1"/>
      <w:numFmt w:val="bullet"/>
      <w:lvlText w:val=""/>
      <w:lvlJc w:val="left"/>
      <w:pPr>
        <w:ind w:left="5018" w:hanging="360"/>
      </w:pPr>
      <w:rPr>
        <w:rFonts w:ascii="Wingdings" w:hAnsi="Wingdings" w:hint="default"/>
      </w:rPr>
    </w:lvl>
    <w:lvl w:ilvl="3" w:tplc="04190001" w:tentative="1">
      <w:start w:val="1"/>
      <w:numFmt w:val="bullet"/>
      <w:lvlText w:val=""/>
      <w:lvlJc w:val="left"/>
      <w:pPr>
        <w:ind w:left="5738" w:hanging="360"/>
      </w:pPr>
      <w:rPr>
        <w:rFonts w:ascii="Symbol" w:hAnsi="Symbol" w:hint="default"/>
      </w:rPr>
    </w:lvl>
    <w:lvl w:ilvl="4" w:tplc="04190003" w:tentative="1">
      <w:start w:val="1"/>
      <w:numFmt w:val="bullet"/>
      <w:lvlText w:val="o"/>
      <w:lvlJc w:val="left"/>
      <w:pPr>
        <w:ind w:left="6458" w:hanging="360"/>
      </w:pPr>
      <w:rPr>
        <w:rFonts w:ascii="Courier New" w:hAnsi="Courier New" w:cs="Courier New" w:hint="default"/>
      </w:rPr>
    </w:lvl>
    <w:lvl w:ilvl="5" w:tplc="04190005" w:tentative="1">
      <w:start w:val="1"/>
      <w:numFmt w:val="bullet"/>
      <w:lvlText w:val=""/>
      <w:lvlJc w:val="left"/>
      <w:pPr>
        <w:ind w:left="7178" w:hanging="360"/>
      </w:pPr>
      <w:rPr>
        <w:rFonts w:ascii="Wingdings" w:hAnsi="Wingdings" w:hint="default"/>
      </w:rPr>
    </w:lvl>
    <w:lvl w:ilvl="6" w:tplc="04190001" w:tentative="1">
      <w:start w:val="1"/>
      <w:numFmt w:val="bullet"/>
      <w:lvlText w:val=""/>
      <w:lvlJc w:val="left"/>
      <w:pPr>
        <w:ind w:left="7898" w:hanging="360"/>
      </w:pPr>
      <w:rPr>
        <w:rFonts w:ascii="Symbol" w:hAnsi="Symbol" w:hint="default"/>
      </w:rPr>
    </w:lvl>
    <w:lvl w:ilvl="7" w:tplc="04190003" w:tentative="1">
      <w:start w:val="1"/>
      <w:numFmt w:val="bullet"/>
      <w:lvlText w:val="o"/>
      <w:lvlJc w:val="left"/>
      <w:pPr>
        <w:ind w:left="8618" w:hanging="360"/>
      </w:pPr>
      <w:rPr>
        <w:rFonts w:ascii="Courier New" w:hAnsi="Courier New" w:cs="Courier New" w:hint="default"/>
      </w:rPr>
    </w:lvl>
    <w:lvl w:ilvl="8" w:tplc="04190005" w:tentative="1">
      <w:start w:val="1"/>
      <w:numFmt w:val="bullet"/>
      <w:lvlText w:val=""/>
      <w:lvlJc w:val="left"/>
      <w:pPr>
        <w:ind w:left="9338" w:hanging="360"/>
      </w:pPr>
      <w:rPr>
        <w:rFonts w:ascii="Wingdings" w:hAnsi="Wingdings" w:hint="default"/>
      </w:rPr>
    </w:lvl>
  </w:abstractNum>
  <w:abstractNum w:abstractNumId="31">
    <w:nsid w:val="478D41AE"/>
    <w:multiLevelType w:val="multilevel"/>
    <w:tmpl w:val="C672829C"/>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BD730DE"/>
    <w:multiLevelType w:val="multilevel"/>
    <w:tmpl w:val="F3C6A10E"/>
    <w:lvl w:ilvl="0">
      <w:start w:val="20"/>
      <w:numFmt w:val="decimal"/>
      <w:lvlText w:val="%1"/>
      <w:lvlJc w:val="left"/>
      <w:pPr>
        <w:ind w:left="540" w:hanging="540"/>
      </w:pPr>
      <w:rPr>
        <w:rFonts w:hint="default"/>
        <w:color w:val="00B050"/>
      </w:rPr>
    </w:lvl>
    <w:lvl w:ilvl="1">
      <w:start w:val="5"/>
      <w:numFmt w:val="decimal"/>
      <w:lvlText w:val="%1.%2"/>
      <w:lvlJc w:val="left"/>
      <w:pPr>
        <w:ind w:left="540" w:hanging="540"/>
      </w:pPr>
      <w:rPr>
        <w:rFonts w:hint="default"/>
        <w:color w:val="00B050"/>
      </w:rPr>
    </w:lvl>
    <w:lvl w:ilvl="2">
      <w:start w:val="9"/>
      <w:numFmt w:val="decimal"/>
      <w:lvlText w:val="%1.%2.%3"/>
      <w:lvlJc w:val="left"/>
      <w:pPr>
        <w:ind w:left="720" w:hanging="720"/>
      </w:pPr>
      <w:rPr>
        <w:rFonts w:hint="default"/>
        <w:color w:val="00B050"/>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800" w:hanging="1800"/>
      </w:pPr>
      <w:rPr>
        <w:rFonts w:hint="default"/>
        <w:color w:val="00B050"/>
      </w:rPr>
    </w:lvl>
  </w:abstractNum>
  <w:abstractNum w:abstractNumId="33">
    <w:nsid w:val="50AB7DDE"/>
    <w:multiLevelType w:val="multilevel"/>
    <w:tmpl w:val="661CCB5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46B5C6A"/>
    <w:multiLevelType w:val="multilevel"/>
    <w:tmpl w:val="4B06739A"/>
    <w:lvl w:ilvl="0">
      <w:start w:val="1"/>
      <w:numFmt w:val="decimal"/>
      <w:lvlText w:val="%1."/>
      <w:lvlJc w:val="left"/>
      <w:pPr>
        <w:tabs>
          <w:tab w:val="num" w:pos="360"/>
        </w:tabs>
        <w:ind w:left="360" w:hanging="360"/>
      </w:pPr>
      <w:rPr>
        <w:b/>
      </w:rPr>
    </w:lvl>
    <w:lvl w:ilvl="1">
      <w:start w:val="1"/>
      <w:numFmt w:val="decimal"/>
      <w:lvlText w:val="%1.%2."/>
      <w:lvlJc w:val="left"/>
      <w:pPr>
        <w:tabs>
          <w:tab w:val="num" w:pos="1000"/>
        </w:tabs>
        <w:ind w:left="1000" w:hanging="432"/>
      </w:pPr>
      <w:rPr>
        <w:b w:val="0"/>
        <w:sz w:val="24"/>
        <w:szCs w:val="24"/>
      </w:rPr>
    </w:lvl>
    <w:lvl w:ilvl="2">
      <w:start w:val="1"/>
      <w:numFmt w:val="decimal"/>
      <w:pStyle w:val="3"/>
      <w:lvlText w:val="%1.%2.%3."/>
      <w:lvlJc w:val="left"/>
      <w:pPr>
        <w:tabs>
          <w:tab w:val="num" w:pos="1214"/>
        </w:tabs>
        <w:ind w:left="1214" w:hanging="504"/>
      </w:pPr>
      <w:rPr>
        <w:b w:val="0"/>
      </w:rPr>
    </w:lvl>
    <w:lvl w:ilvl="3">
      <w:start w:val="1"/>
      <w:numFmt w:val="decimal"/>
      <w:pStyle w:val="4"/>
      <w:lvlText w:val="%1.%2.%3.%4."/>
      <w:lvlJc w:val="left"/>
      <w:pPr>
        <w:tabs>
          <w:tab w:val="num" w:pos="1728"/>
        </w:tabs>
        <w:ind w:left="1728" w:hanging="648"/>
      </w:pPr>
      <w:rPr>
        <w:i w:val="0"/>
      </w:rPr>
    </w:lvl>
    <w:lvl w:ilvl="4">
      <w:start w:val="1"/>
      <w:numFmt w:val="decimal"/>
      <w:pStyle w:val="8"/>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57756078"/>
    <w:multiLevelType w:val="multilevel"/>
    <w:tmpl w:val="4622F7BE"/>
    <w:lvl w:ilvl="0">
      <w:start w:val="20"/>
      <w:numFmt w:val="decimal"/>
      <w:lvlText w:val="%1."/>
      <w:lvlJc w:val="left"/>
      <w:pPr>
        <w:ind w:left="705" w:hanging="705"/>
      </w:pPr>
      <w:rPr>
        <w:rFonts w:hint="default"/>
      </w:rPr>
    </w:lvl>
    <w:lvl w:ilvl="1">
      <w:start w:val="13"/>
      <w:numFmt w:val="decimal"/>
      <w:lvlText w:val="%1.%2."/>
      <w:lvlJc w:val="left"/>
      <w:pPr>
        <w:ind w:left="1065" w:hanging="70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7ED68C7"/>
    <w:multiLevelType w:val="hybridMultilevel"/>
    <w:tmpl w:val="D03ADC68"/>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EC0CD4"/>
    <w:multiLevelType w:val="hybridMultilevel"/>
    <w:tmpl w:val="81D072B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8">
    <w:nsid w:val="5BED6E8F"/>
    <w:multiLevelType w:val="hybridMultilevel"/>
    <w:tmpl w:val="89BC59D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9">
    <w:nsid w:val="5EEE12D6"/>
    <w:multiLevelType w:val="multilevel"/>
    <w:tmpl w:val="77741C4E"/>
    <w:lvl w:ilvl="0">
      <w:start w:val="1"/>
      <w:numFmt w:val="upperRoman"/>
      <w:pStyle w:val="a"/>
      <w:suff w:val="space"/>
      <w:lvlText w:val="Часть %1."/>
      <w:lvlJc w:val="left"/>
      <w:pPr>
        <w:ind w:left="0" w:firstLine="0"/>
      </w:pPr>
      <w:rPr>
        <w:rFonts w:ascii="Arial" w:hAnsi="Arial" w:cs="Arial" w:hint="default"/>
        <w:b/>
        <w:i w:val="0"/>
        <w:caps/>
        <w:sz w:val="22"/>
        <w:szCs w:val="22"/>
      </w:rPr>
    </w:lvl>
    <w:lvl w:ilvl="1">
      <w:start w:val="1"/>
      <w:numFmt w:val="decimal"/>
      <w:lvlRestart w:val="0"/>
      <w:suff w:val="space"/>
      <w:lvlText w:val="%2."/>
      <w:lvlJc w:val="left"/>
      <w:pPr>
        <w:ind w:left="0" w:firstLine="0"/>
      </w:pPr>
      <w:rPr>
        <w:rFonts w:ascii="Times New Roman" w:hAnsi="Times New Roman" w:cs="Times New Roman" w:hint="default"/>
        <w:b/>
        <w:i w:val="0"/>
        <w:sz w:val="22"/>
        <w:szCs w:val="22"/>
      </w:rPr>
    </w:lvl>
    <w:lvl w:ilvl="2">
      <w:start w:val="1"/>
      <w:numFmt w:val="decimal"/>
      <w:suff w:val="space"/>
      <w:lvlText w:val="%2.%3."/>
      <w:lvlJc w:val="left"/>
      <w:pPr>
        <w:ind w:left="0" w:firstLine="0"/>
      </w:pPr>
      <w:rPr>
        <w:rFonts w:ascii="Times New Roman" w:hAnsi="Times New Roman" w:cs="Times New Roman" w:hint="default"/>
        <w:b/>
        <w:i w:val="0"/>
        <w:sz w:val="20"/>
        <w:szCs w:val="20"/>
      </w:rPr>
    </w:lvl>
    <w:lvl w:ilvl="3">
      <w:start w:val="1"/>
      <w:numFmt w:val="decimal"/>
      <w:suff w:val="space"/>
      <w:lvlText w:val="%2.%3.%4."/>
      <w:lvlJc w:val="left"/>
      <w:pPr>
        <w:ind w:left="454" w:hanging="170"/>
      </w:pPr>
      <w:rPr>
        <w:rFonts w:ascii="Times New Roman" w:hAnsi="Times New Roman" w:cs="Times New Roman" w:hint="default"/>
        <w:b w:val="0"/>
        <w:i w:val="0"/>
        <w:sz w:val="20"/>
        <w:szCs w:val="20"/>
      </w:rPr>
    </w:lvl>
    <w:lvl w:ilvl="4">
      <w:start w:val="1"/>
      <w:numFmt w:val="lowerLetter"/>
      <w:lvlText w:val="%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60457C63"/>
    <w:multiLevelType w:val="hybridMultilevel"/>
    <w:tmpl w:val="72C8E77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63D1243A"/>
    <w:multiLevelType w:val="hybridMultilevel"/>
    <w:tmpl w:val="223810D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3B005C"/>
    <w:multiLevelType w:val="hybridMultilevel"/>
    <w:tmpl w:val="11B4666C"/>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43">
    <w:nsid w:val="64CF3451"/>
    <w:multiLevelType w:val="hybridMultilevel"/>
    <w:tmpl w:val="985C7F6E"/>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44">
    <w:nsid w:val="661803A2"/>
    <w:multiLevelType w:val="multilevel"/>
    <w:tmpl w:val="2C448754"/>
    <w:name w:val="AOBullet4"/>
    <w:lvl w:ilvl="0">
      <w:start w:val="1"/>
      <w:numFmt w:val="decimal"/>
      <w:pStyle w:val="FWBRU"/>
      <w:lvlText w:val="%1."/>
      <w:lvlJc w:val="left"/>
      <w:pPr>
        <w:tabs>
          <w:tab w:val="num" w:pos="720"/>
        </w:tabs>
        <w:ind w:left="720" w:hanging="720"/>
      </w:pPr>
      <w:rPr>
        <w:rFonts w:ascii="Times New Roman" w:hAnsi="Times New Roman" w:cs="Times New Roman" w:hint="default"/>
        <w:b/>
        <w:bCs/>
        <w:i w:val="0"/>
        <w:iCs w:val="0"/>
        <w:caps w:val="0"/>
        <w:color w:val="auto"/>
        <w:u w:val="none"/>
      </w:rPr>
    </w:lvl>
    <w:lvl w:ilvl="1">
      <w:start w:val="1"/>
      <w:numFmt w:val="decimal"/>
      <w:pStyle w:val="FWBRU2"/>
      <w:lvlText w:val="%1.%2."/>
      <w:lvlJc w:val="left"/>
      <w:pPr>
        <w:tabs>
          <w:tab w:val="num" w:pos="1145"/>
        </w:tabs>
        <w:ind w:left="1145" w:hanging="720"/>
      </w:pPr>
      <w:rPr>
        <w:rFonts w:ascii="Times New Roman" w:hAnsi="Times New Roman" w:cs="Times New Roman" w:hint="default"/>
        <w:b w:val="0"/>
        <w:bCs w:val="0"/>
        <w:i w:val="0"/>
        <w:iCs w:val="0"/>
        <w:caps w:val="0"/>
        <w:color w:val="auto"/>
        <w:u w:val="none"/>
      </w:rPr>
    </w:lvl>
    <w:lvl w:ilvl="2">
      <w:start w:val="1"/>
      <w:numFmt w:val="decimal"/>
      <w:pStyle w:val="FWBRU3"/>
      <w:lvlText w:val="%1.%2.%3."/>
      <w:lvlJc w:val="left"/>
      <w:pPr>
        <w:tabs>
          <w:tab w:val="num" w:pos="1004"/>
        </w:tabs>
        <w:ind w:left="1004" w:hanging="720"/>
      </w:pPr>
      <w:rPr>
        <w:rFonts w:ascii="Times New Roman" w:hAnsi="Times New Roman" w:cs="Times New Roman" w:hint="default"/>
        <w:b w:val="0"/>
        <w:bCs w:val="0"/>
        <w:i w:val="0"/>
        <w:iCs w:val="0"/>
        <w:caps w:val="0"/>
        <w:color w:val="auto"/>
        <w:u w:val="none"/>
      </w:rPr>
    </w:lvl>
    <w:lvl w:ilvl="3">
      <w:start w:val="1"/>
      <w:numFmt w:val="russianLower"/>
      <w:pStyle w:val="FWBRU4"/>
      <w:lvlText w:val="%1.%2(%4)"/>
      <w:lvlJc w:val="left"/>
      <w:pPr>
        <w:tabs>
          <w:tab w:val="num" w:pos="720"/>
        </w:tabs>
        <w:ind w:left="720" w:hanging="720"/>
      </w:pPr>
      <w:rPr>
        <w:rFonts w:ascii="Times New Roman" w:hAnsi="Times New Roman" w:cs="Times New Roman" w:hint="default"/>
        <w:b w:val="0"/>
        <w:bCs w:val="0"/>
        <w:i w:val="0"/>
        <w:iCs w:val="0"/>
        <w:caps w:val="0"/>
        <w:color w:val="auto"/>
        <w:u w:val="none"/>
      </w:rPr>
    </w:lvl>
    <w:lvl w:ilvl="4">
      <w:start w:val="1"/>
      <w:numFmt w:val="russianLower"/>
      <w:lvlText w:val="(%5)"/>
      <w:lvlJc w:val="left"/>
      <w:pPr>
        <w:tabs>
          <w:tab w:val="num" w:pos="1288"/>
        </w:tabs>
        <w:ind w:left="1288" w:hanging="720"/>
      </w:pPr>
      <w:rPr>
        <w:rFonts w:ascii="Times New Roman" w:hAnsi="Times New Roman" w:cs="Times New Roman" w:hint="default"/>
        <w:b w:val="0"/>
        <w:bCs w:val="0"/>
        <w:i w:val="0"/>
        <w:iCs w:val="0"/>
        <w:caps w:val="0"/>
        <w:color w:val="auto"/>
        <w:u w:val="none"/>
      </w:rPr>
    </w:lvl>
    <w:lvl w:ilvl="5">
      <w:start w:val="1"/>
      <w:numFmt w:val="lowerRoman"/>
      <w:pStyle w:val="FWBRU6"/>
      <w:lvlText w:val="(%6)"/>
      <w:lvlJc w:val="left"/>
      <w:pPr>
        <w:tabs>
          <w:tab w:val="num" w:pos="1440"/>
        </w:tabs>
        <w:ind w:left="1440" w:hanging="720"/>
      </w:pPr>
      <w:rPr>
        <w:rFonts w:ascii="Times New Roman" w:hAnsi="Times New Roman" w:cs="Times New Roman" w:hint="default"/>
        <w:b w:val="0"/>
        <w:bCs w:val="0"/>
        <w:i w:val="0"/>
        <w:iCs w:val="0"/>
        <w:caps w:val="0"/>
        <w:color w:val="auto"/>
        <w:u w:val="none"/>
      </w:rPr>
    </w:lvl>
    <w:lvl w:ilvl="6">
      <w:start w:val="1"/>
      <w:numFmt w:val="russianUpper"/>
      <w:pStyle w:val="FWBRU7"/>
      <w:lvlText w:val="(%7)"/>
      <w:lvlJc w:val="left"/>
      <w:pPr>
        <w:tabs>
          <w:tab w:val="num" w:pos="2160"/>
        </w:tabs>
        <w:ind w:left="2160" w:hanging="720"/>
      </w:pPr>
      <w:rPr>
        <w:rFonts w:ascii="Times New Roman" w:hAnsi="Times New Roman" w:cs="Times New Roman" w:hint="default"/>
        <w:b w:val="0"/>
        <w:bCs w:val="0"/>
        <w:i w:val="0"/>
        <w:iCs w:val="0"/>
        <w:caps w:val="0"/>
        <w:color w:val="auto"/>
        <w:u w:val="none"/>
      </w:rPr>
    </w:lvl>
    <w:lvl w:ilvl="7">
      <w:start w:val="30"/>
      <w:numFmt w:val="russianLower"/>
      <w:pStyle w:val="FWBRU8"/>
      <w:lvlText w:val="(%8)"/>
      <w:lvlJc w:val="left"/>
      <w:pPr>
        <w:tabs>
          <w:tab w:val="num" w:pos="2880"/>
        </w:tabs>
        <w:ind w:left="2880" w:hanging="720"/>
      </w:pPr>
      <w:rPr>
        <w:rFonts w:ascii="Times New Roman" w:hAnsi="Times New Roman" w:cs="Times New Roman" w:hint="default"/>
        <w:b w:val="0"/>
        <w:bCs w:val="0"/>
        <w:i w:val="0"/>
        <w:iCs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bCs w:val="0"/>
        <w:i w:val="0"/>
        <w:iCs w:val="0"/>
        <w:caps w:val="0"/>
        <w:color w:val="auto"/>
        <w:u w:val="none"/>
      </w:rPr>
    </w:lvl>
  </w:abstractNum>
  <w:abstractNum w:abstractNumId="45">
    <w:nsid w:val="66ED5F3E"/>
    <w:multiLevelType w:val="hybridMultilevel"/>
    <w:tmpl w:val="75DE3B44"/>
    <w:lvl w:ilvl="0" w:tplc="0419000D">
      <w:start w:val="1"/>
      <w:numFmt w:val="bullet"/>
      <w:lvlText w:val=""/>
      <w:lvlJc w:val="left"/>
      <w:pPr>
        <w:ind w:left="2858" w:hanging="360"/>
      </w:pPr>
      <w:rPr>
        <w:rFonts w:ascii="Wingdings" w:hAnsi="Wingdings" w:hint="default"/>
      </w:rPr>
    </w:lvl>
    <w:lvl w:ilvl="1" w:tplc="04190003">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46">
    <w:nsid w:val="6861143A"/>
    <w:multiLevelType w:val="hybridMultilevel"/>
    <w:tmpl w:val="53EC1A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6A4360ED"/>
    <w:multiLevelType w:val="hybridMultilevel"/>
    <w:tmpl w:val="7BA607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AA7582F"/>
    <w:multiLevelType w:val="hybridMultilevel"/>
    <w:tmpl w:val="A872C394"/>
    <w:lvl w:ilvl="0" w:tplc="04190001">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49">
    <w:nsid w:val="6AE51C34"/>
    <w:multiLevelType w:val="multilevel"/>
    <w:tmpl w:val="C416F116"/>
    <w:lvl w:ilvl="0">
      <w:start w:val="1"/>
      <w:numFmt w:val="decimal"/>
      <w:pStyle w:val="1"/>
      <w:lvlText w:val="%1."/>
      <w:lvlJc w:val="left"/>
      <w:pPr>
        <w:tabs>
          <w:tab w:val="num" w:pos="993"/>
        </w:tabs>
        <w:ind w:left="993" w:hanging="567"/>
      </w:pPr>
      <w:rPr>
        <w:rFonts w:hint="default"/>
      </w:rPr>
    </w:lvl>
    <w:lvl w:ilvl="1">
      <w:start w:val="1"/>
      <w:numFmt w:val="decimal"/>
      <w:lvlText w:val="%1.%2."/>
      <w:lvlJc w:val="left"/>
      <w:pPr>
        <w:tabs>
          <w:tab w:val="num" w:pos="1571"/>
        </w:tabs>
        <w:ind w:left="851" w:firstLine="0"/>
      </w:pPr>
      <w:rPr>
        <w:rFonts w:hint="default"/>
        <w:b/>
        <w:i/>
      </w:rPr>
    </w:lvl>
    <w:lvl w:ilvl="2">
      <w:start w:val="1"/>
      <w:numFmt w:val="decimal"/>
      <w:lvlText w:val="%1.%2.%3."/>
      <w:lvlJc w:val="left"/>
      <w:pPr>
        <w:tabs>
          <w:tab w:val="num" w:pos="2422"/>
        </w:tabs>
        <w:ind w:left="1418" w:firstLine="284"/>
      </w:pPr>
      <w:rPr>
        <w:rFonts w:hint="default"/>
      </w:rPr>
    </w:lvl>
    <w:lvl w:ilvl="3">
      <w:start w:val="1"/>
      <w:numFmt w:val="decimal"/>
      <w:lvlText w:val="%1.%2.%3.%4."/>
      <w:lvlJc w:val="left"/>
      <w:pPr>
        <w:tabs>
          <w:tab w:val="num" w:pos="2269"/>
        </w:tabs>
        <w:ind w:left="2269" w:firstLine="0"/>
      </w:pPr>
      <w:rPr>
        <w:rFonts w:hint="default"/>
      </w:rPr>
    </w:lvl>
    <w:lvl w:ilvl="4">
      <w:start w:val="1"/>
      <w:numFmt w:val="decimal"/>
      <w:lvlText w:val="%1.%2.%3.%4.%5."/>
      <w:lvlJc w:val="left"/>
      <w:pPr>
        <w:tabs>
          <w:tab w:val="num" w:pos="1418"/>
        </w:tabs>
        <w:ind w:left="1418" w:firstLine="0"/>
      </w:pPr>
      <w:rPr>
        <w:rFonts w:hint="default"/>
      </w:rPr>
    </w:lvl>
    <w:lvl w:ilvl="5">
      <w:start w:val="1"/>
      <w:numFmt w:val="decimal"/>
      <w:lvlText w:val="%1.%2.%3.%4.%5..%6"/>
      <w:lvlJc w:val="left"/>
      <w:pPr>
        <w:tabs>
          <w:tab w:val="num" w:pos="1418"/>
        </w:tabs>
        <w:ind w:left="1418" w:firstLine="0"/>
      </w:pPr>
      <w:rPr>
        <w:rFonts w:hint="default"/>
      </w:rPr>
    </w:lvl>
    <w:lvl w:ilvl="6">
      <w:start w:val="1"/>
      <w:numFmt w:val="decimal"/>
      <w:lvlText w:val="%1.%2.%3.%4.%5..%6.%7"/>
      <w:lvlJc w:val="left"/>
      <w:pPr>
        <w:tabs>
          <w:tab w:val="num" w:pos="1418"/>
        </w:tabs>
        <w:ind w:left="1418" w:firstLine="0"/>
      </w:pPr>
      <w:rPr>
        <w:rFonts w:hint="default"/>
      </w:rPr>
    </w:lvl>
    <w:lvl w:ilvl="7">
      <w:start w:val="1"/>
      <w:numFmt w:val="decimal"/>
      <w:lvlText w:val="%1.%2.%3.%4.%5..%6.%7.%8"/>
      <w:lvlJc w:val="left"/>
      <w:pPr>
        <w:tabs>
          <w:tab w:val="num" w:pos="1418"/>
        </w:tabs>
        <w:ind w:left="1418" w:firstLine="0"/>
      </w:pPr>
      <w:rPr>
        <w:rFonts w:hint="default"/>
      </w:rPr>
    </w:lvl>
    <w:lvl w:ilvl="8">
      <w:start w:val="1"/>
      <w:numFmt w:val="decimal"/>
      <w:lvlText w:val="%1.%2.%3.%4.%5..%6.%7.%8.%9"/>
      <w:lvlJc w:val="left"/>
      <w:pPr>
        <w:tabs>
          <w:tab w:val="num" w:pos="1418"/>
        </w:tabs>
        <w:ind w:left="1418" w:firstLine="0"/>
      </w:pPr>
      <w:rPr>
        <w:rFonts w:hint="default"/>
      </w:rPr>
    </w:lvl>
  </w:abstractNum>
  <w:abstractNum w:abstractNumId="50">
    <w:nsid w:val="6E1D2CC9"/>
    <w:multiLevelType w:val="hybridMultilevel"/>
    <w:tmpl w:val="BC06B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1DF5288"/>
    <w:multiLevelType w:val="hybridMultilevel"/>
    <w:tmpl w:val="F92CBC56"/>
    <w:lvl w:ilvl="0" w:tplc="0419000D">
      <w:start w:val="1"/>
      <w:numFmt w:val="bullet"/>
      <w:lvlText w:val=""/>
      <w:lvlJc w:val="left"/>
      <w:pPr>
        <w:ind w:left="2337" w:hanging="360"/>
      </w:pPr>
      <w:rPr>
        <w:rFonts w:ascii="Wingdings" w:hAnsi="Wingdings" w:hint="default"/>
      </w:rPr>
    </w:lvl>
    <w:lvl w:ilvl="1" w:tplc="04190003" w:tentative="1">
      <w:start w:val="1"/>
      <w:numFmt w:val="bullet"/>
      <w:lvlText w:val="o"/>
      <w:lvlJc w:val="left"/>
      <w:pPr>
        <w:ind w:left="3057" w:hanging="360"/>
      </w:pPr>
      <w:rPr>
        <w:rFonts w:ascii="Courier New" w:hAnsi="Courier New" w:cs="Courier New" w:hint="default"/>
      </w:rPr>
    </w:lvl>
    <w:lvl w:ilvl="2" w:tplc="04190005" w:tentative="1">
      <w:start w:val="1"/>
      <w:numFmt w:val="bullet"/>
      <w:lvlText w:val=""/>
      <w:lvlJc w:val="left"/>
      <w:pPr>
        <w:ind w:left="3777" w:hanging="360"/>
      </w:pPr>
      <w:rPr>
        <w:rFonts w:ascii="Wingdings" w:hAnsi="Wingdings" w:hint="default"/>
      </w:rPr>
    </w:lvl>
    <w:lvl w:ilvl="3" w:tplc="04190001" w:tentative="1">
      <w:start w:val="1"/>
      <w:numFmt w:val="bullet"/>
      <w:lvlText w:val=""/>
      <w:lvlJc w:val="left"/>
      <w:pPr>
        <w:ind w:left="4497" w:hanging="360"/>
      </w:pPr>
      <w:rPr>
        <w:rFonts w:ascii="Symbol" w:hAnsi="Symbol" w:hint="default"/>
      </w:rPr>
    </w:lvl>
    <w:lvl w:ilvl="4" w:tplc="04190003" w:tentative="1">
      <w:start w:val="1"/>
      <w:numFmt w:val="bullet"/>
      <w:lvlText w:val="o"/>
      <w:lvlJc w:val="left"/>
      <w:pPr>
        <w:ind w:left="5217" w:hanging="360"/>
      </w:pPr>
      <w:rPr>
        <w:rFonts w:ascii="Courier New" w:hAnsi="Courier New" w:cs="Courier New" w:hint="default"/>
      </w:rPr>
    </w:lvl>
    <w:lvl w:ilvl="5" w:tplc="04190005" w:tentative="1">
      <w:start w:val="1"/>
      <w:numFmt w:val="bullet"/>
      <w:lvlText w:val=""/>
      <w:lvlJc w:val="left"/>
      <w:pPr>
        <w:ind w:left="5937" w:hanging="360"/>
      </w:pPr>
      <w:rPr>
        <w:rFonts w:ascii="Wingdings" w:hAnsi="Wingdings" w:hint="default"/>
      </w:rPr>
    </w:lvl>
    <w:lvl w:ilvl="6" w:tplc="04190001" w:tentative="1">
      <w:start w:val="1"/>
      <w:numFmt w:val="bullet"/>
      <w:lvlText w:val=""/>
      <w:lvlJc w:val="left"/>
      <w:pPr>
        <w:ind w:left="6657" w:hanging="360"/>
      </w:pPr>
      <w:rPr>
        <w:rFonts w:ascii="Symbol" w:hAnsi="Symbol" w:hint="default"/>
      </w:rPr>
    </w:lvl>
    <w:lvl w:ilvl="7" w:tplc="04190003" w:tentative="1">
      <w:start w:val="1"/>
      <w:numFmt w:val="bullet"/>
      <w:lvlText w:val="o"/>
      <w:lvlJc w:val="left"/>
      <w:pPr>
        <w:ind w:left="7377" w:hanging="360"/>
      </w:pPr>
      <w:rPr>
        <w:rFonts w:ascii="Courier New" w:hAnsi="Courier New" w:cs="Courier New" w:hint="default"/>
      </w:rPr>
    </w:lvl>
    <w:lvl w:ilvl="8" w:tplc="04190005" w:tentative="1">
      <w:start w:val="1"/>
      <w:numFmt w:val="bullet"/>
      <w:lvlText w:val=""/>
      <w:lvlJc w:val="left"/>
      <w:pPr>
        <w:ind w:left="8097" w:hanging="360"/>
      </w:pPr>
      <w:rPr>
        <w:rFonts w:ascii="Wingdings" w:hAnsi="Wingdings" w:hint="default"/>
      </w:rPr>
    </w:lvl>
  </w:abstractNum>
  <w:abstractNum w:abstractNumId="52">
    <w:nsid w:val="76F737AB"/>
    <w:multiLevelType w:val="hybridMultilevel"/>
    <w:tmpl w:val="8F506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B334D1"/>
    <w:multiLevelType w:val="multilevel"/>
    <w:tmpl w:val="08E21070"/>
    <w:lvl w:ilvl="0">
      <w:start w:val="18"/>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CA63B7F"/>
    <w:multiLevelType w:val="hybridMultilevel"/>
    <w:tmpl w:val="71E0F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CEA7DC4"/>
    <w:multiLevelType w:val="multilevel"/>
    <w:tmpl w:val="12CC9FBA"/>
    <w:lvl w:ilvl="0">
      <w:start w:val="1"/>
      <w:numFmt w:val="bullet"/>
      <w:pStyle w:val="a0"/>
      <w:lvlText w:val=""/>
      <w:lvlJc w:val="left"/>
      <w:pPr>
        <w:tabs>
          <w:tab w:val="num" w:pos="644"/>
        </w:tabs>
        <w:ind w:left="644" w:hanging="360"/>
      </w:pPr>
      <w:rPr>
        <w:rFonts w:ascii="Symbol" w:hAnsi="Symbol" w:hint="default"/>
        <w:b/>
        <w:i w:val="0"/>
        <w:sz w:val="2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6">
    <w:nsid w:val="7EA43A13"/>
    <w:multiLevelType w:val="hybridMultilevel"/>
    <w:tmpl w:val="5C7EE28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55"/>
  </w:num>
  <w:num w:numId="3">
    <w:abstractNumId w:val="34"/>
  </w:num>
  <w:num w:numId="4">
    <w:abstractNumId w:val="29"/>
  </w:num>
  <w:num w:numId="5">
    <w:abstractNumId w:val="2"/>
  </w:num>
  <w:num w:numId="6">
    <w:abstractNumId w:val="4"/>
  </w:num>
  <w:num w:numId="7">
    <w:abstractNumId w:val="16"/>
  </w:num>
  <w:num w:numId="8">
    <w:abstractNumId w:val="4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52"/>
  </w:num>
  <w:num w:numId="13">
    <w:abstractNumId w:val="47"/>
  </w:num>
  <w:num w:numId="14">
    <w:abstractNumId w:val="1"/>
  </w:num>
  <w:num w:numId="15">
    <w:abstractNumId w:val="9"/>
  </w:num>
  <w:num w:numId="16">
    <w:abstractNumId w:val="54"/>
  </w:num>
  <w:num w:numId="17">
    <w:abstractNumId w:val="39"/>
  </w:num>
  <w:num w:numId="18">
    <w:abstractNumId w:val="38"/>
  </w:num>
  <w:num w:numId="19">
    <w:abstractNumId w:val="11"/>
  </w:num>
  <w:num w:numId="20">
    <w:abstractNumId w:val="33"/>
  </w:num>
  <w:num w:numId="21">
    <w:abstractNumId w:val="23"/>
  </w:num>
  <w:num w:numId="22">
    <w:abstractNumId w:val="31"/>
  </w:num>
  <w:num w:numId="23">
    <w:abstractNumId w:val="10"/>
  </w:num>
  <w:num w:numId="24">
    <w:abstractNumId w:val="14"/>
  </w:num>
  <w:num w:numId="25">
    <w:abstractNumId w:val="43"/>
  </w:num>
  <w:num w:numId="26">
    <w:abstractNumId w:val="22"/>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5"/>
  </w:num>
  <w:num w:numId="3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37"/>
  </w:num>
  <w:num w:numId="33">
    <w:abstractNumId w:val="48"/>
  </w:num>
  <w:num w:numId="34">
    <w:abstractNumId w:val="30"/>
  </w:num>
  <w:num w:numId="35">
    <w:abstractNumId w:val="28"/>
  </w:num>
  <w:num w:numId="36">
    <w:abstractNumId w:val="45"/>
  </w:num>
  <w:num w:numId="37">
    <w:abstractNumId w:val="0"/>
  </w:num>
  <w:num w:numId="38">
    <w:abstractNumId w:val="8"/>
  </w:num>
  <w:num w:numId="39">
    <w:abstractNumId w:val="7"/>
  </w:num>
  <w:num w:numId="40">
    <w:abstractNumId w:val="42"/>
  </w:num>
  <w:num w:numId="41">
    <w:abstractNumId w:val="44"/>
  </w:num>
  <w:num w:numId="42">
    <w:abstractNumId w:val="18"/>
  </w:num>
  <w:num w:numId="43">
    <w:abstractNumId w:val="44"/>
  </w:num>
  <w:num w:numId="44">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startOverride w:val="1"/>
    </w:lvlOverride>
  </w:num>
  <w:num w:numId="45">
    <w:abstractNumId w:val="40"/>
  </w:num>
  <w:num w:numId="46">
    <w:abstractNumId w:val="3"/>
  </w:num>
  <w:num w:numId="47">
    <w:abstractNumId w:val="24"/>
  </w:num>
  <w:num w:numId="48">
    <w:abstractNumId w:val="53"/>
  </w:num>
  <w:num w:numId="49">
    <w:abstractNumId w:val="20"/>
  </w:num>
  <w:num w:numId="50">
    <w:abstractNumId w:val="6"/>
  </w:num>
  <w:num w:numId="51">
    <w:abstractNumId w:val="36"/>
  </w:num>
  <w:num w:numId="52">
    <w:abstractNumId w:val="35"/>
  </w:num>
  <w:num w:numId="53">
    <w:abstractNumId w:val="26"/>
  </w:num>
  <w:num w:numId="54">
    <w:abstractNumId w:val="56"/>
  </w:num>
  <w:num w:numId="55">
    <w:abstractNumId w:val="41"/>
  </w:num>
  <w:num w:numId="56">
    <w:abstractNumId w:val="21"/>
  </w:num>
  <w:num w:numId="57">
    <w:abstractNumId w:val="19"/>
  </w:num>
  <w:num w:numId="58">
    <w:abstractNumId w:val="32"/>
  </w:num>
  <w:num w:numId="59">
    <w:abstractNumId w:val="50"/>
  </w:num>
  <w:num w:numId="60">
    <w:abstractNumId w:val="13"/>
  </w:num>
  <w:num w:numId="61">
    <w:abstractNumId w:val="15"/>
  </w:num>
  <w:num w:numId="62">
    <w:abstractNumId w:val="1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 w:id="1"/>
  </w:footnotePr>
  <w:endnotePr>
    <w:endnote w:id="-1"/>
    <w:endnote w:id="0"/>
    <w:endnote w:id="1"/>
  </w:endnotePr>
  <w:compat/>
  <w:rsids>
    <w:rsidRoot w:val="001D7697"/>
    <w:rsid w:val="00000C04"/>
    <w:rsid w:val="00001589"/>
    <w:rsid w:val="00001C47"/>
    <w:rsid w:val="00002638"/>
    <w:rsid w:val="00002CED"/>
    <w:rsid w:val="000030A1"/>
    <w:rsid w:val="00003652"/>
    <w:rsid w:val="00003C65"/>
    <w:rsid w:val="00004742"/>
    <w:rsid w:val="00005FAC"/>
    <w:rsid w:val="000064D5"/>
    <w:rsid w:val="00007598"/>
    <w:rsid w:val="0000771D"/>
    <w:rsid w:val="000100B5"/>
    <w:rsid w:val="00010705"/>
    <w:rsid w:val="00011B2B"/>
    <w:rsid w:val="00012716"/>
    <w:rsid w:val="000135E5"/>
    <w:rsid w:val="00013F29"/>
    <w:rsid w:val="00014B7D"/>
    <w:rsid w:val="00014B8B"/>
    <w:rsid w:val="00015492"/>
    <w:rsid w:val="00015D15"/>
    <w:rsid w:val="00015F2B"/>
    <w:rsid w:val="00016525"/>
    <w:rsid w:val="000177A2"/>
    <w:rsid w:val="00017E37"/>
    <w:rsid w:val="00020EB2"/>
    <w:rsid w:val="00021437"/>
    <w:rsid w:val="00021514"/>
    <w:rsid w:val="00021A76"/>
    <w:rsid w:val="00022074"/>
    <w:rsid w:val="000228EE"/>
    <w:rsid w:val="00022A1C"/>
    <w:rsid w:val="00023284"/>
    <w:rsid w:val="000249A6"/>
    <w:rsid w:val="00025112"/>
    <w:rsid w:val="000264AA"/>
    <w:rsid w:val="00026531"/>
    <w:rsid w:val="000268BE"/>
    <w:rsid w:val="00026C50"/>
    <w:rsid w:val="00026DCC"/>
    <w:rsid w:val="00030E6D"/>
    <w:rsid w:val="00031207"/>
    <w:rsid w:val="0003129E"/>
    <w:rsid w:val="000315DD"/>
    <w:rsid w:val="00032B72"/>
    <w:rsid w:val="00033A4F"/>
    <w:rsid w:val="00033AD6"/>
    <w:rsid w:val="00033BA7"/>
    <w:rsid w:val="000344C9"/>
    <w:rsid w:val="000344F5"/>
    <w:rsid w:val="00034711"/>
    <w:rsid w:val="0003476B"/>
    <w:rsid w:val="00035E56"/>
    <w:rsid w:val="0003678D"/>
    <w:rsid w:val="00036B71"/>
    <w:rsid w:val="00036E80"/>
    <w:rsid w:val="0003704B"/>
    <w:rsid w:val="00040A9D"/>
    <w:rsid w:val="00040D93"/>
    <w:rsid w:val="00041750"/>
    <w:rsid w:val="00041B22"/>
    <w:rsid w:val="000422EB"/>
    <w:rsid w:val="00042325"/>
    <w:rsid w:val="00042E2F"/>
    <w:rsid w:val="000433BD"/>
    <w:rsid w:val="00043747"/>
    <w:rsid w:val="000443EF"/>
    <w:rsid w:val="000444B3"/>
    <w:rsid w:val="000448E1"/>
    <w:rsid w:val="00045611"/>
    <w:rsid w:val="000469AC"/>
    <w:rsid w:val="00046D2A"/>
    <w:rsid w:val="00046F0B"/>
    <w:rsid w:val="000471BB"/>
    <w:rsid w:val="0004772F"/>
    <w:rsid w:val="00051712"/>
    <w:rsid w:val="00051846"/>
    <w:rsid w:val="00052048"/>
    <w:rsid w:val="00052790"/>
    <w:rsid w:val="00053DEB"/>
    <w:rsid w:val="000543D2"/>
    <w:rsid w:val="000547BD"/>
    <w:rsid w:val="0005560B"/>
    <w:rsid w:val="00056EC5"/>
    <w:rsid w:val="00057074"/>
    <w:rsid w:val="00057168"/>
    <w:rsid w:val="00057186"/>
    <w:rsid w:val="0005726B"/>
    <w:rsid w:val="00061616"/>
    <w:rsid w:val="00061D6A"/>
    <w:rsid w:val="00061F57"/>
    <w:rsid w:val="000621AF"/>
    <w:rsid w:val="000630A9"/>
    <w:rsid w:val="0006320D"/>
    <w:rsid w:val="0006353B"/>
    <w:rsid w:val="0006374A"/>
    <w:rsid w:val="000638C0"/>
    <w:rsid w:val="000649CB"/>
    <w:rsid w:val="00065253"/>
    <w:rsid w:val="00066515"/>
    <w:rsid w:val="00066970"/>
    <w:rsid w:val="00066A95"/>
    <w:rsid w:val="0006714E"/>
    <w:rsid w:val="000703EC"/>
    <w:rsid w:val="0007060F"/>
    <w:rsid w:val="000707FC"/>
    <w:rsid w:val="00071F1F"/>
    <w:rsid w:val="000720D8"/>
    <w:rsid w:val="0007346B"/>
    <w:rsid w:val="00073A6A"/>
    <w:rsid w:val="00073CC6"/>
    <w:rsid w:val="00074D47"/>
    <w:rsid w:val="00074FA7"/>
    <w:rsid w:val="00075228"/>
    <w:rsid w:val="000752C3"/>
    <w:rsid w:val="00075A70"/>
    <w:rsid w:val="00076847"/>
    <w:rsid w:val="00077DC0"/>
    <w:rsid w:val="0008063D"/>
    <w:rsid w:val="000806F4"/>
    <w:rsid w:val="00080F01"/>
    <w:rsid w:val="00081557"/>
    <w:rsid w:val="0008196B"/>
    <w:rsid w:val="00081B58"/>
    <w:rsid w:val="00082242"/>
    <w:rsid w:val="000827DF"/>
    <w:rsid w:val="000829E6"/>
    <w:rsid w:val="000848CB"/>
    <w:rsid w:val="00085C5B"/>
    <w:rsid w:val="00086521"/>
    <w:rsid w:val="0008663A"/>
    <w:rsid w:val="000866D2"/>
    <w:rsid w:val="00087367"/>
    <w:rsid w:val="000902BE"/>
    <w:rsid w:val="00090501"/>
    <w:rsid w:val="0009082B"/>
    <w:rsid w:val="00090D5D"/>
    <w:rsid w:val="000914AD"/>
    <w:rsid w:val="0009252A"/>
    <w:rsid w:val="00093778"/>
    <w:rsid w:val="00093A83"/>
    <w:rsid w:val="00093AF1"/>
    <w:rsid w:val="0009419B"/>
    <w:rsid w:val="000946AF"/>
    <w:rsid w:val="00095AB0"/>
    <w:rsid w:val="00095F3E"/>
    <w:rsid w:val="000968B4"/>
    <w:rsid w:val="000A1032"/>
    <w:rsid w:val="000A2107"/>
    <w:rsid w:val="000A21A3"/>
    <w:rsid w:val="000A2B50"/>
    <w:rsid w:val="000A2E43"/>
    <w:rsid w:val="000A2FB3"/>
    <w:rsid w:val="000A32F8"/>
    <w:rsid w:val="000A3E6A"/>
    <w:rsid w:val="000A424C"/>
    <w:rsid w:val="000A5594"/>
    <w:rsid w:val="000A5C0A"/>
    <w:rsid w:val="000A6269"/>
    <w:rsid w:val="000A6291"/>
    <w:rsid w:val="000A6998"/>
    <w:rsid w:val="000B0100"/>
    <w:rsid w:val="000B0933"/>
    <w:rsid w:val="000B118F"/>
    <w:rsid w:val="000B1CDF"/>
    <w:rsid w:val="000B1F68"/>
    <w:rsid w:val="000B248C"/>
    <w:rsid w:val="000B2791"/>
    <w:rsid w:val="000B3487"/>
    <w:rsid w:val="000B3863"/>
    <w:rsid w:val="000B3C84"/>
    <w:rsid w:val="000B47E7"/>
    <w:rsid w:val="000B4858"/>
    <w:rsid w:val="000B4968"/>
    <w:rsid w:val="000B4E56"/>
    <w:rsid w:val="000B4E72"/>
    <w:rsid w:val="000B52D6"/>
    <w:rsid w:val="000B559B"/>
    <w:rsid w:val="000B5EC6"/>
    <w:rsid w:val="000B5F52"/>
    <w:rsid w:val="000B653D"/>
    <w:rsid w:val="000B6A2E"/>
    <w:rsid w:val="000C0B18"/>
    <w:rsid w:val="000C23C3"/>
    <w:rsid w:val="000C2660"/>
    <w:rsid w:val="000C26B8"/>
    <w:rsid w:val="000C2FB6"/>
    <w:rsid w:val="000C2FEB"/>
    <w:rsid w:val="000C41B1"/>
    <w:rsid w:val="000C5A87"/>
    <w:rsid w:val="000C743D"/>
    <w:rsid w:val="000C757C"/>
    <w:rsid w:val="000C7B22"/>
    <w:rsid w:val="000D0D5A"/>
    <w:rsid w:val="000D15D3"/>
    <w:rsid w:val="000D1975"/>
    <w:rsid w:val="000D1FCA"/>
    <w:rsid w:val="000D34A3"/>
    <w:rsid w:val="000D4CBA"/>
    <w:rsid w:val="000D50DD"/>
    <w:rsid w:val="000D5414"/>
    <w:rsid w:val="000D6452"/>
    <w:rsid w:val="000D6498"/>
    <w:rsid w:val="000D671E"/>
    <w:rsid w:val="000D6A59"/>
    <w:rsid w:val="000E20F8"/>
    <w:rsid w:val="000E30EF"/>
    <w:rsid w:val="000E4A26"/>
    <w:rsid w:val="000E4F6F"/>
    <w:rsid w:val="000E5423"/>
    <w:rsid w:val="000E5932"/>
    <w:rsid w:val="000E6A46"/>
    <w:rsid w:val="000E6CF3"/>
    <w:rsid w:val="000E748E"/>
    <w:rsid w:val="000F0779"/>
    <w:rsid w:val="000F0B50"/>
    <w:rsid w:val="000F1909"/>
    <w:rsid w:val="000F26B1"/>
    <w:rsid w:val="000F37DC"/>
    <w:rsid w:val="000F42D8"/>
    <w:rsid w:val="000F4601"/>
    <w:rsid w:val="000F4FC8"/>
    <w:rsid w:val="000F56E3"/>
    <w:rsid w:val="000F63E7"/>
    <w:rsid w:val="000F7DF4"/>
    <w:rsid w:val="00100937"/>
    <w:rsid w:val="001018FA"/>
    <w:rsid w:val="00103573"/>
    <w:rsid w:val="0010393A"/>
    <w:rsid w:val="0010498C"/>
    <w:rsid w:val="00104B35"/>
    <w:rsid w:val="00104F94"/>
    <w:rsid w:val="0010691E"/>
    <w:rsid w:val="00107142"/>
    <w:rsid w:val="001071F6"/>
    <w:rsid w:val="00110429"/>
    <w:rsid w:val="001111E7"/>
    <w:rsid w:val="001118E3"/>
    <w:rsid w:val="00112A9E"/>
    <w:rsid w:val="001134C8"/>
    <w:rsid w:val="00113BC8"/>
    <w:rsid w:val="001144E4"/>
    <w:rsid w:val="00114505"/>
    <w:rsid w:val="00114916"/>
    <w:rsid w:val="00114E47"/>
    <w:rsid w:val="001150BC"/>
    <w:rsid w:val="00115DE3"/>
    <w:rsid w:val="001168DD"/>
    <w:rsid w:val="00120E60"/>
    <w:rsid w:val="00121431"/>
    <w:rsid w:val="001223EE"/>
    <w:rsid w:val="00122D54"/>
    <w:rsid w:val="00122E4E"/>
    <w:rsid w:val="0012377A"/>
    <w:rsid w:val="00124211"/>
    <w:rsid w:val="00124B07"/>
    <w:rsid w:val="001250F7"/>
    <w:rsid w:val="001251FB"/>
    <w:rsid w:val="0012538E"/>
    <w:rsid w:val="001260F1"/>
    <w:rsid w:val="00126581"/>
    <w:rsid w:val="00127229"/>
    <w:rsid w:val="0012727C"/>
    <w:rsid w:val="00130489"/>
    <w:rsid w:val="00131524"/>
    <w:rsid w:val="0013214D"/>
    <w:rsid w:val="00133FEE"/>
    <w:rsid w:val="00134DF8"/>
    <w:rsid w:val="00135B35"/>
    <w:rsid w:val="00136DCB"/>
    <w:rsid w:val="00136E7C"/>
    <w:rsid w:val="001418B5"/>
    <w:rsid w:val="001422A2"/>
    <w:rsid w:val="00142374"/>
    <w:rsid w:val="001423CA"/>
    <w:rsid w:val="00143182"/>
    <w:rsid w:val="00143AA1"/>
    <w:rsid w:val="00143E52"/>
    <w:rsid w:val="0014401F"/>
    <w:rsid w:val="00144776"/>
    <w:rsid w:val="00144C3B"/>
    <w:rsid w:val="00144D6B"/>
    <w:rsid w:val="001453B7"/>
    <w:rsid w:val="001453CC"/>
    <w:rsid w:val="00145C30"/>
    <w:rsid w:val="00145DDB"/>
    <w:rsid w:val="00145F3E"/>
    <w:rsid w:val="001461EF"/>
    <w:rsid w:val="0014627D"/>
    <w:rsid w:val="00146769"/>
    <w:rsid w:val="00146C0E"/>
    <w:rsid w:val="0014710F"/>
    <w:rsid w:val="00150714"/>
    <w:rsid w:val="0015188E"/>
    <w:rsid w:val="00151EB8"/>
    <w:rsid w:val="001529D4"/>
    <w:rsid w:val="001536CB"/>
    <w:rsid w:val="001536E9"/>
    <w:rsid w:val="001539B6"/>
    <w:rsid w:val="00153BB7"/>
    <w:rsid w:val="0015486A"/>
    <w:rsid w:val="00155191"/>
    <w:rsid w:val="00155CF2"/>
    <w:rsid w:val="001567DB"/>
    <w:rsid w:val="00156BDC"/>
    <w:rsid w:val="00157225"/>
    <w:rsid w:val="00157285"/>
    <w:rsid w:val="0016152D"/>
    <w:rsid w:val="0016158A"/>
    <w:rsid w:val="0016226F"/>
    <w:rsid w:val="001628BF"/>
    <w:rsid w:val="00162AA0"/>
    <w:rsid w:val="00162AE0"/>
    <w:rsid w:val="0016342A"/>
    <w:rsid w:val="00163566"/>
    <w:rsid w:val="00164426"/>
    <w:rsid w:val="0016473F"/>
    <w:rsid w:val="0016521F"/>
    <w:rsid w:val="00166BC9"/>
    <w:rsid w:val="00167310"/>
    <w:rsid w:val="00167EEC"/>
    <w:rsid w:val="001707D7"/>
    <w:rsid w:val="00170971"/>
    <w:rsid w:val="00170E1D"/>
    <w:rsid w:val="0017237D"/>
    <w:rsid w:val="001726D9"/>
    <w:rsid w:val="00172E88"/>
    <w:rsid w:val="00173711"/>
    <w:rsid w:val="00173B95"/>
    <w:rsid w:val="00173DB3"/>
    <w:rsid w:val="0017404E"/>
    <w:rsid w:val="00174B17"/>
    <w:rsid w:val="00175371"/>
    <w:rsid w:val="001754C6"/>
    <w:rsid w:val="001758AB"/>
    <w:rsid w:val="00175AD8"/>
    <w:rsid w:val="00175B45"/>
    <w:rsid w:val="00176530"/>
    <w:rsid w:val="00176C2C"/>
    <w:rsid w:val="00177050"/>
    <w:rsid w:val="00177345"/>
    <w:rsid w:val="00177EF3"/>
    <w:rsid w:val="00180004"/>
    <w:rsid w:val="00180281"/>
    <w:rsid w:val="00180859"/>
    <w:rsid w:val="001808DE"/>
    <w:rsid w:val="00181A05"/>
    <w:rsid w:val="00182D62"/>
    <w:rsid w:val="00183664"/>
    <w:rsid w:val="00184D51"/>
    <w:rsid w:val="001857A6"/>
    <w:rsid w:val="00185AE0"/>
    <w:rsid w:val="00185C1C"/>
    <w:rsid w:val="00185E80"/>
    <w:rsid w:val="00186645"/>
    <w:rsid w:val="00187242"/>
    <w:rsid w:val="001900C9"/>
    <w:rsid w:val="001901D9"/>
    <w:rsid w:val="00190484"/>
    <w:rsid w:val="00190560"/>
    <w:rsid w:val="00190725"/>
    <w:rsid w:val="00190C25"/>
    <w:rsid w:val="00190D99"/>
    <w:rsid w:val="00192A5E"/>
    <w:rsid w:val="00192FC9"/>
    <w:rsid w:val="0019331B"/>
    <w:rsid w:val="00194114"/>
    <w:rsid w:val="00195ABA"/>
    <w:rsid w:val="00196666"/>
    <w:rsid w:val="00196AFE"/>
    <w:rsid w:val="00197474"/>
    <w:rsid w:val="001A0E18"/>
    <w:rsid w:val="001A1629"/>
    <w:rsid w:val="001A16DD"/>
    <w:rsid w:val="001A1D8C"/>
    <w:rsid w:val="001A1E2D"/>
    <w:rsid w:val="001A284F"/>
    <w:rsid w:val="001A31AF"/>
    <w:rsid w:val="001A3538"/>
    <w:rsid w:val="001A42BB"/>
    <w:rsid w:val="001A463E"/>
    <w:rsid w:val="001A5481"/>
    <w:rsid w:val="001A556F"/>
    <w:rsid w:val="001A6449"/>
    <w:rsid w:val="001A69C1"/>
    <w:rsid w:val="001B0103"/>
    <w:rsid w:val="001B0412"/>
    <w:rsid w:val="001B0442"/>
    <w:rsid w:val="001B050A"/>
    <w:rsid w:val="001B0F54"/>
    <w:rsid w:val="001B2A66"/>
    <w:rsid w:val="001B3388"/>
    <w:rsid w:val="001B45BC"/>
    <w:rsid w:val="001B49EA"/>
    <w:rsid w:val="001B506A"/>
    <w:rsid w:val="001B50F7"/>
    <w:rsid w:val="001B5AFF"/>
    <w:rsid w:val="001B7185"/>
    <w:rsid w:val="001B74E8"/>
    <w:rsid w:val="001B7866"/>
    <w:rsid w:val="001B7B48"/>
    <w:rsid w:val="001C0214"/>
    <w:rsid w:val="001C0423"/>
    <w:rsid w:val="001C0A7E"/>
    <w:rsid w:val="001C2733"/>
    <w:rsid w:val="001C29FA"/>
    <w:rsid w:val="001C2B54"/>
    <w:rsid w:val="001C4CFA"/>
    <w:rsid w:val="001C54D2"/>
    <w:rsid w:val="001C60EB"/>
    <w:rsid w:val="001C720C"/>
    <w:rsid w:val="001C7762"/>
    <w:rsid w:val="001C783A"/>
    <w:rsid w:val="001D00F7"/>
    <w:rsid w:val="001D0C00"/>
    <w:rsid w:val="001D0FB8"/>
    <w:rsid w:val="001D442D"/>
    <w:rsid w:val="001D6082"/>
    <w:rsid w:val="001D7697"/>
    <w:rsid w:val="001E0147"/>
    <w:rsid w:val="001E26DC"/>
    <w:rsid w:val="001E4167"/>
    <w:rsid w:val="001E4A2F"/>
    <w:rsid w:val="001E6359"/>
    <w:rsid w:val="001E6505"/>
    <w:rsid w:val="001E6DD8"/>
    <w:rsid w:val="001E75E0"/>
    <w:rsid w:val="001E7B58"/>
    <w:rsid w:val="001E7D2C"/>
    <w:rsid w:val="001E7D5C"/>
    <w:rsid w:val="001F0031"/>
    <w:rsid w:val="001F0692"/>
    <w:rsid w:val="001F166A"/>
    <w:rsid w:val="001F3421"/>
    <w:rsid w:val="001F475D"/>
    <w:rsid w:val="001F5038"/>
    <w:rsid w:val="001F550A"/>
    <w:rsid w:val="001F58B9"/>
    <w:rsid w:val="001F60F4"/>
    <w:rsid w:val="001F60FC"/>
    <w:rsid w:val="001F6C93"/>
    <w:rsid w:val="001F712A"/>
    <w:rsid w:val="001F726A"/>
    <w:rsid w:val="001F74D3"/>
    <w:rsid w:val="001F7F0C"/>
    <w:rsid w:val="0020004C"/>
    <w:rsid w:val="00200999"/>
    <w:rsid w:val="00200C18"/>
    <w:rsid w:val="00201284"/>
    <w:rsid w:val="002019D4"/>
    <w:rsid w:val="00201F5E"/>
    <w:rsid w:val="00203110"/>
    <w:rsid w:val="00203247"/>
    <w:rsid w:val="0020358C"/>
    <w:rsid w:val="0020371D"/>
    <w:rsid w:val="002040D9"/>
    <w:rsid w:val="002049C1"/>
    <w:rsid w:val="002068B1"/>
    <w:rsid w:val="00206A0C"/>
    <w:rsid w:val="00206C82"/>
    <w:rsid w:val="002070E0"/>
    <w:rsid w:val="0020730C"/>
    <w:rsid w:val="00207689"/>
    <w:rsid w:val="00211413"/>
    <w:rsid w:val="00211CDC"/>
    <w:rsid w:val="00211FBC"/>
    <w:rsid w:val="002120D2"/>
    <w:rsid w:val="00212586"/>
    <w:rsid w:val="00214803"/>
    <w:rsid w:val="00214B28"/>
    <w:rsid w:val="00215133"/>
    <w:rsid w:val="00215560"/>
    <w:rsid w:val="00215C6C"/>
    <w:rsid w:val="00215ED1"/>
    <w:rsid w:val="0021719C"/>
    <w:rsid w:val="0021726F"/>
    <w:rsid w:val="0021732C"/>
    <w:rsid w:val="00217713"/>
    <w:rsid w:val="002207B4"/>
    <w:rsid w:val="002209EB"/>
    <w:rsid w:val="00221D33"/>
    <w:rsid w:val="0022256A"/>
    <w:rsid w:val="00222CD0"/>
    <w:rsid w:val="002232B7"/>
    <w:rsid w:val="00223B6C"/>
    <w:rsid w:val="00224A3D"/>
    <w:rsid w:val="00224AC9"/>
    <w:rsid w:val="00224CC7"/>
    <w:rsid w:val="00224D6C"/>
    <w:rsid w:val="0022511F"/>
    <w:rsid w:val="00225551"/>
    <w:rsid w:val="00226266"/>
    <w:rsid w:val="0022639D"/>
    <w:rsid w:val="00226CED"/>
    <w:rsid w:val="00226DB2"/>
    <w:rsid w:val="00227941"/>
    <w:rsid w:val="002308FB"/>
    <w:rsid w:val="00230AB0"/>
    <w:rsid w:val="00230CB6"/>
    <w:rsid w:val="00231B98"/>
    <w:rsid w:val="002321EE"/>
    <w:rsid w:val="0023308D"/>
    <w:rsid w:val="002342E3"/>
    <w:rsid w:val="00234A8C"/>
    <w:rsid w:val="002356C6"/>
    <w:rsid w:val="00235911"/>
    <w:rsid w:val="00235A8B"/>
    <w:rsid w:val="00235E42"/>
    <w:rsid w:val="00235FEB"/>
    <w:rsid w:val="00236E0D"/>
    <w:rsid w:val="002370F2"/>
    <w:rsid w:val="0023734B"/>
    <w:rsid w:val="00237945"/>
    <w:rsid w:val="002411FE"/>
    <w:rsid w:val="002437EA"/>
    <w:rsid w:val="002502DA"/>
    <w:rsid w:val="002506E4"/>
    <w:rsid w:val="00250B9C"/>
    <w:rsid w:val="002514D3"/>
    <w:rsid w:val="00251693"/>
    <w:rsid w:val="002523B9"/>
    <w:rsid w:val="00253C01"/>
    <w:rsid w:val="00254025"/>
    <w:rsid w:val="002542FC"/>
    <w:rsid w:val="00254433"/>
    <w:rsid w:val="00254BBC"/>
    <w:rsid w:val="0025511E"/>
    <w:rsid w:val="002553CC"/>
    <w:rsid w:val="00255F76"/>
    <w:rsid w:val="00256144"/>
    <w:rsid w:val="00256E53"/>
    <w:rsid w:val="00256EA4"/>
    <w:rsid w:val="00257882"/>
    <w:rsid w:val="00257998"/>
    <w:rsid w:val="00257A54"/>
    <w:rsid w:val="0026056D"/>
    <w:rsid w:val="00260881"/>
    <w:rsid w:val="00260ED7"/>
    <w:rsid w:val="0026102A"/>
    <w:rsid w:val="00261B5C"/>
    <w:rsid w:val="00262100"/>
    <w:rsid w:val="00262B10"/>
    <w:rsid w:val="00262F65"/>
    <w:rsid w:val="002652C7"/>
    <w:rsid w:val="00265519"/>
    <w:rsid w:val="00265E0D"/>
    <w:rsid w:val="00265FFA"/>
    <w:rsid w:val="00266092"/>
    <w:rsid w:val="0026634F"/>
    <w:rsid w:val="0026681E"/>
    <w:rsid w:val="00267481"/>
    <w:rsid w:val="00267BF8"/>
    <w:rsid w:val="002707EF"/>
    <w:rsid w:val="00271340"/>
    <w:rsid w:val="002715D2"/>
    <w:rsid w:val="00272794"/>
    <w:rsid w:val="00273975"/>
    <w:rsid w:val="00273A1D"/>
    <w:rsid w:val="00273A48"/>
    <w:rsid w:val="0027404F"/>
    <w:rsid w:val="00274BAF"/>
    <w:rsid w:val="002757AF"/>
    <w:rsid w:val="002758A6"/>
    <w:rsid w:val="00275FC3"/>
    <w:rsid w:val="00277ACF"/>
    <w:rsid w:val="00280304"/>
    <w:rsid w:val="002803CD"/>
    <w:rsid w:val="002808DE"/>
    <w:rsid w:val="00281FEC"/>
    <w:rsid w:val="0028212C"/>
    <w:rsid w:val="002834E4"/>
    <w:rsid w:val="00283A7E"/>
    <w:rsid w:val="00283CE9"/>
    <w:rsid w:val="002843B3"/>
    <w:rsid w:val="0028556D"/>
    <w:rsid w:val="002857FF"/>
    <w:rsid w:val="002874D9"/>
    <w:rsid w:val="0028767C"/>
    <w:rsid w:val="0028780F"/>
    <w:rsid w:val="00287E18"/>
    <w:rsid w:val="00287F4E"/>
    <w:rsid w:val="00290352"/>
    <w:rsid w:val="00290AA1"/>
    <w:rsid w:val="00291355"/>
    <w:rsid w:val="00291FEB"/>
    <w:rsid w:val="00292B73"/>
    <w:rsid w:val="00293415"/>
    <w:rsid w:val="00293DCB"/>
    <w:rsid w:val="002944D6"/>
    <w:rsid w:val="002948A3"/>
    <w:rsid w:val="00294A6F"/>
    <w:rsid w:val="002956FB"/>
    <w:rsid w:val="00295E88"/>
    <w:rsid w:val="00295F7F"/>
    <w:rsid w:val="00296506"/>
    <w:rsid w:val="002969E9"/>
    <w:rsid w:val="00296A7E"/>
    <w:rsid w:val="00296F47"/>
    <w:rsid w:val="002975FF"/>
    <w:rsid w:val="00297F2F"/>
    <w:rsid w:val="002A10ED"/>
    <w:rsid w:val="002A15EA"/>
    <w:rsid w:val="002A1C39"/>
    <w:rsid w:val="002A299F"/>
    <w:rsid w:val="002A2ADA"/>
    <w:rsid w:val="002A3BB9"/>
    <w:rsid w:val="002A3E49"/>
    <w:rsid w:val="002A45F0"/>
    <w:rsid w:val="002A46EF"/>
    <w:rsid w:val="002A56FA"/>
    <w:rsid w:val="002A60A8"/>
    <w:rsid w:val="002A667E"/>
    <w:rsid w:val="002A66B2"/>
    <w:rsid w:val="002A6E34"/>
    <w:rsid w:val="002A7B57"/>
    <w:rsid w:val="002B08F2"/>
    <w:rsid w:val="002B09DF"/>
    <w:rsid w:val="002B1736"/>
    <w:rsid w:val="002B1932"/>
    <w:rsid w:val="002B1AF6"/>
    <w:rsid w:val="002B1CA6"/>
    <w:rsid w:val="002B1CCC"/>
    <w:rsid w:val="002B1D39"/>
    <w:rsid w:val="002B1FB1"/>
    <w:rsid w:val="002B2A68"/>
    <w:rsid w:val="002B360D"/>
    <w:rsid w:val="002B5755"/>
    <w:rsid w:val="002B5A64"/>
    <w:rsid w:val="002B65AB"/>
    <w:rsid w:val="002B6729"/>
    <w:rsid w:val="002C01B0"/>
    <w:rsid w:val="002C0360"/>
    <w:rsid w:val="002C0C46"/>
    <w:rsid w:val="002C1328"/>
    <w:rsid w:val="002C22F7"/>
    <w:rsid w:val="002C2A8E"/>
    <w:rsid w:val="002C3019"/>
    <w:rsid w:val="002C3588"/>
    <w:rsid w:val="002C3F23"/>
    <w:rsid w:val="002C404E"/>
    <w:rsid w:val="002C41D1"/>
    <w:rsid w:val="002C482E"/>
    <w:rsid w:val="002C593E"/>
    <w:rsid w:val="002C68C4"/>
    <w:rsid w:val="002C6B93"/>
    <w:rsid w:val="002C6E49"/>
    <w:rsid w:val="002C6FB8"/>
    <w:rsid w:val="002C7327"/>
    <w:rsid w:val="002D0555"/>
    <w:rsid w:val="002D08BF"/>
    <w:rsid w:val="002D0F75"/>
    <w:rsid w:val="002D12D2"/>
    <w:rsid w:val="002D180B"/>
    <w:rsid w:val="002D21C1"/>
    <w:rsid w:val="002D3340"/>
    <w:rsid w:val="002D3433"/>
    <w:rsid w:val="002D37A6"/>
    <w:rsid w:val="002D3E63"/>
    <w:rsid w:val="002D3FCE"/>
    <w:rsid w:val="002D4A3F"/>
    <w:rsid w:val="002D5BF8"/>
    <w:rsid w:val="002D6B1F"/>
    <w:rsid w:val="002D6C49"/>
    <w:rsid w:val="002D6FBE"/>
    <w:rsid w:val="002D75AD"/>
    <w:rsid w:val="002D763E"/>
    <w:rsid w:val="002D7E7E"/>
    <w:rsid w:val="002E0C9E"/>
    <w:rsid w:val="002E1453"/>
    <w:rsid w:val="002E1691"/>
    <w:rsid w:val="002E1F90"/>
    <w:rsid w:val="002E2504"/>
    <w:rsid w:val="002E2CC6"/>
    <w:rsid w:val="002E3521"/>
    <w:rsid w:val="002E36AA"/>
    <w:rsid w:val="002E3CB3"/>
    <w:rsid w:val="002E4095"/>
    <w:rsid w:val="002E4150"/>
    <w:rsid w:val="002E577E"/>
    <w:rsid w:val="002E5DB0"/>
    <w:rsid w:val="002E5EBD"/>
    <w:rsid w:val="002E71E8"/>
    <w:rsid w:val="002E7C06"/>
    <w:rsid w:val="002F315C"/>
    <w:rsid w:val="002F4682"/>
    <w:rsid w:val="002F470E"/>
    <w:rsid w:val="002F52B8"/>
    <w:rsid w:val="002F53A4"/>
    <w:rsid w:val="002F556E"/>
    <w:rsid w:val="002F5771"/>
    <w:rsid w:val="002F5AC1"/>
    <w:rsid w:val="002F70C9"/>
    <w:rsid w:val="002F71B3"/>
    <w:rsid w:val="003008B6"/>
    <w:rsid w:val="00301297"/>
    <w:rsid w:val="0030152B"/>
    <w:rsid w:val="00301E33"/>
    <w:rsid w:val="003049F5"/>
    <w:rsid w:val="003051BC"/>
    <w:rsid w:val="003065BF"/>
    <w:rsid w:val="00306928"/>
    <w:rsid w:val="00306970"/>
    <w:rsid w:val="00306DC3"/>
    <w:rsid w:val="00310B95"/>
    <w:rsid w:val="0031154C"/>
    <w:rsid w:val="00311AAD"/>
    <w:rsid w:val="00311F0C"/>
    <w:rsid w:val="003122FE"/>
    <w:rsid w:val="00312484"/>
    <w:rsid w:val="003128E6"/>
    <w:rsid w:val="00312A0E"/>
    <w:rsid w:val="00312E77"/>
    <w:rsid w:val="00313066"/>
    <w:rsid w:val="003133F1"/>
    <w:rsid w:val="00313635"/>
    <w:rsid w:val="003138C0"/>
    <w:rsid w:val="003138E5"/>
    <w:rsid w:val="003142FC"/>
    <w:rsid w:val="00314F9B"/>
    <w:rsid w:val="00315DE2"/>
    <w:rsid w:val="003162DC"/>
    <w:rsid w:val="00316C8F"/>
    <w:rsid w:val="0031738E"/>
    <w:rsid w:val="0031743C"/>
    <w:rsid w:val="00317C10"/>
    <w:rsid w:val="00317CA7"/>
    <w:rsid w:val="003201B2"/>
    <w:rsid w:val="00320204"/>
    <w:rsid w:val="003218F4"/>
    <w:rsid w:val="00322C8F"/>
    <w:rsid w:val="003236A7"/>
    <w:rsid w:val="00325818"/>
    <w:rsid w:val="0032611D"/>
    <w:rsid w:val="00326C2A"/>
    <w:rsid w:val="00326EB2"/>
    <w:rsid w:val="003301F3"/>
    <w:rsid w:val="00331616"/>
    <w:rsid w:val="00332D83"/>
    <w:rsid w:val="00333378"/>
    <w:rsid w:val="00333BB0"/>
    <w:rsid w:val="00333BDE"/>
    <w:rsid w:val="00334A13"/>
    <w:rsid w:val="00334C2E"/>
    <w:rsid w:val="00334C89"/>
    <w:rsid w:val="00334F7F"/>
    <w:rsid w:val="00334F9E"/>
    <w:rsid w:val="0033543C"/>
    <w:rsid w:val="00335A37"/>
    <w:rsid w:val="00335CFB"/>
    <w:rsid w:val="00337698"/>
    <w:rsid w:val="00337720"/>
    <w:rsid w:val="00337B86"/>
    <w:rsid w:val="003402E8"/>
    <w:rsid w:val="003404E9"/>
    <w:rsid w:val="00340B28"/>
    <w:rsid w:val="00340C9A"/>
    <w:rsid w:val="003415E1"/>
    <w:rsid w:val="00341DC3"/>
    <w:rsid w:val="003425DC"/>
    <w:rsid w:val="003431BD"/>
    <w:rsid w:val="00343777"/>
    <w:rsid w:val="003439C8"/>
    <w:rsid w:val="00343A91"/>
    <w:rsid w:val="00343D17"/>
    <w:rsid w:val="00344043"/>
    <w:rsid w:val="00344AF0"/>
    <w:rsid w:val="00345598"/>
    <w:rsid w:val="00345A2C"/>
    <w:rsid w:val="00345C19"/>
    <w:rsid w:val="00345DC5"/>
    <w:rsid w:val="00346C6A"/>
    <w:rsid w:val="003479C9"/>
    <w:rsid w:val="003503C5"/>
    <w:rsid w:val="003504AB"/>
    <w:rsid w:val="00350542"/>
    <w:rsid w:val="0035092A"/>
    <w:rsid w:val="0035103E"/>
    <w:rsid w:val="00351F9C"/>
    <w:rsid w:val="00352850"/>
    <w:rsid w:val="00352DCE"/>
    <w:rsid w:val="003533F2"/>
    <w:rsid w:val="00354CD9"/>
    <w:rsid w:val="00355189"/>
    <w:rsid w:val="003557DA"/>
    <w:rsid w:val="00355F38"/>
    <w:rsid w:val="003564CC"/>
    <w:rsid w:val="00356EB0"/>
    <w:rsid w:val="00362335"/>
    <w:rsid w:val="0036327B"/>
    <w:rsid w:val="003633F5"/>
    <w:rsid w:val="0036358D"/>
    <w:rsid w:val="003635C9"/>
    <w:rsid w:val="0036459C"/>
    <w:rsid w:val="00364AC3"/>
    <w:rsid w:val="00364BC3"/>
    <w:rsid w:val="0036506D"/>
    <w:rsid w:val="003657AA"/>
    <w:rsid w:val="00365D3B"/>
    <w:rsid w:val="00366466"/>
    <w:rsid w:val="00367109"/>
    <w:rsid w:val="00367627"/>
    <w:rsid w:val="00367836"/>
    <w:rsid w:val="00367BD9"/>
    <w:rsid w:val="003707E6"/>
    <w:rsid w:val="00370E34"/>
    <w:rsid w:val="00371936"/>
    <w:rsid w:val="00372070"/>
    <w:rsid w:val="00372196"/>
    <w:rsid w:val="00372D3D"/>
    <w:rsid w:val="003738F4"/>
    <w:rsid w:val="0037480A"/>
    <w:rsid w:val="00374FDD"/>
    <w:rsid w:val="0037566C"/>
    <w:rsid w:val="00375932"/>
    <w:rsid w:val="00375C34"/>
    <w:rsid w:val="0037637D"/>
    <w:rsid w:val="003763FF"/>
    <w:rsid w:val="003766C9"/>
    <w:rsid w:val="003769E2"/>
    <w:rsid w:val="003771B5"/>
    <w:rsid w:val="003777BD"/>
    <w:rsid w:val="00377FD0"/>
    <w:rsid w:val="0038154D"/>
    <w:rsid w:val="003823D8"/>
    <w:rsid w:val="00382AC8"/>
    <w:rsid w:val="0038353B"/>
    <w:rsid w:val="003837A2"/>
    <w:rsid w:val="00383FB4"/>
    <w:rsid w:val="00384080"/>
    <w:rsid w:val="0038468A"/>
    <w:rsid w:val="003854AA"/>
    <w:rsid w:val="003860C7"/>
    <w:rsid w:val="0038714C"/>
    <w:rsid w:val="003872C1"/>
    <w:rsid w:val="00387538"/>
    <w:rsid w:val="0038784B"/>
    <w:rsid w:val="00387A6A"/>
    <w:rsid w:val="00387C32"/>
    <w:rsid w:val="0039006F"/>
    <w:rsid w:val="003902C7"/>
    <w:rsid w:val="00390AAE"/>
    <w:rsid w:val="00390FB4"/>
    <w:rsid w:val="00391362"/>
    <w:rsid w:val="00392292"/>
    <w:rsid w:val="00392388"/>
    <w:rsid w:val="00392569"/>
    <w:rsid w:val="00392D0C"/>
    <w:rsid w:val="003934B6"/>
    <w:rsid w:val="00394D3D"/>
    <w:rsid w:val="00395DAB"/>
    <w:rsid w:val="00396B03"/>
    <w:rsid w:val="00396EDA"/>
    <w:rsid w:val="003A008C"/>
    <w:rsid w:val="003A0946"/>
    <w:rsid w:val="003A098F"/>
    <w:rsid w:val="003A127E"/>
    <w:rsid w:val="003A1379"/>
    <w:rsid w:val="003A158A"/>
    <w:rsid w:val="003A4530"/>
    <w:rsid w:val="003A4B2E"/>
    <w:rsid w:val="003A4EF2"/>
    <w:rsid w:val="003A5906"/>
    <w:rsid w:val="003A62C8"/>
    <w:rsid w:val="003A66E2"/>
    <w:rsid w:val="003A6E6A"/>
    <w:rsid w:val="003A7388"/>
    <w:rsid w:val="003A7B85"/>
    <w:rsid w:val="003A7EB9"/>
    <w:rsid w:val="003B1C07"/>
    <w:rsid w:val="003B1C9D"/>
    <w:rsid w:val="003B2DA7"/>
    <w:rsid w:val="003B69CD"/>
    <w:rsid w:val="003B7351"/>
    <w:rsid w:val="003B765A"/>
    <w:rsid w:val="003B79D8"/>
    <w:rsid w:val="003B7AB7"/>
    <w:rsid w:val="003B7EE2"/>
    <w:rsid w:val="003C07DD"/>
    <w:rsid w:val="003C0B44"/>
    <w:rsid w:val="003C1CF7"/>
    <w:rsid w:val="003C2C97"/>
    <w:rsid w:val="003C3508"/>
    <w:rsid w:val="003C35DA"/>
    <w:rsid w:val="003C3F6B"/>
    <w:rsid w:val="003C42BD"/>
    <w:rsid w:val="003C432D"/>
    <w:rsid w:val="003C467C"/>
    <w:rsid w:val="003C4B20"/>
    <w:rsid w:val="003C4B98"/>
    <w:rsid w:val="003C5317"/>
    <w:rsid w:val="003C687E"/>
    <w:rsid w:val="003C6913"/>
    <w:rsid w:val="003C77A6"/>
    <w:rsid w:val="003C78A5"/>
    <w:rsid w:val="003D0D12"/>
    <w:rsid w:val="003D12C3"/>
    <w:rsid w:val="003D158F"/>
    <w:rsid w:val="003D17A2"/>
    <w:rsid w:val="003D266B"/>
    <w:rsid w:val="003D42EB"/>
    <w:rsid w:val="003D4684"/>
    <w:rsid w:val="003D5079"/>
    <w:rsid w:val="003D5944"/>
    <w:rsid w:val="003E079C"/>
    <w:rsid w:val="003E08AA"/>
    <w:rsid w:val="003E0991"/>
    <w:rsid w:val="003E26F0"/>
    <w:rsid w:val="003E3749"/>
    <w:rsid w:val="003E39C9"/>
    <w:rsid w:val="003E3C83"/>
    <w:rsid w:val="003E3D98"/>
    <w:rsid w:val="003E4426"/>
    <w:rsid w:val="003E4C65"/>
    <w:rsid w:val="003E4CE4"/>
    <w:rsid w:val="003E50FE"/>
    <w:rsid w:val="003E5FD0"/>
    <w:rsid w:val="003E6039"/>
    <w:rsid w:val="003E65C4"/>
    <w:rsid w:val="003E6CBE"/>
    <w:rsid w:val="003F011F"/>
    <w:rsid w:val="003F1E2D"/>
    <w:rsid w:val="003F25DB"/>
    <w:rsid w:val="003F2819"/>
    <w:rsid w:val="003F28D8"/>
    <w:rsid w:val="003F2C73"/>
    <w:rsid w:val="003F2D75"/>
    <w:rsid w:val="003F305D"/>
    <w:rsid w:val="003F4D62"/>
    <w:rsid w:val="003F6170"/>
    <w:rsid w:val="003F629A"/>
    <w:rsid w:val="004010E8"/>
    <w:rsid w:val="0040144F"/>
    <w:rsid w:val="00403620"/>
    <w:rsid w:val="004043D3"/>
    <w:rsid w:val="0040465D"/>
    <w:rsid w:val="00406192"/>
    <w:rsid w:val="00406DD4"/>
    <w:rsid w:val="00406FA3"/>
    <w:rsid w:val="00407FB6"/>
    <w:rsid w:val="00410E53"/>
    <w:rsid w:val="00410FBA"/>
    <w:rsid w:val="0041108D"/>
    <w:rsid w:val="0041125A"/>
    <w:rsid w:val="00411AA9"/>
    <w:rsid w:val="00411F7B"/>
    <w:rsid w:val="00412209"/>
    <w:rsid w:val="00412DA7"/>
    <w:rsid w:val="004132FF"/>
    <w:rsid w:val="0041364F"/>
    <w:rsid w:val="004137F8"/>
    <w:rsid w:val="00413DF4"/>
    <w:rsid w:val="00414DAD"/>
    <w:rsid w:val="004156EA"/>
    <w:rsid w:val="00415943"/>
    <w:rsid w:val="00416218"/>
    <w:rsid w:val="0041647E"/>
    <w:rsid w:val="00416A5F"/>
    <w:rsid w:val="004173C8"/>
    <w:rsid w:val="004201AC"/>
    <w:rsid w:val="004201BC"/>
    <w:rsid w:val="0042058D"/>
    <w:rsid w:val="00420619"/>
    <w:rsid w:val="00420AF9"/>
    <w:rsid w:val="00421347"/>
    <w:rsid w:val="00421C33"/>
    <w:rsid w:val="00421D31"/>
    <w:rsid w:val="00424476"/>
    <w:rsid w:val="00424834"/>
    <w:rsid w:val="0042519C"/>
    <w:rsid w:val="00425E10"/>
    <w:rsid w:val="00426B13"/>
    <w:rsid w:val="00426F79"/>
    <w:rsid w:val="00427207"/>
    <w:rsid w:val="004275CB"/>
    <w:rsid w:val="00427D8E"/>
    <w:rsid w:val="00427E7B"/>
    <w:rsid w:val="00430057"/>
    <w:rsid w:val="00430CA2"/>
    <w:rsid w:val="00431B21"/>
    <w:rsid w:val="0043206B"/>
    <w:rsid w:val="004328F9"/>
    <w:rsid w:val="004337D2"/>
    <w:rsid w:val="004337E1"/>
    <w:rsid w:val="0043421B"/>
    <w:rsid w:val="0043451D"/>
    <w:rsid w:val="0043459D"/>
    <w:rsid w:val="004345BE"/>
    <w:rsid w:val="00434AE4"/>
    <w:rsid w:val="00434FAF"/>
    <w:rsid w:val="00435A03"/>
    <w:rsid w:val="00435A2F"/>
    <w:rsid w:val="00436219"/>
    <w:rsid w:val="00436E15"/>
    <w:rsid w:val="004377A7"/>
    <w:rsid w:val="00437968"/>
    <w:rsid w:val="00437ADB"/>
    <w:rsid w:val="004403B7"/>
    <w:rsid w:val="00440460"/>
    <w:rsid w:val="0044186C"/>
    <w:rsid w:val="0044194F"/>
    <w:rsid w:val="00441DD6"/>
    <w:rsid w:val="0044269E"/>
    <w:rsid w:val="004438AB"/>
    <w:rsid w:val="00443BB4"/>
    <w:rsid w:val="00445FFE"/>
    <w:rsid w:val="004469B0"/>
    <w:rsid w:val="00446E5E"/>
    <w:rsid w:val="00447768"/>
    <w:rsid w:val="00451A35"/>
    <w:rsid w:val="004549A8"/>
    <w:rsid w:val="00454B8E"/>
    <w:rsid w:val="00456157"/>
    <w:rsid w:val="00456591"/>
    <w:rsid w:val="00456664"/>
    <w:rsid w:val="00456A18"/>
    <w:rsid w:val="00456AE5"/>
    <w:rsid w:val="00457C43"/>
    <w:rsid w:val="0046093A"/>
    <w:rsid w:val="00460AAA"/>
    <w:rsid w:val="00461110"/>
    <w:rsid w:val="0046131F"/>
    <w:rsid w:val="004614FD"/>
    <w:rsid w:val="004617E9"/>
    <w:rsid w:val="00461DD9"/>
    <w:rsid w:val="00462533"/>
    <w:rsid w:val="00462A65"/>
    <w:rsid w:val="00463080"/>
    <w:rsid w:val="00463173"/>
    <w:rsid w:val="00463CAA"/>
    <w:rsid w:val="0046500C"/>
    <w:rsid w:val="004651ED"/>
    <w:rsid w:val="00465413"/>
    <w:rsid w:val="00465749"/>
    <w:rsid w:val="00466B9C"/>
    <w:rsid w:val="00467620"/>
    <w:rsid w:val="00467957"/>
    <w:rsid w:val="0047311B"/>
    <w:rsid w:val="0047334A"/>
    <w:rsid w:val="0047359D"/>
    <w:rsid w:val="004736C8"/>
    <w:rsid w:val="00474DDD"/>
    <w:rsid w:val="00475390"/>
    <w:rsid w:val="00475492"/>
    <w:rsid w:val="00475694"/>
    <w:rsid w:val="00475AF4"/>
    <w:rsid w:val="00476F2B"/>
    <w:rsid w:val="004779CE"/>
    <w:rsid w:val="00477AEC"/>
    <w:rsid w:val="0048030F"/>
    <w:rsid w:val="00480826"/>
    <w:rsid w:val="00480919"/>
    <w:rsid w:val="00480C60"/>
    <w:rsid w:val="00480D6F"/>
    <w:rsid w:val="004813EB"/>
    <w:rsid w:val="004816B6"/>
    <w:rsid w:val="00481A13"/>
    <w:rsid w:val="00483ADE"/>
    <w:rsid w:val="00483CE3"/>
    <w:rsid w:val="00484DD3"/>
    <w:rsid w:val="00484F96"/>
    <w:rsid w:val="0048536C"/>
    <w:rsid w:val="00485BDC"/>
    <w:rsid w:val="00485F49"/>
    <w:rsid w:val="0048651F"/>
    <w:rsid w:val="00486543"/>
    <w:rsid w:val="00486B96"/>
    <w:rsid w:val="00487028"/>
    <w:rsid w:val="00487CF2"/>
    <w:rsid w:val="00490055"/>
    <w:rsid w:val="004909EF"/>
    <w:rsid w:val="00490EDD"/>
    <w:rsid w:val="00492004"/>
    <w:rsid w:val="00492378"/>
    <w:rsid w:val="0049333C"/>
    <w:rsid w:val="004947F2"/>
    <w:rsid w:val="00494862"/>
    <w:rsid w:val="00494A72"/>
    <w:rsid w:val="00494E2D"/>
    <w:rsid w:val="00495990"/>
    <w:rsid w:val="00496110"/>
    <w:rsid w:val="00497D2F"/>
    <w:rsid w:val="004A0190"/>
    <w:rsid w:val="004A0745"/>
    <w:rsid w:val="004A0903"/>
    <w:rsid w:val="004A0E8D"/>
    <w:rsid w:val="004A1160"/>
    <w:rsid w:val="004A1EA2"/>
    <w:rsid w:val="004A1F86"/>
    <w:rsid w:val="004A2490"/>
    <w:rsid w:val="004A2C63"/>
    <w:rsid w:val="004A349C"/>
    <w:rsid w:val="004A4A0F"/>
    <w:rsid w:val="004A5BD3"/>
    <w:rsid w:val="004A5F5E"/>
    <w:rsid w:val="004A630D"/>
    <w:rsid w:val="004A7552"/>
    <w:rsid w:val="004B00B8"/>
    <w:rsid w:val="004B2188"/>
    <w:rsid w:val="004B292A"/>
    <w:rsid w:val="004B2ADB"/>
    <w:rsid w:val="004B3C92"/>
    <w:rsid w:val="004B511D"/>
    <w:rsid w:val="004B5F63"/>
    <w:rsid w:val="004B6D7C"/>
    <w:rsid w:val="004B7B6A"/>
    <w:rsid w:val="004B7F54"/>
    <w:rsid w:val="004C01C7"/>
    <w:rsid w:val="004C062B"/>
    <w:rsid w:val="004C0955"/>
    <w:rsid w:val="004C0EAD"/>
    <w:rsid w:val="004C10F9"/>
    <w:rsid w:val="004C11C5"/>
    <w:rsid w:val="004C1605"/>
    <w:rsid w:val="004C23EE"/>
    <w:rsid w:val="004C26E5"/>
    <w:rsid w:val="004C2E26"/>
    <w:rsid w:val="004C3105"/>
    <w:rsid w:val="004C3637"/>
    <w:rsid w:val="004C4474"/>
    <w:rsid w:val="004C46A9"/>
    <w:rsid w:val="004C49A7"/>
    <w:rsid w:val="004C4A60"/>
    <w:rsid w:val="004C58E7"/>
    <w:rsid w:val="004C5F31"/>
    <w:rsid w:val="004C731C"/>
    <w:rsid w:val="004C74BF"/>
    <w:rsid w:val="004C7ED7"/>
    <w:rsid w:val="004D012B"/>
    <w:rsid w:val="004D05F7"/>
    <w:rsid w:val="004D07DC"/>
    <w:rsid w:val="004D21AA"/>
    <w:rsid w:val="004D2874"/>
    <w:rsid w:val="004D2D4B"/>
    <w:rsid w:val="004D303B"/>
    <w:rsid w:val="004D5949"/>
    <w:rsid w:val="004D60C7"/>
    <w:rsid w:val="004D6389"/>
    <w:rsid w:val="004D6E52"/>
    <w:rsid w:val="004E07C1"/>
    <w:rsid w:val="004E11FC"/>
    <w:rsid w:val="004E1A0C"/>
    <w:rsid w:val="004E1C23"/>
    <w:rsid w:val="004E213C"/>
    <w:rsid w:val="004E386D"/>
    <w:rsid w:val="004E3E30"/>
    <w:rsid w:val="004E4070"/>
    <w:rsid w:val="004E4EF9"/>
    <w:rsid w:val="004E5260"/>
    <w:rsid w:val="004E52EB"/>
    <w:rsid w:val="004E535B"/>
    <w:rsid w:val="004E6218"/>
    <w:rsid w:val="004E727E"/>
    <w:rsid w:val="004E743C"/>
    <w:rsid w:val="004E764B"/>
    <w:rsid w:val="004E7B5B"/>
    <w:rsid w:val="004F0AC6"/>
    <w:rsid w:val="004F115B"/>
    <w:rsid w:val="004F142A"/>
    <w:rsid w:val="004F1538"/>
    <w:rsid w:val="004F193C"/>
    <w:rsid w:val="004F2135"/>
    <w:rsid w:val="004F2864"/>
    <w:rsid w:val="004F2AC9"/>
    <w:rsid w:val="004F2FA6"/>
    <w:rsid w:val="004F3048"/>
    <w:rsid w:val="004F3906"/>
    <w:rsid w:val="004F3FF9"/>
    <w:rsid w:val="004F435A"/>
    <w:rsid w:val="004F49E2"/>
    <w:rsid w:val="004F4F1F"/>
    <w:rsid w:val="004F611D"/>
    <w:rsid w:val="004F6313"/>
    <w:rsid w:val="004F6408"/>
    <w:rsid w:val="004F6E5B"/>
    <w:rsid w:val="004F7282"/>
    <w:rsid w:val="004F76A3"/>
    <w:rsid w:val="00501418"/>
    <w:rsid w:val="005015F0"/>
    <w:rsid w:val="00501A0A"/>
    <w:rsid w:val="0050281C"/>
    <w:rsid w:val="00502D15"/>
    <w:rsid w:val="00502D75"/>
    <w:rsid w:val="00503BD4"/>
    <w:rsid w:val="0050451D"/>
    <w:rsid w:val="00504F40"/>
    <w:rsid w:val="0050629A"/>
    <w:rsid w:val="00507194"/>
    <w:rsid w:val="00510BD0"/>
    <w:rsid w:val="00511B88"/>
    <w:rsid w:val="00511DE7"/>
    <w:rsid w:val="005124E8"/>
    <w:rsid w:val="00512D6B"/>
    <w:rsid w:val="00513CA0"/>
    <w:rsid w:val="00516779"/>
    <w:rsid w:val="00516CC6"/>
    <w:rsid w:val="00516F46"/>
    <w:rsid w:val="0051799F"/>
    <w:rsid w:val="00520432"/>
    <w:rsid w:val="0052045D"/>
    <w:rsid w:val="00520E4F"/>
    <w:rsid w:val="005218DB"/>
    <w:rsid w:val="005227BF"/>
    <w:rsid w:val="00522DCD"/>
    <w:rsid w:val="00523725"/>
    <w:rsid w:val="005238EC"/>
    <w:rsid w:val="00523968"/>
    <w:rsid w:val="00524CAD"/>
    <w:rsid w:val="00524D52"/>
    <w:rsid w:val="00524E59"/>
    <w:rsid w:val="005263A7"/>
    <w:rsid w:val="0052684B"/>
    <w:rsid w:val="005274FD"/>
    <w:rsid w:val="00527A3B"/>
    <w:rsid w:val="00531F6F"/>
    <w:rsid w:val="005323E1"/>
    <w:rsid w:val="00532585"/>
    <w:rsid w:val="00534C15"/>
    <w:rsid w:val="0053568A"/>
    <w:rsid w:val="0053596D"/>
    <w:rsid w:val="00536206"/>
    <w:rsid w:val="00537F9C"/>
    <w:rsid w:val="00540205"/>
    <w:rsid w:val="005402BF"/>
    <w:rsid w:val="00540ACB"/>
    <w:rsid w:val="00541656"/>
    <w:rsid w:val="00542D9B"/>
    <w:rsid w:val="005436F6"/>
    <w:rsid w:val="00544AFF"/>
    <w:rsid w:val="00544EA2"/>
    <w:rsid w:val="0054620C"/>
    <w:rsid w:val="0054776F"/>
    <w:rsid w:val="00547828"/>
    <w:rsid w:val="00550138"/>
    <w:rsid w:val="00550E5D"/>
    <w:rsid w:val="00551C52"/>
    <w:rsid w:val="00552125"/>
    <w:rsid w:val="00552396"/>
    <w:rsid w:val="0055290F"/>
    <w:rsid w:val="00552BCD"/>
    <w:rsid w:val="00553092"/>
    <w:rsid w:val="00553D73"/>
    <w:rsid w:val="005543AC"/>
    <w:rsid w:val="0055455F"/>
    <w:rsid w:val="005545D0"/>
    <w:rsid w:val="005550EC"/>
    <w:rsid w:val="005552A2"/>
    <w:rsid w:val="005555A9"/>
    <w:rsid w:val="00556695"/>
    <w:rsid w:val="00556EB9"/>
    <w:rsid w:val="00557E40"/>
    <w:rsid w:val="00557F3D"/>
    <w:rsid w:val="00560556"/>
    <w:rsid w:val="005605E5"/>
    <w:rsid w:val="00560EA0"/>
    <w:rsid w:val="00562117"/>
    <w:rsid w:val="00562BA0"/>
    <w:rsid w:val="005631D5"/>
    <w:rsid w:val="005635E8"/>
    <w:rsid w:val="0056373D"/>
    <w:rsid w:val="005638D4"/>
    <w:rsid w:val="00563A25"/>
    <w:rsid w:val="00563D43"/>
    <w:rsid w:val="00564A53"/>
    <w:rsid w:val="0057055D"/>
    <w:rsid w:val="00570F27"/>
    <w:rsid w:val="00571C07"/>
    <w:rsid w:val="00571DAE"/>
    <w:rsid w:val="0057214B"/>
    <w:rsid w:val="005721BF"/>
    <w:rsid w:val="00572275"/>
    <w:rsid w:val="00572583"/>
    <w:rsid w:val="00574EBE"/>
    <w:rsid w:val="00574EFF"/>
    <w:rsid w:val="0057641C"/>
    <w:rsid w:val="00576C7F"/>
    <w:rsid w:val="00576DE7"/>
    <w:rsid w:val="00576DFD"/>
    <w:rsid w:val="00580D63"/>
    <w:rsid w:val="005832E7"/>
    <w:rsid w:val="005837CA"/>
    <w:rsid w:val="005856CB"/>
    <w:rsid w:val="00585B55"/>
    <w:rsid w:val="00585E1D"/>
    <w:rsid w:val="00587154"/>
    <w:rsid w:val="005876FF"/>
    <w:rsid w:val="00587814"/>
    <w:rsid w:val="00587E4B"/>
    <w:rsid w:val="00590F03"/>
    <w:rsid w:val="00591F28"/>
    <w:rsid w:val="00592284"/>
    <w:rsid w:val="00593887"/>
    <w:rsid w:val="00593E5F"/>
    <w:rsid w:val="005942D2"/>
    <w:rsid w:val="005945A6"/>
    <w:rsid w:val="0059478A"/>
    <w:rsid w:val="0059499D"/>
    <w:rsid w:val="00594B06"/>
    <w:rsid w:val="00594CA2"/>
    <w:rsid w:val="0059513D"/>
    <w:rsid w:val="005958E7"/>
    <w:rsid w:val="0059620D"/>
    <w:rsid w:val="00596571"/>
    <w:rsid w:val="00596691"/>
    <w:rsid w:val="00597AFC"/>
    <w:rsid w:val="005A07AD"/>
    <w:rsid w:val="005A105D"/>
    <w:rsid w:val="005A14C4"/>
    <w:rsid w:val="005A23E8"/>
    <w:rsid w:val="005A3413"/>
    <w:rsid w:val="005A3D12"/>
    <w:rsid w:val="005A3E32"/>
    <w:rsid w:val="005A62EB"/>
    <w:rsid w:val="005A7CB2"/>
    <w:rsid w:val="005A7F5C"/>
    <w:rsid w:val="005B0BBE"/>
    <w:rsid w:val="005B0BE2"/>
    <w:rsid w:val="005B0EB3"/>
    <w:rsid w:val="005B1BA1"/>
    <w:rsid w:val="005B20EC"/>
    <w:rsid w:val="005B2447"/>
    <w:rsid w:val="005B25D8"/>
    <w:rsid w:val="005B2F6C"/>
    <w:rsid w:val="005B2FD6"/>
    <w:rsid w:val="005B3320"/>
    <w:rsid w:val="005B3706"/>
    <w:rsid w:val="005B3940"/>
    <w:rsid w:val="005B3C1B"/>
    <w:rsid w:val="005B5883"/>
    <w:rsid w:val="005B6D1D"/>
    <w:rsid w:val="005B72CD"/>
    <w:rsid w:val="005B7732"/>
    <w:rsid w:val="005B7988"/>
    <w:rsid w:val="005C0116"/>
    <w:rsid w:val="005C029F"/>
    <w:rsid w:val="005C1721"/>
    <w:rsid w:val="005C1E16"/>
    <w:rsid w:val="005C2120"/>
    <w:rsid w:val="005C24A9"/>
    <w:rsid w:val="005C345C"/>
    <w:rsid w:val="005C3FB0"/>
    <w:rsid w:val="005C418F"/>
    <w:rsid w:val="005C49B9"/>
    <w:rsid w:val="005C4FC9"/>
    <w:rsid w:val="005C61F0"/>
    <w:rsid w:val="005C74CB"/>
    <w:rsid w:val="005C7607"/>
    <w:rsid w:val="005C7CE0"/>
    <w:rsid w:val="005C7DA5"/>
    <w:rsid w:val="005D1546"/>
    <w:rsid w:val="005D20DD"/>
    <w:rsid w:val="005D302C"/>
    <w:rsid w:val="005D36BA"/>
    <w:rsid w:val="005D3776"/>
    <w:rsid w:val="005D3815"/>
    <w:rsid w:val="005D4D69"/>
    <w:rsid w:val="005D6567"/>
    <w:rsid w:val="005D6ED6"/>
    <w:rsid w:val="005E02EF"/>
    <w:rsid w:val="005E0D94"/>
    <w:rsid w:val="005E11E0"/>
    <w:rsid w:val="005E22AD"/>
    <w:rsid w:val="005E2B89"/>
    <w:rsid w:val="005E2C66"/>
    <w:rsid w:val="005E4239"/>
    <w:rsid w:val="005E4E47"/>
    <w:rsid w:val="005E5872"/>
    <w:rsid w:val="005E59A2"/>
    <w:rsid w:val="005E6AD6"/>
    <w:rsid w:val="005E6C86"/>
    <w:rsid w:val="005F0985"/>
    <w:rsid w:val="005F1376"/>
    <w:rsid w:val="005F1D13"/>
    <w:rsid w:val="005F1D5F"/>
    <w:rsid w:val="005F26AD"/>
    <w:rsid w:val="005F2C8B"/>
    <w:rsid w:val="005F3C43"/>
    <w:rsid w:val="005F3CB5"/>
    <w:rsid w:val="005F3F1A"/>
    <w:rsid w:val="005F4DC5"/>
    <w:rsid w:val="005F551A"/>
    <w:rsid w:val="005F593D"/>
    <w:rsid w:val="005F5A25"/>
    <w:rsid w:val="005F5D60"/>
    <w:rsid w:val="005F6039"/>
    <w:rsid w:val="006000EB"/>
    <w:rsid w:val="00601313"/>
    <w:rsid w:val="006017CB"/>
    <w:rsid w:val="00602294"/>
    <w:rsid w:val="006030EB"/>
    <w:rsid w:val="00603987"/>
    <w:rsid w:val="00604046"/>
    <w:rsid w:val="00604775"/>
    <w:rsid w:val="0060488F"/>
    <w:rsid w:val="0060553A"/>
    <w:rsid w:val="00605FE1"/>
    <w:rsid w:val="00606DC4"/>
    <w:rsid w:val="00606FD0"/>
    <w:rsid w:val="0060725F"/>
    <w:rsid w:val="006072E7"/>
    <w:rsid w:val="006101E9"/>
    <w:rsid w:val="00611102"/>
    <w:rsid w:val="006122E5"/>
    <w:rsid w:val="00613516"/>
    <w:rsid w:val="00613A50"/>
    <w:rsid w:val="00614FAC"/>
    <w:rsid w:val="00615561"/>
    <w:rsid w:val="00615F23"/>
    <w:rsid w:val="0061613A"/>
    <w:rsid w:val="00616784"/>
    <w:rsid w:val="006171C6"/>
    <w:rsid w:val="00617F10"/>
    <w:rsid w:val="00620887"/>
    <w:rsid w:val="00620EC1"/>
    <w:rsid w:val="0062112A"/>
    <w:rsid w:val="006215CF"/>
    <w:rsid w:val="00621FA1"/>
    <w:rsid w:val="006220F7"/>
    <w:rsid w:val="00622B75"/>
    <w:rsid w:val="00622F0A"/>
    <w:rsid w:val="00622F7B"/>
    <w:rsid w:val="00624C63"/>
    <w:rsid w:val="0062664C"/>
    <w:rsid w:val="00627B7E"/>
    <w:rsid w:val="00630472"/>
    <w:rsid w:val="00631C27"/>
    <w:rsid w:val="00633410"/>
    <w:rsid w:val="0063383B"/>
    <w:rsid w:val="00633BB4"/>
    <w:rsid w:val="00634282"/>
    <w:rsid w:val="00634C9F"/>
    <w:rsid w:val="00634E4E"/>
    <w:rsid w:val="00635975"/>
    <w:rsid w:val="00635B3D"/>
    <w:rsid w:val="00637C2B"/>
    <w:rsid w:val="00637DDE"/>
    <w:rsid w:val="0064065F"/>
    <w:rsid w:val="00642B2F"/>
    <w:rsid w:val="00643F51"/>
    <w:rsid w:val="00644B70"/>
    <w:rsid w:val="0064513B"/>
    <w:rsid w:val="00645278"/>
    <w:rsid w:val="006462FF"/>
    <w:rsid w:val="00646FF7"/>
    <w:rsid w:val="00647616"/>
    <w:rsid w:val="00647694"/>
    <w:rsid w:val="0065066F"/>
    <w:rsid w:val="00650BB4"/>
    <w:rsid w:val="00651BFD"/>
    <w:rsid w:val="00651D11"/>
    <w:rsid w:val="00652122"/>
    <w:rsid w:val="006536AA"/>
    <w:rsid w:val="00653A71"/>
    <w:rsid w:val="00654433"/>
    <w:rsid w:val="00654B47"/>
    <w:rsid w:val="0065764B"/>
    <w:rsid w:val="00657FBC"/>
    <w:rsid w:val="00660163"/>
    <w:rsid w:val="00660D3D"/>
    <w:rsid w:val="0066186E"/>
    <w:rsid w:val="00661A36"/>
    <w:rsid w:val="006623D9"/>
    <w:rsid w:val="0066280A"/>
    <w:rsid w:val="00665332"/>
    <w:rsid w:val="0066560E"/>
    <w:rsid w:val="00665652"/>
    <w:rsid w:val="0066636F"/>
    <w:rsid w:val="006669C0"/>
    <w:rsid w:val="006669C1"/>
    <w:rsid w:val="006672F8"/>
    <w:rsid w:val="006674F2"/>
    <w:rsid w:val="00671A3E"/>
    <w:rsid w:val="00671CBA"/>
    <w:rsid w:val="00671DFE"/>
    <w:rsid w:val="00672833"/>
    <w:rsid w:val="00672855"/>
    <w:rsid w:val="006731F4"/>
    <w:rsid w:val="00673B03"/>
    <w:rsid w:val="00673BE7"/>
    <w:rsid w:val="0067487B"/>
    <w:rsid w:val="00674A89"/>
    <w:rsid w:val="00675B98"/>
    <w:rsid w:val="0067672F"/>
    <w:rsid w:val="00676896"/>
    <w:rsid w:val="006769EB"/>
    <w:rsid w:val="00677E85"/>
    <w:rsid w:val="00677E9A"/>
    <w:rsid w:val="00680044"/>
    <w:rsid w:val="0068198C"/>
    <w:rsid w:val="0068229A"/>
    <w:rsid w:val="006828D9"/>
    <w:rsid w:val="00682F81"/>
    <w:rsid w:val="00683D46"/>
    <w:rsid w:val="00684947"/>
    <w:rsid w:val="006854CE"/>
    <w:rsid w:val="006854DC"/>
    <w:rsid w:val="00685C40"/>
    <w:rsid w:val="00686170"/>
    <w:rsid w:val="006872BD"/>
    <w:rsid w:val="00687504"/>
    <w:rsid w:val="00687D23"/>
    <w:rsid w:val="00690210"/>
    <w:rsid w:val="00690E34"/>
    <w:rsid w:val="00695910"/>
    <w:rsid w:val="00695D68"/>
    <w:rsid w:val="00695D83"/>
    <w:rsid w:val="00695F2E"/>
    <w:rsid w:val="00697B4A"/>
    <w:rsid w:val="00697CC2"/>
    <w:rsid w:val="006A06A9"/>
    <w:rsid w:val="006A0ED7"/>
    <w:rsid w:val="006A11D0"/>
    <w:rsid w:val="006A162B"/>
    <w:rsid w:val="006A2495"/>
    <w:rsid w:val="006A2837"/>
    <w:rsid w:val="006A2855"/>
    <w:rsid w:val="006A2F8D"/>
    <w:rsid w:val="006A3012"/>
    <w:rsid w:val="006A30AE"/>
    <w:rsid w:val="006A3516"/>
    <w:rsid w:val="006A621C"/>
    <w:rsid w:val="006A6730"/>
    <w:rsid w:val="006A6939"/>
    <w:rsid w:val="006B00C9"/>
    <w:rsid w:val="006B11EE"/>
    <w:rsid w:val="006B13E8"/>
    <w:rsid w:val="006B1ABE"/>
    <w:rsid w:val="006B36E0"/>
    <w:rsid w:val="006B374B"/>
    <w:rsid w:val="006B47F5"/>
    <w:rsid w:val="006B6057"/>
    <w:rsid w:val="006B69E0"/>
    <w:rsid w:val="006B6B66"/>
    <w:rsid w:val="006B76D2"/>
    <w:rsid w:val="006C07B7"/>
    <w:rsid w:val="006C100C"/>
    <w:rsid w:val="006C1A2B"/>
    <w:rsid w:val="006C1E0B"/>
    <w:rsid w:val="006C1E41"/>
    <w:rsid w:val="006C36C0"/>
    <w:rsid w:val="006C3B89"/>
    <w:rsid w:val="006C3E7B"/>
    <w:rsid w:val="006C4147"/>
    <w:rsid w:val="006C469B"/>
    <w:rsid w:val="006C4B8C"/>
    <w:rsid w:val="006C4FEA"/>
    <w:rsid w:val="006C6946"/>
    <w:rsid w:val="006C6A3A"/>
    <w:rsid w:val="006C71C6"/>
    <w:rsid w:val="006D037F"/>
    <w:rsid w:val="006D09ED"/>
    <w:rsid w:val="006D13D5"/>
    <w:rsid w:val="006D1BA7"/>
    <w:rsid w:val="006D26D2"/>
    <w:rsid w:val="006D28EE"/>
    <w:rsid w:val="006D34C3"/>
    <w:rsid w:val="006D389C"/>
    <w:rsid w:val="006D455C"/>
    <w:rsid w:val="006D4593"/>
    <w:rsid w:val="006D45FE"/>
    <w:rsid w:val="006D4A28"/>
    <w:rsid w:val="006D4BB4"/>
    <w:rsid w:val="006D52CD"/>
    <w:rsid w:val="006D579F"/>
    <w:rsid w:val="006D58DD"/>
    <w:rsid w:val="006D5B65"/>
    <w:rsid w:val="006D639A"/>
    <w:rsid w:val="006D64A9"/>
    <w:rsid w:val="006D6552"/>
    <w:rsid w:val="006E0951"/>
    <w:rsid w:val="006E135C"/>
    <w:rsid w:val="006E1549"/>
    <w:rsid w:val="006E1566"/>
    <w:rsid w:val="006E1800"/>
    <w:rsid w:val="006E1D9F"/>
    <w:rsid w:val="006E213F"/>
    <w:rsid w:val="006E2630"/>
    <w:rsid w:val="006E5083"/>
    <w:rsid w:val="006E552A"/>
    <w:rsid w:val="006E5FD0"/>
    <w:rsid w:val="006E6D21"/>
    <w:rsid w:val="006E7234"/>
    <w:rsid w:val="006F0152"/>
    <w:rsid w:val="006F03BF"/>
    <w:rsid w:val="006F0ED9"/>
    <w:rsid w:val="006F1023"/>
    <w:rsid w:val="006F13DA"/>
    <w:rsid w:val="006F1663"/>
    <w:rsid w:val="006F2227"/>
    <w:rsid w:val="006F2B49"/>
    <w:rsid w:val="006F39DA"/>
    <w:rsid w:val="006F3E81"/>
    <w:rsid w:val="006F406B"/>
    <w:rsid w:val="006F466B"/>
    <w:rsid w:val="006F473B"/>
    <w:rsid w:val="006F5800"/>
    <w:rsid w:val="006F5BB6"/>
    <w:rsid w:val="006F5D8B"/>
    <w:rsid w:val="006F6056"/>
    <w:rsid w:val="006F6754"/>
    <w:rsid w:val="006F6878"/>
    <w:rsid w:val="006F7809"/>
    <w:rsid w:val="006F7CC9"/>
    <w:rsid w:val="00700B92"/>
    <w:rsid w:val="00700F1A"/>
    <w:rsid w:val="00703567"/>
    <w:rsid w:val="00703847"/>
    <w:rsid w:val="00703E7B"/>
    <w:rsid w:val="0070428A"/>
    <w:rsid w:val="00704818"/>
    <w:rsid w:val="00704D98"/>
    <w:rsid w:val="007055C1"/>
    <w:rsid w:val="00705D8C"/>
    <w:rsid w:val="007062A3"/>
    <w:rsid w:val="007072E8"/>
    <w:rsid w:val="00707869"/>
    <w:rsid w:val="0071023D"/>
    <w:rsid w:val="0071062D"/>
    <w:rsid w:val="00710DE3"/>
    <w:rsid w:val="007110F9"/>
    <w:rsid w:val="007120FD"/>
    <w:rsid w:val="007123D2"/>
    <w:rsid w:val="007129E3"/>
    <w:rsid w:val="00712F65"/>
    <w:rsid w:val="0071368D"/>
    <w:rsid w:val="00713C68"/>
    <w:rsid w:val="00713D2E"/>
    <w:rsid w:val="007145F0"/>
    <w:rsid w:val="00714A3B"/>
    <w:rsid w:val="00714B70"/>
    <w:rsid w:val="007153D8"/>
    <w:rsid w:val="007174A8"/>
    <w:rsid w:val="00717A5C"/>
    <w:rsid w:val="00717B12"/>
    <w:rsid w:val="0072032D"/>
    <w:rsid w:val="007204C1"/>
    <w:rsid w:val="0072099F"/>
    <w:rsid w:val="00722583"/>
    <w:rsid w:val="00722D60"/>
    <w:rsid w:val="007232FB"/>
    <w:rsid w:val="00723A1C"/>
    <w:rsid w:val="00723DC4"/>
    <w:rsid w:val="007251AF"/>
    <w:rsid w:val="007256D2"/>
    <w:rsid w:val="007257CF"/>
    <w:rsid w:val="0072648C"/>
    <w:rsid w:val="007279F7"/>
    <w:rsid w:val="007308EF"/>
    <w:rsid w:val="00730907"/>
    <w:rsid w:val="00731152"/>
    <w:rsid w:val="00731BBA"/>
    <w:rsid w:val="00731E02"/>
    <w:rsid w:val="007323CC"/>
    <w:rsid w:val="007325B2"/>
    <w:rsid w:val="00732921"/>
    <w:rsid w:val="007336DA"/>
    <w:rsid w:val="00734238"/>
    <w:rsid w:val="0073489F"/>
    <w:rsid w:val="007350EC"/>
    <w:rsid w:val="0073514C"/>
    <w:rsid w:val="00735352"/>
    <w:rsid w:val="007358AA"/>
    <w:rsid w:val="00735DCB"/>
    <w:rsid w:val="007364DA"/>
    <w:rsid w:val="00736C3A"/>
    <w:rsid w:val="0074021D"/>
    <w:rsid w:val="00741CEA"/>
    <w:rsid w:val="00742567"/>
    <w:rsid w:val="00742F33"/>
    <w:rsid w:val="00743B63"/>
    <w:rsid w:val="00744D0F"/>
    <w:rsid w:val="007459DA"/>
    <w:rsid w:val="007465C6"/>
    <w:rsid w:val="00746796"/>
    <w:rsid w:val="00747D5B"/>
    <w:rsid w:val="00750C97"/>
    <w:rsid w:val="00751A6C"/>
    <w:rsid w:val="007529BF"/>
    <w:rsid w:val="00752EE6"/>
    <w:rsid w:val="007535C6"/>
    <w:rsid w:val="00754474"/>
    <w:rsid w:val="007544B5"/>
    <w:rsid w:val="00754F06"/>
    <w:rsid w:val="00755153"/>
    <w:rsid w:val="00756A5B"/>
    <w:rsid w:val="00756CB6"/>
    <w:rsid w:val="00756DA4"/>
    <w:rsid w:val="00756DCF"/>
    <w:rsid w:val="00756EC6"/>
    <w:rsid w:val="00757A40"/>
    <w:rsid w:val="0076028B"/>
    <w:rsid w:val="007610B9"/>
    <w:rsid w:val="00762114"/>
    <w:rsid w:val="00762399"/>
    <w:rsid w:val="00762586"/>
    <w:rsid w:val="0076267C"/>
    <w:rsid w:val="00762741"/>
    <w:rsid w:val="007633EB"/>
    <w:rsid w:val="00763670"/>
    <w:rsid w:val="00763B36"/>
    <w:rsid w:val="00763D79"/>
    <w:rsid w:val="00764011"/>
    <w:rsid w:val="0076486B"/>
    <w:rsid w:val="007666DC"/>
    <w:rsid w:val="00766981"/>
    <w:rsid w:val="007673E9"/>
    <w:rsid w:val="00771869"/>
    <w:rsid w:val="007720F7"/>
    <w:rsid w:val="00772915"/>
    <w:rsid w:val="0077452D"/>
    <w:rsid w:val="00775E35"/>
    <w:rsid w:val="0077692E"/>
    <w:rsid w:val="00776BBF"/>
    <w:rsid w:val="00776F3E"/>
    <w:rsid w:val="007770ED"/>
    <w:rsid w:val="007772BF"/>
    <w:rsid w:val="00777C5C"/>
    <w:rsid w:val="00780568"/>
    <w:rsid w:val="0078089D"/>
    <w:rsid w:val="00781041"/>
    <w:rsid w:val="007825AC"/>
    <w:rsid w:val="00782C2F"/>
    <w:rsid w:val="00784BA7"/>
    <w:rsid w:val="00785B10"/>
    <w:rsid w:val="00785F85"/>
    <w:rsid w:val="00786EAE"/>
    <w:rsid w:val="00790975"/>
    <w:rsid w:val="00790BEF"/>
    <w:rsid w:val="00790F51"/>
    <w:rsid w:val="0079166A"/>
    <w:rsid w:val="00791A4F"/>
    <w:rsid w:val="00791E49"/>
    <w:rsid w:val="007926EA"/>
    <w:rsid w:val="00792880"/>
    <w:rsid w:val="00792BFA"/>
    <w:rsid w:val="007945AB"/>
    <w:rsid w:val="00794F1C"/>
    <w:rsid w:val="007950C6"/>
    <w:rsid w:val="007958DF"/>
    <w:rsid w:val="00795962"/>
    <w:rsid w:val="00796158"/>
    <w:rsid w:val="007963C0"/>
    <w:rsid w:val="007970E6"/>
    <w:rsid w:val="007979AF"/>
    <w:rsid w:val="00797D5D"/>
    <w:rsid w:val="00797EC5"/>
    <w:rsid w:val="007A033A"/>
    <w:rsid w:val="007A06DD"/>
    <w:rsid w:val="007A0B28"/>
    <w:rsid w:val="007A1C52"/>
    <w:rsid w:val="007A1FAC"/>
    <w:rsid w:val="007A34D0"/>
    <w:rsid w:val="007A378C"/>
    <w:rsid w:val="007A43F3"/>
    <w:rsid w:val="007A4CF4"/>
    <w:rsid w:val="007A5738"/>
    <w:rsid w:val="007A5CB2"/>
    <w:rsid w:val="007A5E77"/>
    <w:rsid w:val="007A63B6"/>
    <w:rsid w:val="007A6B2E"/>
    <w:rsid w:val="007B03DF"/>
    <w:rsid w:val="007B0F77"/>
    <w:rsid w:val="007B1C44"/>
    <w:rsid w:val="007B3394"/>
    <w:rsid w:val="007B341C"/>
    <w:rsid w:val="007B3A88"/>
    <w:rsid w:val="007B3D2C"/>
    <w:rsid w:val="007B4E65"/>
    <w:rsid w:val="007B5BEB"/>
    <w:rsid w:val="007B67D9"/>
    <w:rsid w:val="007B7B56"/>
    <w:rsid w:val="007C088A"/>
    <w:rsid w:val="007C0F38"/>
    <w:rsid w:val="007C309E"/>
    <w:rsid w:val="007C3753"/>
    <w:rsid w:val="007C49F3"/>
    <w:rsid w:val="007C5CC1"/>
    <w:rsid w:val="007C5F96"/>
    <w:rsid w:val="007C6241"/>
    <w:rsid w:val="007C746A"/>
    <w:rsid w:val="007C7CC8"/>
    <w:rsid w:val="007D0A5C"/>
    <w:rsid w:val="007D0E15"/>
    <w:rsid w:val="007D0FEC"/>
    <w:rsid w:val="007D1D8D"/>
    <w:rsid w:val="007D67BD"/>
    <w:rsid w:val="007D6D6D"/>
    <w:rsid w:val="007D7516"/>
    <w:rsid w:val="007D79BD"/>
    <w:rsid w:val="007D7AD8"/>
    <w:rsid w:val="007E0862"/>
    <w:rsid w:val="007E11F3"/>
    <w:rsid w:val="007E2296"/>
    <w:rsid w:val="007E3771"/>
    <w:rsid w:val="007E3C7A"/>
    <w:rsid w:val="007E4C5F"/>
    <w:rsid w:val="007E6224"/>
    <w:rsid w:val="007E68D0"/>
    <w:rsid w:val="007E6DC1"/>
    <w:rsid w:val="007E7947"/>
    <w:rsid w:val="007E7D42"/>
    <w:rsid w:val="007F06C9"/>
    <w:rsid w:val="007F0C3F"/>
    <w:rsid w:val="007F20B1"/>
    <w:rsid w:val="007F235F"/>
    <w:rsid w:val="007F2ADC"/>
    <w:rsid w:val="007F2DA1"/>
    <w:rsid w:val="007F43D6"/>
    <w:rsid w:val="007F5CA2"/>
    <w:rsid w:val="007F5E1E"/>
    <w:rsid w:val="007F5F46"/>
    <w:rsid w:val="007F64D1"/>
    <w:rsid w:val="008005DD"/>
    <w:rsid w:val="00800727"/>
    <w:rsid w:val="00800761"/>
    <w:rsid w:val="00802984"/>
    <w:rsid w:val="00802A9C"/>
    <w:rsid w:val="00802B68"/>
    <w:rsid w:val="00802FDC"/>
    <w:rsid w:val="0080440E"/>
    <w:rsid w:val="0080587C"/>
    <w:rsid w:val="00806241"/>
    <w:rsid w:val="0080666F"/>
    <w:rsid w:val="00806A48"/>
    <w:rsid w:val="008070F6"/>
    <w:rsid w:val="008073C7"/>
    <w:rsid w:val="00807B44"/>
    <w:rsid w:val="008105BE"/>
    <w:rsid w:val="0081067C"/>
    <w:rsid w:val="0081091A"/>
    <w:rsid w:val="008110C1"/>
    <w:rsid w:val="00812120"/>
    <w:rsid w:val="0081352E"/>
    <w:rsid w:val="00813BE9"/>
    <w:rsid w:val="0081633A"/>
    <w:rsid w:val="00820498"/>
    <w:rsid w:val="0082173A"/>
    <w:rsid w:val="00821CFE"/>
    <w:rsid w:val="0082232D"/>
    <w:rsid w:val="00822451"/>
    <w:rsid w:val="00822ACD"/>
    <w:rsid w:val="00823039"/>
    <w:rsid w:val="00823553"/>
    <w:rsid w:val="00823571"/>
    <w:rsid w:val="00823C9D"/>
    <w:rsid w:val="00825C78"/>
    <w:rsid w:val="00826E91"/>
    <w:rsid w:val="00830438"/>
    <w:rsid w:val="008308DB"/>
    <w:rsid w:val="008314AE"/>
    <w:rsid w:val="00831D34"/>
    <w:rsid w:val="00832BAF"/>
    <w:rsid w:val="00832E27"/>
    <w:rsid w:val="00833EC5"/>
    <w:rsid w:val="008340BA"/>
    <w:rsid w:val="00834603"/>
    <w:rsid w:val="008364FD"/>
    <w:rsid w:val="008377C9"/>
    <w:rsid w:val="008404A1"/>
    <w:rsid w:val="0084110A"/>
    <w:rsid w:val="00841C94"/>
    <w:rsid w:val="00841F8C"/>
    <w:rsid w:val="00841FDE"/>
    <w:rsid w:val="008420EB"/>
    <w:rsid w:val="008424D5"/>
    <w:rsid w:val="00842750"/>
    <w:rsid w:val="008433D4"/>
    <w:rsid w:val="0084359B"/>
    <w:rsid w:val="00843DE1"/>
    <w:rsid w:val="00844631"/>
    <w:rsid w:val="0084520E"/>
    <w:rsid w:val="0084529E"/>
    <w:rsid w:val="008459D8"/>
    <w:rsid w:val="00845F82"/>
    <w:rsid w:val="008463FB"/>
    <w:rsid w:val="00846817"/>
    <w:rsid w:val="008500BD"/>
    <w:rsid w:val="00850E9E"/>
    <w:rsid w:val="0085269C"/>
    <w:rsid w:val="008537FA"/>
    <w:rsid w:val="00853A8D"/>
    <w:rsid w:val="00854846"/>
    <w:rsid w:val="0085567A"/>
    <w:rsid w:val="00855EF3"/>
    <w:rsid w:val="0085607A"/>
    <w:rsid w:val="0085612A"/>
    <w:rsid w:val="00857F96"/>
    <w:rsid w:val="00860374"/>
    <w:rsid w:val="008605BB"/>
    <w:rsid w:val="008606DD"/>
    <w:rsid w:val="00860839"/>
    <w:rsid w:val="008609FE"/>
    <w:rsid w:val="0086261F"/>
    <w:rsid w:val="008626B1"/>
    <w:rsid w:val="008638A4"/>
    <w:rsid w:val="00863A7D"/>
    <w:rsid w:val="00864397"/>
    <w:rsid w:val="008648A2"/>
    <w:rsid w:val="008662E4"/>
    <w:rsid w:val="0086674D"/>
    <w:rsid w:val="008668E5"/>
    <w:rsid w:val="00867626"/>
    <w:rsid w:val="0087061B"/>
    <w:rsid w:val="00871575"/>
    <w:rsid w:val="00871EAB"/>
    <w:rsid w:val="00872E8E"/>
    <w:rsid w:val="008737B5"/>
    <w:rsid w:val="008744D6"/>
    <w:rsid w:val="008747AE"/>
    <w:rsid w:val="00874A69"/>
    <w:rsid w:val="00875706"/>
    <w:rsid w:val="00875D5A"/>
    <w:rsid w:val="00876546"/>
    <w:rsid w:val="008769FF"/>
    <w:rsid w:val="00877D64"/>
    <w:rsid w:val="00877F48"/>
    <w:rsid w:val="0088075E"/>
    <w:rsid w:val="00880997"/>
    <w:rsid w:val="008809B2"/>
    <w:rsid w:val="008810B7"/>
    <w:rsid w:val="00881D70"/>
    <w:rsid w:val="00881FA9"/>
    <w:rsid w:val="008823B2"/>
    <w:rsid w:val="00882502"/>
    <w:rsid w:val="00883F34"/>
    <w:rsid w:val="0088425F"/>
    <w:rsid w:val="00884538"/>
    <w:rsid w:val="008849C4"/>
    <w:rsid w:val="00885434"/>
    <w:rsid w:val="008858A2"/>
    <w:rsid w:val="00886B2F"/>
    <w:rsid w:val="0089031F"/>
    <w:rsid w:val="00890D62"/>
    <w:rsid w:val="00890F43"/>
    <w:rsid w:val="008913C6"/>
    <w:rsid w:val="00891AA2"/>
    <w:rsid w:val="00892817"/>
    <w:rsid w:val="00892AA7"/>
    <w:rsid w:val="00892DC9"/>
    <w:rsid w:val="008932B1"/>
    <w:rsid w:val="00893866"/>
    <w:rsid w:val="00896D05"/>
    <w:rsid w:val="00896F50"/>
    <w:rsid w:val="00897DB5"/>
    <w:rsid w:val="008A0811"/>
    <w:rsid w:val="008A0BAD"/>
    <w:rsid w:val="008A1C37"/>
    <w:rsid w:val="008A28D4"/>
    <w:rsid w:val="008A2E98"/>
    <w:rsid w:val="008A2F1C"/>
    <w:rsid w:val="008A38D5"/>
    <w:rsid w:val="008A3B13"/>
    <w:rsid w:val="008A3F26"/>
    <w:rsid w:val="008A4BD8"/>
    <w:rsid w:val="008A5C74"/>
    <w:rsid w:val="008A6906"/>
    <w:rsid w:val="008A6B69"/>
    <w:rsid w:val="008A6FEA"/>
    <w:rsid w:val="008A76E3"/>
    <w:rsid w:val="008B038C"/>
    <w:rsid w:val="008B0AC1"/>
    <w:rsid w:val="008B138A"/>
    <w:rsid w:val="008B18B4"/>
    <w:rsid w:val="008B2338"/>
    <w:rsid w:val="008B24B6"/>
    <w:rsid w:val="008B35A3"/>
    <w:rsid w:val="008B452E"/>
    <w:rsid w:val="008B4841"/>
    <w:rsid w:val="008B4E75"/>
    <w:rsid w:val="008B5096"/>
    <w:rsid w:val="008B63BF"/>
    <w:rsid w:val="008B7077"/>
    <w:rsid w:val="008B7547"/>
    <w:rsid w:val="008B765F"/>
    <w:rsid w:val="008B7826"/>
    <w:rsid w:val="008B7A2B"/>
    <w:rsid w:val="008B7F99"/>
    <w:rsid w:val="008C0449"/>
    <w:rsid w:val="008C055E"/>
    <w:rsid w:val="008C1B35"/>
    <w:rsid w:val="008C1E0B"/>
    <w:rsid w:val="008C282F"/>
    <w:rsid w:val="008C322B"/>
    <w:rsid w:val="008C3D71"/>
    <w:rsid w:val="008C3E09"/>
    <w:rsid w:val="008C3E86"/>
    <w:rsid w:val="008C440C"/>
    <w:rsid w:val="008C5932"/>
    <w:rsid w:val="008C68CD"/>
    <w:rsid w:val="008C6E29"/>
    <w:rsid w:val="008C7FFB"/>
    <w:rsid w:val="008D0741"/>
    <w:rsid w:val="008D0A95"/>
    <w:rsid w:val="008D2595"/>
    <w:rsid w:val="008D2958"/>
    <w:rsid w:val="008D37A0"/>
    <w:rsid w:val="008D4655"/>
    <w:rsid w:val="008D49AA"/>
    <w:rsid w:val="008D560F"/>
    <w:rsid w:val="008D64C6"/>
    <w:rsid w:val="008D6E7A"/>
    <w:rsid w:val="008D75BC"/>
    <w:rsid w:val="008E01E9"/>
    <w:rsid w:val="008E020F"/>
    <w:rsid w:val="008E037B"/>
    <w:rsid w:val="008E1B1D"/>
    <w:rsid w:val="008E1C47"/>
    <w:rsid w:val="008E1DB9"/>
    <w:rsid w:val="008E1DD8"/>
    <w:rsid w:val="008E21D7"/>
    <w:rsid w:val="008E252B"/>
    <w:rsid w:val="008E3AA6"/>
    <w:rsid w:val="008E3B3E"/>
    <w:rsid w:val="008E4D43"/>
    <w:rsid w:val="008E4DC2"/>
    <w:rsid w:val="008E52F8"/>
    <w:rsid w:val="008E62FE"/>
    <w:rsid w:val="008E632C"/>
    <w:rsid w:val="008E6C3F"/>
    <w:rsid w:val="008E7551"/>
    <w:rsid w:val="008E766A"/>
    <w:rsid w:val="008E7817"/>
    <w:rsid w:val="008E7BA7"/>
    <w:rsid w:val="008E7D15"/>
    <w:rsid w:val="008F0D87"/>
    <w:rsid w:val="008F2810"/>
    <w:rsid w:val="008F333E"/>
    <w:rsid w:val="008F3C0C"/>
    <w:rsid w:val="008F4133"/>
    <w:rsid w:val="008F4620"/>
    <w:rsid w:val="008F5075"/>
    <w:rsid w:val="008F542D"/>
    <w:rsid w:val="008F5C60"/>
    <w:rsid w:val="008F6A71"/>
    <w:rsid w:val="008F781C"/>
    <w:rsid w:val="008F7CAB"/>
    <w:rsid w:val="00900C9D"/>
    <w:rsid w:val="00900FE1"/>
    <w:rsid w:val="009016BA"/>
    <w:rsid w:val="00901BD7"/>
    <w:rsid w:val="0090201E"/>
    <w:rsid w:val="00902A76"/>
    <w:rsid w:val="00902AAC"/>
    <w:rsid w:val="00902CEF"/>
    <w:rsid w:val="00903172"/>
    <w:rsid w:val="00903882"/>
    <w:rsid w:val="0090509F"/>
    <w:rsid w:val="00905249"/>
    <w:rsid w:val="00905A19"/>
    <w:rsid w:val="00905B3F"/>
    <w:rsid w:val="00905D0C"/>
    <w:rsid w:val="00906135"/>
    <w:rsid w:val="00906739"/>
    <w:rsid w:val="009067F0"/>
    <w:rsid w:val="009070DA"/>
    <w:rsid w:val="00907CEB"/>
    <w:rsid w:val="00910E1C"/>
    <w:rsid w:val="0091128E"/>
    <w:rsid w:val="0091192B"/>
    <w:rsid w:val="00911CA9"/>
    <w:rsid w:val="0091273A"/>
    <w:rsid w:val="0091277F"/>
    <w:rsid w:val="009128E8"/>
    <w:rsid w:val="00912987"/>
    <w:rsid w:val="00912B8C"/>
    <w:rsid w:val="00913718"/>
    <w:rsid w:val="0091389E"/>
    <w:rsid w:val="00913ED6"/>
    <w:rsid w:val="00914F84"/>
    <w:rsid w:val="00915269"/>
    <w:rsid w:val="009160DD"/>
    <w:rsid w:val="00916CC9"/>
    <w:rsid w:val="00916CEA"/>
    <w:rsid w:val="009204E5"/>
    <w:rsid w:val="0092083E"/>
    <w:rsid w:val="00920E34"/>
    <w:rsid w:val="009216D9"/>
    <w:rsid w:val="00922C5B"/>
    <w:rsid w:val="00923A6A"/>
    <w:rsid w:val="00923E8D"/>
    <w:rsid w:val="00923F78"/>
    <w:rsid w:val="00924137"/>
    <w:rsid w:val="00926293"/>
    <w:rsid w:val="0093069B"/>
    <w:rsid w:val="009306B2"/>
    <w:rsid w:val="0093149A"/>
    <w:rsid w:val="009322D5"/>
    <w:rsid w:val="00933404"/>
    <w:rsid w:val="0093345B"/>
    <w:rsid w:val="00934894"/>
    <w:rsid w:val="009352B9"/>
    <w:rsid w:val="009356AA"/>
    <w:rsid w:val="00935FE4"/>
    <w:rsid w:val="00936524"/>
    <w:rsid w:val="00936B3E"/>
    <w:rsid w:val="00936E44"/>
    <w:rsid w:val="00937165"/>
    <w:rsid w:val="00937CBA"/>
    <w:rsid w:val="00940C4E"/>
    <w:rsid w:val="009417CC"/>
    <w:rsid w:val="00941ACF"/>
    <w:rsid w:val="0094237F"/>
    <w:rsid w:val="0094248B"/>
    <w:rsid w:val="009431D3"/>
    <w:rsid w:val="00943A28"/>
    <w:rsid w:val="00943D44"/>
    <w:rsid w:val="00944325"/>
    <w:rsid w:val="00944417"/>
    <w:rsid w:val="00945A0C"/>
    <w:rsid w:val="00945D7D"/>
    <w:rsid w:val="0094650B"/>
    <w:rsid w:val="00946738"/>
    <w:rsid w:val="00946921"/>
    <w:rsid w:val="00946F90"/>
    <w:rsid w:val="009474D0"/>
    <w:rsid w:val="00953D1B"/>
    <w:rsid w:val="00954CB7"/>
    <w:rsid w:val="009550D4"/>
    <w:rsid w:val="0095511E"/>
    <w:rsid w:val="00956E7B"/>
    <w:rsid w:val="00960B52"/>
    <w:rsid w:val="009618AA"/>
    <w:rsid w:val="00962C9C"/>
    <w:rsid w:val="009632EB"/>
    <w:rsid w:val="00964BD0"/>
    <w:rsid w:val="00965BDE"/>
    <w:rsid w:val="009660F7"/>
    <w:rsid w:val="00966214"/>
    <w:rsid w:val="009665DD"/>
    <w:rsid w:val="00966AC7"/>
    <w:rsid w:val="009670CC"/>
    <w:rsid w:val="00967223"/>
    <w:rsid w:val="009678E7"/>
    <w:rsid w:val="00967D8A"/>
    <w:rsid w:val="009709B6"/>
    <w:rsid w:val="0097107C"/>
    <w:rsid w:val="00971D46"/>
    <w:rsid w:val="00972075"/>
    <w:rsid w:val="009720D1"/>
    <w:rsid w:val="009728CC"/>
    <w:rsid w:val="009729D3"/>
    <w:rsid w:val="00973606"/>
    <w:rsid w:val="0097389D"/>
    <w:rsid w:val="00973C4E"/>
    <w:rsid w:val="009741AF"/>
    <w:rsid w:val="009756AA"/>
    <w:rsid w:val="00975FFF"/>
    <w:rsid w:val="0097615F"/>
    <w:rsid w:val="00976B0F"/>
    <w:rsid w:val="00977229"/>
    <w:rsid w:val="00977EEC"/>
    <w:rsid w:val="009801B1"/>
    <w:rsid w:val="009815A3"/>
    <w:rsid w:val="00981A36"/>
    <w:rsid w:val="00981D05"/>
    <w:rsid w:val="00981E94"/>
    <w:rsid w:val="00982628"/>
    <w:rsid w:val="00983331"/>
    <w:rsid w:val="0098435C"/>
    <w:rsid w:val="009844A6"/>
    <w:rsid w:val="00986757"/>
    <w:rsid w:val="0099091B"/>
    <w:rsid w:val="00990BED"/>
    <w:rsid w:val="009922F9"/>
    <w:rsid w:val="00992900"/>
    <w:rsid w:val="00992FAF"/>
    <w:rsid w:val="00994C97"/>
    <w:rsid w:val="00995414"/>
    <w:rsid w:val="009955C9"/>
    <w:rsid w:val="0099589A"/>
    <w:rsid w:val="0099598E"/>
    <w:rsid w:val="00995E02"/>
    <w:rsid w:val="00996550"/>
    <w:rsid w:val="00996600"/>
    <w:rsid w:val="00997509"/>
    <w:rsid w:val="00997F13"/>
    <w:rsid w:val="009A0681"/>
    <w:rsid w:val="009A206B"/>
    <w:rsid w:val="009A222F"/>
    <w:rsid w:val="009A3314"/>
    <w:rsid w:val="009A3697"/>
    <w:rsid w:val="009A3F8E"/>
    <w:rsid w:val="009A4281"/>
    <w:rsid w:val="009A4DAB"/>
    <w:rsid w:val="009A5051"/>
    <w:rsid w:val="009A6CE6"/>
    <w:rsid w:val="009A6F52"/>
    <w:rsid w:val="009A70A5"/>
    <w:rsid w:val="009A7A23"/>
    <w:rsid w:val="009A7CF1"/>
    <w:rsid w:val="009A7D86"/>
    <w:rsid w:val="009B05B7"/>
    <w:rsid w:val="009B0707"/>
    <w:rsid w:val="009B0778"/>
    <w:rsid w:val="009B0BA7"/>
    <w:rsid w:val="009B1BD1"/>
    <w:rsid w:val="009B233E"/>
    <w:rsid w:val="009B363B"/>
    <w:rsid w:val="009B452E"/>
    <w:rsid w:val="009B4ABF"/>
    <w:rsid w:val="009B53D7"/>
    <w:rsid w:val="009B5AF0"/>
    <w:rsid w:val="009B6DEB"/>
    <w:rsid w:val="009B7CA2"/>
    <w:rsid w:val="009B7DB5"/>
    <w:rsid w:val="009C062A"/>
    <w:rsid w:val="009C0F6A"/>
    <w:rsid w:val="009C11C4"/>
    <w:rsid w:val="009C15AE"/>
    <w:rsid w:val="009C20B4"/>
    <w:rsid w:val="009C4997"/>
    <w:rsid w:val="009C4DC1"/>
    <w:rsid w:val="009C5075"/>
    <w:rsid w:val="009C515C"/>
    <w:rsid w:val="009C5364"/>
    <w:rsid w:val="009C5977"/>
    <w:rsid w:val="009C6B64"/>
    <w:rsid w:val="009C6CB5"/>
    <w:rsid w:val="009C6F3B"/>
    <w:rsid w:val="009C7269"/>
    <w:rsid w:val="009C7C0B"/>
    <w:rsid w:val="009D1183"/>
    <w:rsid w:val="009D2F95"/>
    <w:rsid w:val="009D303D"/>
    <w:rsid w:val="009D3E4C"/>
    <w:rsid w:val="009D40D7"/>
    <w:rsid w:val="009D4598"/>
    <w:rsid w:val="009D4B6E"/>
    <w:rsid w:val="009D534E"/>
    <w:rsid w:val="009D54D2"/>
    <w:rsid w:val="009D606B"/>
    <w:rsid w:val="009D677A"/>
    <w:rsid w:val="009D782F"/>
    <w:rsid w:val="009D7C92"/>
    <w:rsid w:val="009D7CC5"/>
    <w:rsid w:val="009D7E2F"/>
    <w:rsid w:val="009E16CB"/>
    <w:rsid w:val="009E212F"/>
    <w:rsid w:val="009E2339"/>
    <w:rsid w:val="009E3D74"/>
    <w:rsid w:val="009E4E01"/>
    <w:rsid w:val="009E56D6"/>
    <w:rsid w:val="009E5F7A"/>
    <w:rsid w:val="009E72DF"/>
    <w:rsid w:val="009F1083"/>
    <w:rsid w:val="009F1A38"/>
    <w:rsid w:val="009F1A48"/>
    <w:rsid w:val="009F3539"/>
    <w:rsid w:val="009F38D8"/>
    <w:rsid w:val="009F3CED"/>
    <w:rsid w:val="009F3E7F"/>
    <w:rsid w:val="009F4500"/>
    <w:rsid w:val="009F5266"/>
    <w:rsid w:val="009F5E3F"/>
    <w:rsid w:val="009F5EEF"/>
    <w:rsid w:val="009F653F"/>
    <w:rsid w:val="009F6DD6"/>
    <w:rsid w:val="009F775C"/>
    <w:rsid w:val="00A005A0"/>
    <w:rsid w:val="00A006A0"/>
    <w:rsid w:val="00A01195"/>
    <w:rsid w:val="00A0296B"/>
    <w:rsid w:val="00A02FC0"/>
    <w:rsid w:val="00A03DC6"/>
    <w:rsid w:val="00A041FF"/>
    <w:rsid w:val="00A058E1"/>
    <w:rsid w:val="00A05960"/>
    <w:rsid w:val="00A05D37"/>
    <w:rsid w:val="00A0632A"/>
    <w:rsid w:val="00A065E1"/>
    <w:rsid w:val="00A06975"/>
    <w:rsid w:val="00A06D60"/>
    <w:rsid w:val="00A07958"/>
    <w:rsid w:val="00A101D2"/>
    <w:rsid w:val="00A108E0"/>
    <w:rsid w:val="00A109C9"/>
    <w:rsid w:val="00A10ABE"/>
    <w:rsid w:val="00A114B1"/>
    <w:rsid w:val="00A1207E"/>
    <w:rsid w:val="00A12437"/>
    <w:rsid w:val="00A13CA4"/>
    <w:rsid w:val="00A13F3E"/>
    <w:rsid w:val="00A14B1F"/>
    <w:rsid w:val="00A15320"/>
    <w:rsid w:val="00A15928"/>
    <w:rsid w:val="00A15C42"/>
    <w:rsid w:val="00A166F5"/>
    <w:rsid w:val="00A170F5"/>
    <w:rsid w:val="00A172FA"/>
    <w:rsid w:val="00A17CDE"/>
    <w:rsid w:val="00A21823"/>
    <w:rsid w:val="00A220D6"/>
    <w:rsid w:val="00A223CF"/>
    <w:rsid w:val="00A22549"/>
    <w:rsid w:val="00A23A72"/>
    <w:rsid w:val="00A23CA6"/>
    <w:rsid w:val="00A241C6"/>
    <w:rsid w:val="00A25377"/>
    <w:rsid w:val="00A2580E"/>
    <w:rsid w:val="00A26226"/>
    <w:rsid w:val="00A262B7"/>
    <w:rsid w:val="00A26AF0"/>
    <w:rsid w:val="00A27417"/>
    <w:rsid w:val="00A30A32"/>
    <w:rsid w:val="00A31206"/>
    <w:rsid w:val="00A32F50"/>
    <w:rsid w:val="00A33240"/>
    <w:rsid w:val="00A33C62"/>
    <w:rsid w:val="00A34380"/>
    <w:rsid w:val="00A3479A"/>
    <w:rsid w:val="00A34A15"/>
    <w:rsid w:val="00A3505C"/>
    <w:rsid w:val="00A354DE"/>
    <w:rsid w:val="00A35746"/>
    <w:rsid w:val="00A35850"/>
    <w:rsid w:val="00A3597B"/>
    <w:rsid w:val="00A37BA1"/>
    <w:rsid w:val="00A40420"/>
    <w:rsid w:val="00A40EB9"/>
    <w:rsid w:val="00A418AC"/>
    <w:rsid w:val="00A41939"/>
    <w:rsid w:val="00A41A24"/>
    <w:rsid w:val="00A42DEE"/>
    <w:rsid w:val="00A44D09"/>
    <w:rsid w:val="00A451D7"/>
    <w:rsid w:val="00A45271"/>
    <w:rsid w:val="00A467B4"/>
    <w:rsid w:val="00A46D8D"/>
    <w:rsid w:val="00A470AC"/>
    <w:rsid w:val="00A47829"/>
    <w:rsid w:val="00A47EE0"/>
    <w:rsid w:val="00A50598"/>
    <w:rsid w:val="00A51CFD"/>
    <w:rsid w:val="00A52BF9"/>
    <w:rsid w:val="00A539D2"/>
    <w:rsid w:val="00A53A81"/>
    <w:rsid w:val="00A53C61"/>
    <w:rsid w:val="00A53F66"/>
    <w:rsid w:val="00A53FF4"/>
    <w:rsid w:val="00A550EE"/>
    <w:rsid w:val="00A55397"/>
    <w:rsid w:val="00A55576"/>
    <w:rsid w:val="00A556B0"/>
    <w:rsid w:val="00A55885"/>
    <w:rsid w:val="00A5590D"/>
    <w:rsid w:val="00A55A86"/>
    <w:rsid w:val="00A55A97"/>
    <w:rsid w:val="00A55C88"/>
    <w:rsid w:val="00A578EF"/>
    <w:rsid w:val="00A60C1E"/>
    <w:rsid w:val="00A61151"/>
    <w:rsid w:val="00A616DE"/>
    <w:rsid w:val="00A623DF"/>
    <w:rsid w:val="00A626B3"/>
    <w:rsid w:val="00A62FA8"/>
    <w:rsid w:val="00A630ED"/>
    <w:rsid w:val="00A635E9"/>
    <w:rsid w:val="00A636D0"/>
    <w:rsid w:val="00A647AE"/>
    <w:rsid w:val="00A651A2"/>
    <w:rsid w:val="00A65E43"/>
    <w:rsid w:val="00A6687C"/>
    <w:rsid w:val="00A66D43"/>
    <w:rsid w:val="00A67315"/>
    <w:rsid w:val="00A67DA6"/>
    <w:rsid w:val="00A710D2"/>
    <w:rsid w:val="00A715E7"/>
    <w:rsid w:val="00A71AAB"/>
    <w:rsid w:val="00A7229A"/>
    <w:rsid w:val="00A72AE1"/>
    <w:rsid w:val="00A72BAD"/>
    <w:rsid w:val="00A736F7"/>
    <w:rsid w:val="00A77737"/>
    <w:rsid w:val="00A77BC8"/>
    <w:rsid w:val="00A77EA2"/>
    <w:rsid w:val="00A80949"/>
    <w:rsid w:val="00A809C5"/>
    <w:rsid w:val="00A82459"/>
    <w:rsid w:val="00A82C9C"/>
    <w:rsid w:val="00A8366F"/>
    <w:rsid w:val="00A84081"/>
    <w:rsid w:val="00A841F2"/>
    <w:rsid w:val="00A8450F"/>
    <w:rsid w:val="00A84565"/>
    <w:rsid w:val="00A84A1E"/>
    <w:rsid w:val="00A84D55"/>
    <w:rsid w:val="00A85597"/>
    <w:rsid w:val="00A8595F"/>
    <w:rsid w:val="00A8694F"/>
    <w:rsid w:val="00A87538"/>
    <w:rsid w:val="00A87693"/>
    <w:rsid w:val="00A87837"/>
    <w:rsid w:val="00A9110D"/>
    <w:rsid w:val="00A9154E"/>
    <w:rsid w:val="00A91E82"/>
    <w:rsid w:val="00A92BD7"/>
    <w:rsid w:val="00A930CE"/>
    <w:rsid w:val="00A93141"/>
    <w:rsid w:val="00A96412"/>
    <w:rsid w:val="00A969B3"/>
    <w:rsid w:val="00A97374"/>
    <w:rsid w:val="00A9769F"/>
    <w:rsid w:val="00A9774F"/>
    <w:rsid w:val="00A97981"/>
    <w:rsid w:val="00AA0335"/>
    <w:rsid w:val="00AA1FE7"/>
    <w:rsid w:val="00AA20DE"/>
    <w:rsid w:val="00AA2B4D"/>
    <w:rsid w:val="00AA373F"/>
    <w:rsid w:val="00AA38C9"/>
    <w:rsid w:val="00AA3AF0"/>
    <w:rsid w:val="00AA4DE6"/>
    <w:rsid w:val="00AB075D"/>
    <w:rsid w:val="00AB0E53"/>
    <w:rsid w:val="00AB15A7"/>
    <w:rsid w:val="00AB1E47"/>
    <w:rsid w:val="00AB267A"/>
    <w:rsid w:val="00AB4D11"/>
    <w:rsid w:val="00AB4E10"/>
    <w:rsid w:val="00AB5796"/>
    <w:rsid w:val="00AB6F24"/>
    <w:rsid w:val="00AC01DD"/>
    <w:rsid w:val="00AC0D13"/>
    <w:rsid w:val="00AC14E8"/>
    <w:rsid w:val="00AC1FE6"/>
    <w:rsid w:val="00AC3426"/>
    <w:rsid w:val="00AC4B54"/>
    <w:rsid w:val="00AC4D1D"/>
    <w:rsid w:val="00AC4FD6"/>
    <w:rsid w:val="00AC52EA"/>
    <w:rsid w:val="00AC640E"/>
    <w:rsid w:val="00AC6649"/>
    <w:rsid w:val="00AC7366"/>
    <w:rsid w:val="00AC7505"/>
    <w:rsid w:val="00AD0713"/>
    <w:rsid w:val="00AD080D"/>
    <w:rsid w:val="00AD10D1"/>
    <w:rsid w:val="00AD1801"/>
    <w:rsid w:val="00AD1834"/>
    <w:rsid w:val="00AD18AD"/>
    <w:rsid w:val="00AD1CD3"/>
    <w:rsid w:val="00AD1E11"/>
    <w:rsid w:val="00AD2B9F"/>
    <w:rsid w:val="00AD2C67"/>
    <w:rsid w:val="00AD319D"/>
    <w:rsid w:val="00AD321A"/>
    <w:rsid w:val="00AD357B"/>
    <w:rsid w:val="00AD3F3A"/>
    <w:rsid w:val="00AD42CE"/>
    <w:rsid w:val="00AD4466"/>
    <w:rsid w:val="00AD5621"/>
    <w:rsid w:val="00AD660A"/>
    <w:rsid w:val="00AD714F"/>
    <w:rsid w:val="00AD73F7"/>
    <w:rsid w:val="00AE139F"/>
    <w:rsid w:val="00AE1E09"/>
    <w:rsid w:val="00AE1FF0"/>
    <w:rsid w:val="00AE2A4B"/>
    <w:rsid w:val="00AE35DD"/>
    <w:rsid w:val="00AE3C0A"/>
    <w:rsid w:val="00AE3E66"/>
    <w:rsid w:val="00AE446B"/>
    <w:rsid w:val="00AE4B93"/>
    <w:rsid w:val="00AE5211"/>
    <w:rsid w:val="00AE59C9"/>
    <w:rsid w:val="00AE626B"/>
    <w:rsid w:val="00AE6A4F"/>
    <w:rsid w:val="00AE6ADC"/>
    <w:rsid w:val="00AE748A"/>
    <w:rsid w:val="00AF0563"/>
    <w:rsid w:val="00AF0B6D"/>
    <w:rsid w:val="00AF0B73"/>
    <w:rsid w:val="00AF0D5B"/>
    <w:rsid w:val="00AF2A09"/>
    <w:rsid w:val="00AF4AFD"/>
    <w:rsid w:val="00AF5A38"/>
    <w:rsid w:val="00AF64C9"/>
    <w:rsid w:val="00AF70B7"/>
    <w:rsid w:val="00AF7D59"/>
    <w:rsid w:val="00AF7E06"/>
    <w:rsid w:val="00B00514"/>
    <w:rsid w:val="00B00825"/>
    <w:rsid w:val="00B016C5"/>
    <w:rsid w:val="00B024E5"/>
    <w:rsid w:val="00B04831"/>
    <w:rsid w:val="00B04BFC"/>
    <w:rsid w:val="00B04F4C"/>
    <w:rsid w:val="00B05224"/>
    <w:rsid w:val="00B0655A"/>
    <w:rsid w:val="00B06ACD"/>
    <w:rsid w:val="00B06DD2"/>
    <w:rsid w:val="00B0731D"/>
    <w:rsid w:val="00B07720"/>
    <w:rsid w:val="00B07E74"/>
    <w:rsid w:val="00B07ED5"/>
    <w:rsid w:val="00B100FE"/>
    <w:rsid w:val="00B10CD7"/>
    <w:rsid w:val="00B11DA7"/>
    <w:rsid w:val="00B163C8"/>
    <w:rsid w:val="00B16896"/>
    <w:rsid w:val="00B16B6B"/>
    <w:rsid w:val="00B17EA0"/>
    <w:rsid w:val="00B2107B"/>
    <w:rsid w:val="00B216A2"/>
    <w:rsid w:val="00B21783"/>
    <w:rsid w:val="00B22175"/>
    <w:rsid w:val="00B22799"/>
    <w:rsid w:val="00B2331E"/>
    <w:rsid w:val="00B23EAF"/>
    <w:rsid w:val="00B2490E"/>
    <w:rsid w:val="00B24B54"/>
    <w:rsid w:val="00B25809"/>
    <w:rsid w:val="00B2589A"/>
    <w:rsid w:val="00B26779"/>
    <w:rsid w:val="00B26F66"/>
    <w:rsid w:val="00B26FF3"/>
    <w:rsid w:val="00B270EE"/>
    <w:rsid w:val="00B27A60"/>
    <w:rsid w:val="00B27D76"/>
    <w:rsid w:val="00B30BDA"/>
    <w:rsid w:val="00B30FDF"/>
    <w:rsid w:val="00B313E3"/>
    <w:rsid w:val="00B31F3F"/>
    <w:rsid w:val="00B34963"/>
    <w:rsid w:val="00B34F5D"/>
    <w:rsid w:val="00B357B7"/>
    <w:rsid w:val="00B35914"/>
    <w:rsid w:val="00B367C4"/>
    <w:rsid w:val="00B37525"/>
    <w:rsid w:val="00B40088"/>
    <w:rsid w:val="00B40AA0"/>
    <w:rsid w:val="00B42155"/>
    <w:rsid w:val="00B4231B"/>
    <w:rsid w:val="00B42360"/>
    <w:rsid w:val="00B42AE9"/>
    <w:rsid w:val="00B43998"/>
    <w:rsid w:val="00B44652"/>
    <w:rsid w:val="00B44AF0"/>
    <w:rsid w:val="00B45089"/>
    <w:rsid w:val="00B457DB"/>
    <w:rsid w:val="00B45F0F"/>
    <w:rsid w:val="00B46482"/>
    <w:rsid w:val="00B46C72"/>
    <w:rsid w:val="00B46CA4"/>
    <w:rsid w:val="00B4704C"/>
    <w:rsid w:val="00B4743A"/>
    <w:rsid w:val="00B477E5"/>
    <w:rsid w:val="00B47B6D"/>
    <w:rsid w:val="00B47E6D"/>
    <w:rsid w:val="00B5042F"/>
    <w:rsid w:val="00B51B29"/>
    <w:rsid w:val="00B521E8"/>
    <w:rsid w:val="00B53920"/>
    <w:rsid w:val="00B5519C"/>
    <w:rsid w:val="00B55C54"/>
    <w:rsid w:val="00B56083"/>
    <w:rsid w:val="00B5671C"/>
    <w:rsid w:val="00B56E2C"/>
    <w:rsid w:val="00B57609"/>
    <w:rsid w:val="00B577AF"/>
    <w:rsid w:val="00B61875"/>
    <w:rsid w:val="00B6317D"/>
    <w:rsid w:val="00B637E4"/>
    <w:rsid w:val="00B656C1"/>
    <w:rsid w:val="00B66180"/>
    <w:rsid w:val="00B667A6"/>
    <w:rsid w:val="00B70FB8"/>
    <w:rsid w:val="00B729DE"/>
    <w:rsid w:val="00B72B99"/>
    <w:rsid w:val="00B73212"/>
    <w:rsid w:val="00B73658"/>
    <w:rsid w:val="00B74353"/>
    <w:rsid w:val="00B75851"/>
    <w:rsid w:val="00B75E89"/>
    <w:rsid w:val="00B766C0"/>
    <w:rsid w:val="00B77448"/>
    <w:rsid w:val="00B77587"/>
    <w:rsid w:val="00B80144"/>
    <w:rsid w:val="00B80338"/>
    <w:rsid w:val="00B814CA"/>
    <w:rsid w:val="00B81F59"/>
    <w:rsid w:val="00B82238"/>
    <w:rsid w:val="00B82792"/>
    <w:rsid w:val="00B83A6E"/>
    <w:rsid w:val="00B85F6B"/>
    <w:rsid w:val="00B8617E"/>
    <w:rsid w:val="00B8640E"/>
    <w:rsid w:val="00B867F8"/>
    <w:rsid w:val="00B910DA"/>
    <w:rsid w:val="00B91E7E"/>
    <w:rsid w:val="00B929B6"/>
    <w:rsid w:val="00B92E0D"/>
    <w:rsid w:val="00B93578"/>
    <w:rsid w:val="00B93A14"/>
    <w:rsid w:val="00B93D09"/>
    <w:rsid w:val="00B94175"/>
    <w:rsid w:val="00B94495"/>
    <w:rsid w:val="00B94821"/>
    <w:rsid w:val="00B94FDF"/>
    <w:rsid w:val="00B951F4"/>
    <w:rsid w:val="00B9614D"/>
    <w:rsid w:val="00B969C5"/>
    <w:rsid w:val="00B96A82"/>
    <w:rsid w:val="00B96C52"/>
    <w:rsid w:val="00B96EED"/>
    <w:rsid w:val="00B97479"/>
    <w:rsid w:val="00B97738"/>
    <w:rsid w:val="00B97761"/>
    <w:rsid w:val="00B97789"/>
    <w:rsid w:val="00B97A42"/>
    <w:rsid w:val="00B97DF2"/>
    <w:rsid w:val="00BA3072"/>
    <w:rsid w:val="00BA3FFB"/>
    <w:rsid w:val="00BA55CB"/>
    <w:rsid w:val="00BA57DC"/>
    <w:rsid w:val="00BA5F67"/>
    <w:rsid w:val="00BA68C4"/>
    <w:rsid w:val="00BA73CE"/>
    <w:rsid w:val="00BB0275"/>
    <w:rsid w:val="00BB0509"/>
    <w:rsid w:val="00BB0BE4"/>
    <w:rsid w:val="00BB1EE8"/>
    <w:rsid w:val="00BB20E1"/>
    <w:rsid w:val="00BB26D7"/>
    <w:rsid w:val="00BB320E"/>
    <w:rsid w:val="00BB3B52"/>
    <w:rsid w:val="00BB4314"/>
    <w:rsid w:val="00BB4B26"/>
    <w:rsid w:val="00BB5506"/>
    <w:rsid w:val="00BB5B8C"/>
    <w:rsid w:val="00BB5CE8"/>
    <w:rsid w:val="00BB7019"/>
    <w:rsid w:val="00BB77F5"/>
    <w:rsid w:val="00BB78CF"/>
    <w:rsid w:val="00BC04BC"/>
    <w:rsid w:val="00BC09F8"/>
    <w:rsid w:val="00BC0C07"/>
    <w:rsid w:val="00BC0E56"/>
    <w:rsid w:val="00BC1166"/>
    <w:rsid w:val="00BC1C2A"/>
    <w:rsid w:val="00BC1CC6"/>
    <w:rsid w:val="00BC1E0F"/>
    <w:rsid w:val="00BC2438"/>
    <w:rsid w:val="00BC28F3"/>
    <w:rsid w:val="00BC30F2"/>
    <w:rsid w:val="00BC3BF0"/>
    <w:rsid w:val="00BC57C2"/>
    <w:rsid w:val="00BC5865"/>
    <w:rsid w:val="00BC5BD2"/>
    <w:rsid w:val="00BC63BD"/>
    <w:rsid w:val="00BC6A42"/>
    <w:rsid w:val="00BC7252"/>
    <w:rsid w:val="00BC7485"/>
    <w:rsid w:val="00BC7C66"/>
    <w:rsid w:val="00BD0EEF"/>
    <w:rsid w:val="00BD1715"/>
    <w:rsid w:val="00BD2232"/>
    <w:rsid w:val="00BD2522"/>
    <w:rsid w:val="00BD2CBF"/>
    <w:rsid w:val="00BD3481"/>
    <w:rsid w:val="00BD377F"/>
    <w:rsid w:val="00BD384B"/>
    <w:rsid w:val="00BD3E5F"/>
    <w:rsid w:val="00BD4E10"/>
    <w:rsid w:val="00BD515F"/>
    <w:rsid w:val="00BD569B"/>
    <w:rsid w:val="00BD5D80"/>
    <w:rsid w:val="00BD646F"/>
    <w:rsid w:val="00BD6E30"/>
    <w:rsid w:val="00BE0075"/>
    <w:rsid w:val="00BE2671"/>
    <w:rsid w:val="00BE2E2D"/>
    <w:rsid w:val="00BE2EBB"/>
    <w:rsid w:val="00BE39D2"/>
    <w:rsid w:val="00BE428E"/>
    <w:rsid w:val="00BE4531"/>
    <w:rsid w:val="00BE47F2"/>
    <w:rsid w:val="00BE4B93"/>
    <w:rsid w:val="00BE5AD5"/>
    <w:rsid w:val="00BE5C7A"/>
    <w:rsid w:val="00BE5F50"/>
    <w:rsid w:val="00BE6516"/>
    <w:rsid w:val="00BE7238"/>
    <w:rsid w:val="00BE733B"/>
    <w:rsid w:val="00BE7946"/>
    <w:rsid w:val="00BE7E78"/>
    <w:rsid w:val="00BF0731"/>
    <w:rsid w:val="00BF1040"/>
    <w:rsid w:val="00BF134A"/>
    <w:rsid w:val="00BF15A7"/>
    <w:rsid w:val="00BF1A18"/>
    <w:rsid w:val="00BF1A5B"/>
    <w:rsid w:val="00BF1AF4"/>
    <w:rsid w:val="00BF221F"/>
    <w:rsid w:val="00BF29BF"/>
    <w:rsid w:val="00BF340E"/>
    <w:rsid w:val="00BF3DAA"/>
    <w:rsid w:val="00BF437F"/>
    <w:rsid w:val="00BF466B"/>
    <w:rsid w:val="00BF5AA0"/>
    <w:rsid w:val="00BF6E82"/>
    <w:rsid w:val="00BF7046"/>
    <w:rsid w:val="00C00239"/>
    <w:rsid w:val="00C00648"/>
    <w:rsid w:val="00C0087A"/>
    <w:rsid w:val="00C00E8D"/>
    <w:rsid w:val="00C00F4F"/>
    <w:rsid w:val="00C010D9"/>
    <w:rsid w:val="00C02A8D"/>
    <w:rsid w:val="00C0408F"/>
    <w:rsid w:val="00C043B0"/>
    <w:rsid w:val="00C06043"/>
    <w:rsid w:val="00C062C8"/>
    <w:rsid w:val="00C077A9"/>
    <w:rsid w:val="00C103BF"/>
    <w:rsid w:val="00C10423"/>
    <w:rsid w:val="00C119DF"/>
    <w:rsid w:val="00C134D3"/>
    <w:rsid w:val="00C14749"/>
    <w:rsid w:val="00C151A4"/>
    <w:rsid w:val="00C1571B"/>
    <w:rsid w:val="00C17806"/>
    <w:rsid w:val="00C17D13"/>
    <w:rsid w:val="00C210F9"/>
    <w:rsid w:val="00C21AD1"/>
    <w:rsid w:val="00C22F78"/>
    <w:rsid w:val="00C24342"/>
    <w:rsid w:val="00C245D8"/>
    <w:rsid w:val="00C25477"/>
    <w:rsid w:val="00C26F7B"/>
    <w:rsid w:val="00C279D9"/>
    <w:rsid w:val="00C27C1F"/>
    <w:rsid w:val="00C308FA"/>
    <w:rsid w:val="00C31302"/>
    <w:rsid w:val="00C315F0"/>
    <w:rsid w:val="00C31D57"/>
    <w:rsid w:val="00C32175"/>
    <w:rsid w:val="00C32B68"/>
    <w:rsid w:val="00C33566"/>
    <w:rsid w:val="00C33663"/>
    <w:rsid w:val="00C33744"/>
    <w:rsid w:val="00C346E1"/>
    <w:rsid w:val="00C358EC"/>
    <w:rsid w:val="00C35ACD"/>
    <w:rsid w:val="00C3696D"/>
    <w:rsid w:val="00C36A7E"/>
    <w:rsid w:val="00C36D61"/>
    <w:rsid w:val="00C401CF"/>
    <w:rsid w:val="00C40718"/>
    <w:rsid w:val="00C40B0A"/>
    <w:rsid w:val="00C430D0"/>
    <w:rsid w:val="00C43337"/>
    <w:rsid w:val="00C43D07"/>
    <w:rsid w:val="00C44DAC"/>
    <w:rsid w:val="00C459EA"/>
    <w:rsid w:val="00C46BB1"/>
    <w:rsid w:val="00C47646"/>
    <w:rsid w:val="00C479FE"/>
    <w:rsid w:val="00C47D40"/>
    <w:rsid w:val="00C507AD"/>
    <w:rsid w:val="00C51223"/>
    <w:rsid w:val="00C5131F"/>
    <w:rsid w:val="00C51558"/>
    <w:rsid w:val="00C52A47"/>
    <w:rsid w:val="00C533B8"/>
    <w:rsid w:val="00C54B15"/>
    <w:rsid w:val="00C54BA2"/>
    <w:rsid w:val="00C55191"/>
    <w:rsid w:val="00C5569D"/>
    <w:rsid w:val="00C55AB3"/>
    <w:rsid w:val="00C560DC"/>
    <w:rsid w:val="00C56F46"/>
    <w:rsid w:val="00C57EF5"/>
    <w:rsid w:val="00C6053C"/>
    <w:rsid w:val="00C60C02"/>
    <w:rsid w:val="00C614C6"/>
    <w:rsid w:val="00C62043"/>
    <w:rsid w:val="00C62865"/>
    <w:rsid w:val="00C63393"/>
    <w:rsid w:val="00C6378B"/>
    <w:rsid w:val="00C63F1B"/>
    <w:rsid w:val="00C65C3E"/>
    <w:rsid w:val="00C65CE0"/>
    <w:rsid w:val="00C662D6"/>
    <w:rsid w:val="00C6696A"/>
    <w:rsid w:val="00C67981"/>
    <w:rsid w:val="00C67F9A"/>
    <w:rsid w:val="00C71025"/>
    <w:rsid w:val="00C712BD"/>
    <w:rsid w:val="00C71B77"/>
    <w:rsid w:val="00C723FF"/>
    <w:rsid w:val="00C73FEF"/>
    <w:rsid w:val="00C74093"/>
    <w:rsid w:val="00C7439B"/>
    <w:rsid w:val="00C74BA6"/>
    <w:rsid w:val="00C74CBF"/>
    <w:rsid w:val="00C74D7D"/>
    <w:rsid w:val="00C75E8F"/>
    <w:rsid w:val="00C76165"/>
    <w:rsid w:val="00C76FF1"/>
    <w:rsid w:val="00C8044F"/>
    <w:rsid w:val="00C80479"/>
    <w:rsid w:val="00C80657"/>
    <w:rsid w:val="00C80689"/>
    <w:rsid w:val="00C815A2"/>
    <w:rsid w:val="00C815A9"/>
    <w:rsid w:val="00C817B9"/>
    <w:rsid w:val="00C8455A"/>
    <w:rsid w:val="00C84792"/>
    <w:rsid w:val="00C848DE"/>
    <w:rsid w:val="00C84A57"/>
    <w:rsid w:val="00C84AE6"/>
    <w:rsid w:val="00C8530F"/>
    <w:rsid w:val="00C857F3"/>
    <w:rsid w:val="00C85DEC"/>
    <w:rsid w:val="00C861C2"/>
    <w:rsid w:val="00C87A60"/>
    <w:rsid w:val="00C900EE"/>
    <w:rsid w:val="00C9035D"/>
    <w:rsid w:val="00C90466"/>
    <w:rsid w:val="00C90715"/>
    <w:rsid w:val="00C90CAD"/>
    <w:rsid w:val="00C92884"/>
    <w:rsid w:val="00C92FB6"/>
    <w:rsid w:val="00C932AD"/>
    <w:rsid w:val="00C942A4"/>
    <w:rsid w:val="00C94C72"/>
    <w:rsid w:val="00C94CC1"/>
    <w:rsid w:val="00C95893"/>
    <w:rsid w:val="00C96235"/>
    <w:rsid w:val="00C96B03"/>
    <w:rsid w:val="00C97839"/>
    <w:rsid w:val="00CA0BF0"/>
    <w:rsid w:val="00CA1336"/>
    <w:rsid w:val="00CA26E4"/>
    <w:rsid w:val="00CA3595"/>
    <w:rsid w:val="00CA3751"/>
    <w:rsid w:val="00CA4BB6"/>
    <w:rsid w:val="00CA76F8"/>
    <w:rsid w:val="00CA7EC5"/>
    <w:rsid w:val="00CB024B"/>
    <w:rsid w:val="00CB03A5"/>
    <w:rsid w:val="00CB0536"/>
    <w:rsid w:val="00CB07DE"/>
    <w:rsid w:val="00CB0F26"/>
    <w:rsid w:val="00CB143D"/>
    <w:rsid w:val="00CB3C77"/>
    <w:rsid w:val="00CB49F2"/>
    <w:rsid w:val="00CB5CC8"/>
    <w:rsid w:val="00CB64D3"/>
    <w:rsid w:val="00CB6524"/>
    <w:rsid w:val="00CB6E94"/>
    <w:rsid w:val="00CB739E"/>
    <w:rsid w:val="00CB79FE"/>
    <w:rsid w:val="00CC0198"/>
    <w:rsid w:val="00CC1108"/>
    <w:rsid w:val="00CC14FB"/>
    <w:rsid w:val="00CC1861"/>
    <w:rsid w:val="00CC1AE6"/>
    <w:rsid w:val="00CC20F3"/>
    <w:rsid w:val="00CC2559"/>
    <w:rsid w:val="00CC396F"/>
    <w:rsid w:val="00CC411B"/>
    <w:rsid w:val="00CC4771"/>
    <w:rsid w:val="00CC5F8B"/>
    <w:rsid w:val="00CC75A0"/>
    <w:rsid w:val="00CC77A1"/>
    <w:rsid w:val="00CC7912"/>
    <w:rsid w:val="00CD02B2"/>
    <w:rsid w:val="00CD097D"/>
    <w:rsid w:val="00CD0F75"/>
    <w:rsid w:val="00CD1D01"/>
    <w:rsid w:val="00CD2247"/>
    <w:rsid w:val="00CD23D9"/>
    <w:rsid w:val="00CD29FB"/>
    <w:rsid w:val="00CD44B4"/>
    <w:rsid w:val="00CD4CB5"/>
    <w:rsid w:val="00CD55BB"/>
    <w:rsid w:val="00CD6CF2"/>
    <w:rsid w:val="00CD75DF"/>
    <w:rsid w:val="00CE013E"/>
    <w:rsid w:val="00CE0996"/>
    <w:rsid w:val="00CE1B1F"/>
    <w:rsid w:val="00CE31F9"/>
    <w:rsid w:val="00CE40F7"/>
    <w:rsid w:val="00CE452D"/>
    <w:rsid w:val="00CE5722"/>
    <w:rsid w:val="00CE5E0E"/>
    <w:rsid w:val="00CE749A"/>
    <w:rsid w:val="00CE7EAB"/>
    <w:rsid w:val="00CF2396"/>
    <w:rsid w:val="00CF27A3"/>
    <w:rsid w:val="00CF3362"/>
    <w:rsid w:val="00CF339D"/>
    <w:rsid w:val="00CF443B"/>
    <w:rsid w:val="00CF69F0"/>
    <w:rsid w:val="00CF6B88"/>
    <w:rsid w:val="00CF6E2A"/>
    <w:rsid w:val="00CF7866"/>
    <w:rsid w:val="00CF7AA2"/>
    <w:rsid w:val="00D00C72"/>
    <w:rsid w:val="00D0164B"/>
    <w:rsid w:val="00D0243A"/>
    <w:rsid w:val="00D028AD"/>
    <w:rsid w:val="00D02AF4"/>
    <w:rsid w:val="00D02C1E"/>
    <w:rsid w:val="00D03FBB"/>
    <w:rsid w:val="00D03FBC"/>
    <w:rsid w:val="00D04494"/>
    <w:rsid w:val="00D051E0"/>
    <w:rsid w:val="00D05306"/>
    <w:rsid w:val="00D057AA"/>
    <w:rsid w:val="00D05F39"/>
    <w:rsid w:val="00D05F96"/>
    <w:rsid w:val="00D061B6"/>
    <w:rsid w:val="00D061C4"/>
    <w:rsid w:val="00D06B0E"/>
    <w:rsid w:val="00D06BFC"/>
    <w:rsid w:val="00D079BC"/>
    <w:rsid w:val="00D10130"/>
    <w:rsid w:val="00D10346"/>
    <w:rsid w:val="00D10699"/>
    <w:rsid w:val="00D1099F"/>
    <w:rsid w:val="00D111C7"/>
    <w:rsid w:val="00D11538"/>
    <w:rsid w:val="00D11AB8"/>
    <w:rsid w:val="00D11DF1"/>
    <w:rsid w:val="00D12583"/>
    <w:rsid w:val="00D128E5"/>
    <w:rsid w:val="00D129A8"/>
    <w:rsid w:val="00D13414"/>
    <w:rsid w:val="00D1355E"/>
    <w:rsid w:val="00D14EB1"/>
    <w:rsid w:val="00D153CD"/>
    <w:rsid w:val="00D153E3"/>
    <w:rsid w:val="00D15D23"/>
    <w:rsid w:val="00D15F6C"/>
    <w:rsid w:val="00D16183"/>
    <w:rsid w:val="00D164AF"/>
    <w:rsid w:val="00D1657F"/>
    <w:rsid w:val="00D16FB3"/>
    <w:rsid w:val="00D1766D"/>
    <w:rsid w:val="00D17FB9"/>
    <w:rsid w:val="00D20127"/>
    <w:rsid w:val="00D20C2C"/>
    <w:rsid w:val="00D20F39"/>
    <w:rsid w:val="00D216C9"/>
    <w:rsid w:val="00D219B0"/>
    <w:rsid w:val="00D21C92"/>
    <w:rsid w:val="00D22B68"/>
    <w:rsid w:val="00D23129"/>
    <w:rsid w:val="00D2361F"/>
    <w:rsid w:val="00D240F3"/>
    <w:rsid w:val="00D241F9"/>
    <w:rsid w:val="00D244C8"/>
    <w:rsid w:val="00D25044"/>
    <w:rsid w:val="00D251B8"/>
    <w:rsid w:val="00D2539F"/>
    <w:rsid w:val="00D25A13"/>
    <w:rsid w:val="00D25CB8"/>
    <w:rsid w:val="00D265B4"/>
    <w:rsid w:val="00D303A9"/>
    <w:rsid w:val="00D305B7"/>
    <w:rsid w:val="00D30C0D"/>
    <w:rsid w:val="00D30C12"/>
    <w:rsid w:val="00D31879"/>
    <w:rsid w:val="00D31F88"/>
    <w:rsid w:val="00D32ED5"/>
    <w:rsid w:val="00D334FE"/>
    <w:rsid w:val="00D34639"/>
    <w:rsid w:val="00D4160D"/>
    <w:rsid w:val="00D4318D"/>
    <w:rsid w:val="00D43269"/>
    <w:rsid w:val="00D4363F"/>
    <w:rsid w:val="00D43C08"/>
    <w:rsid w:val="00D44C97"/>
    <w:rsid w:val="00D46357"/>
    <w:rsid w:val="00D46398"/>
    <w:rsid w:val="00D4654B"/>
    <w:rsid w:val="00D46BEE"/>
    <w:rsid w:val="00D472B8"/>
    <w:rsid w:val="00D474F8"/>
    <w:rsid w:val="00D50CB8"/>
    <w:rsid w:val="00D51B12"/>
    <w:rsid w:val="00D51FED"/>
    <w:rsid w:val="00D52700"/>
    <w:rsid w:val="00D52A99"/>
    <w:rsid w:val="00D532CC"/>
    <w:rsid w:val="00D53419"/>
    <w:rsid w:val="00D5352D"/>
    <w:rsid w:val="00D55D56"/>
    <w:rsid w:val="00D561CA"/>
    <w:rsid w:val="00D564A1"/>
    <w:rsid w:val="00D57CCA"/>
    <w:rsid w:val="00D60377"/>
    <w:rsid w:val="00D603A6"/>
    <w:rsid w:val="00D6091B"/>
    <w:rsid w:val="00D60DA1"/>
    <w:rsid w:val="00D612E9"/>
    <w:rsid w:val="00D61390"/>
    <w:rsid w:val="00D61A62"/>
    <w:rsid w:val="00D62F9A"/>
    <w:rsid w:val="00D63B20"/>
    <w:rsid w:val="00D64ED2"/>
    <w:rsid w:val="00D64EE9"/>
    <w:rsid w:val="00D65226"/>
    <w:rsid w:val="00D65741"/>
    <w:rsid w:val="00D660C3"/>
    <w:rsid w:val="00D66B46"/>
    <w:rsid w:val="00D671B3"/>
    <w:rsid w:val="00D672D9"/>
    <w:rsid w:val="00D706B2"/>
    <w:rsid w:val="00D7177A"/>
    <w:rsid w:val="00D734F4"/>
    <w:rsid w:val="00D73DF6"/>
    <w:rsid w:val="00D73FFE"/>
    <w:rsid w:val="00D7479E"/>
    <w:rsid w:val="00D74B40"/>
    <w:rsid w:val="00D74C82"/>
    <w:rsid w:val="00D75D24"/>
    <w:rsid w:val="00D76CCF"/>
    <w:rsid w:val="00D779BB"/>
    <w:rsid w:val="00D80BF2"/>
    <w:rsid w:val="00D80E09"/>
    <w:rsid w:val="00D8143C"/>
    <w:rsid w:val="00D8224B"/>
    <w:rsid w:val="00D82387"/>
    <w:rsid w:val="00D826F5"/>
    <w:rsid w:val="00D836E1"/>
    <w:rsid w:val="00D83815"/>
    <w:rsid w:val="00D83B3F"/>
    <w:rsid w:val="00D83EBE"/>
    <w:rsid w:val="00D84CB1"/>
    <w:rsid w:val="00D84D0E"/>
    <w:rsid w:val="00D85461"/>
    <w:rsid w:val="00D860A6"/>
    <w:rsid w:val="00D86BAB"/>
    <w:rsid w:val="00D86DD7"/>
    <w:rsid w:val="00D87304"/>
    <w:rsid w:val="00D876F7"/>
    <w:rsid w:val="00D87B87"/>
    <w:rsid w:val="00D9002A"/>
    <w:rsid w:val="00D909A4"/>
    <w:rsid w:val="00D913FC"/>
    <w:rsid w:val="00D91A6B"/>
    <w:rsid w:val="00D91C41"/>
    <w:rsid w:val="00D92410"/>
    <w:rsid w:val="00D925DE"/>
    <w:rsid w:val="00D932F0"/>
    <w:rsid w:val="00D933F1"/>
    <w:rsid w:val="00D93C98"/>
    <w:rsid w:val="00D9417A"/>
    <w:rsid w:val="00D94E1F"/>
    <w:rsid w:val="00D9579C"/>
    <w:rsid w:val="00D9642A"/>
    <w:rsid w:val="00D96CD0"/>
    <w:rsid w:val="00D96FBE"/>
    <w:rsid w:val="00D97801"/>
    <w:rsid w:val="00DA0878"/>
    <w:rsid w:val="00DA0A66"/>
    <w:rsid w:val="00DA191C"/>
    <w:rsid w:val="00DA1DD8"/>
    <w:rsid w:val="00DA25BA"/>
    <w:rsid w:val="00DA2647"/>
    <w:rsid w:val="00DA30D2"/>
    <w:rsid w:val="00DA3D2B"/>
    <w:rsid w:val="00DA3FEE"/>
    <w:rsid w:val="00DA4011"/>
    <w:rsid w:val="00DA4665"/>
    <w:rsid w:val="00DA5BE1"/>
    <w:rsid w:val="00DA629D"/>
    <w:rsid w:val="00DA75AD"/>
    <w:rsid w:val="00DA7A6E"/>
    <w:rsid w:val="00DB024F"/>
    <w:rsid w:val="00DB2389"/>
    <w:rsid w:val="00DB2743"/>
    <w:rsid w:val="00DB2791"/>
    <w:rsid w:val="00DB2A3E"/>
    <w:rsid w:val="00DB371D"/>
    <w:rsid w:val="00DB3DD6"/>
    <w:rsid w:val="00DB5084"/>
    <w:rsid w:val="00DB575B"/>
    <w:rsid w:val="00DB57E6"/>
    <w:rsid w:val="00DB6124"/>
    <w:rsid w:val="00DB7333"/>
    <w:rsid w:val="00DB7DA0"/>
    <w:rsid w:val="00DC0052"/>
    <w:rsid w:val="00DC09B1"/>
    <w:rsid w:val="00DC13DC"/>
    <w:rsid w:val="00DC14E9"/>
    <w:rsid w:val="00DC1CD8"/>
    <w:rsid w:val="00DC1DDA"/>
    <w:rsid w:val="00DC2372"/>
    <w:rsid w:val="00DC318E"/>
    <w:rsid w:val="00DC4C4F"/>
    <w:rsid w:val="00DC52B8"/>
    <w:rsid w:val="00DC6287"/>
    <w:rsid w:val="00DC6A4D"/>
    <w:rsid w:val="00DC6FDA"/>
    <w:rsid w:val="00DC7D31"/>
    <w:rsid w:val="00DC7EDF"/>
    <w:rsid w:val="00DD012B"/>
    <w:rsid w:val="00DD09AC"/>
    <w:rsid w:val="00DD0AFE"/>
    <w:rsid w:val="00DD1FE5"/>
    <w:rsid w:val="00DD232D"/>
    <w:rsid w:val="00DD2B75"/>
    <w:rsid w:val="00DD2F4F"/>
    <w:rsid w:val="00DD3240"/>
    <w:rsid w:val="00DD4820"/>
    <w:rsid w:val="00DD5398"/>
    <w:rsid w:val="00DD5638"/>
    <w:rsid w:val="00DD67AA"/>
    <w:rsid w:val="00DD6CC2"/>
    <w:rsid w:val="00DD7625"/>
    <w:rsid w:val="00DD79E4"/>
    <w:rsid w:val="00DD7FD6"/>
    <w:rsid w:val="00DE0528"/>
    <w:rsid w:val="00DE0FDD"/>
    <w:rsid w:val="00DE11D6"/>
    <w:rsid w:val="00DE14EC"/>
    <w:rsid w:val="00DE1751"/>
    <w:rsid w:val="00DE1874"/>
    <w:rsid w:val="00DE36E2"/>
    <w:rsid w:val="00DE3CB3"/>
    <w:rsid w:val="00DE3E4D"/>
    <w:rsid w:val="00DE5D19"/>
    <w:rsid w:val="00DE652F"/>
    <w:rsid w:val="00DE73BF"/>
    <w:rsid w:val="00DE7B2C"/>
    <w:rsid w:val="00DF053D"/>
    <w:rsid w:val="00DF06D2"/>
    <w:rsid w:val="00DF3907"/>
    <w:rsid w:val="00DF6161"/>
    <w:rsid w:val="00DF65C3"/>
    <w:rsid w:val="00DF6D64"/>
    <w:rsid w:val="00DF716D"/>
    <w:rsid w:val="00DF7F5B"/>
    <w:rsid w:val="00E016DD"/>
    <w:rsid w:val="00E01AE0"/>
    <w:rsid w:val="00E01EB6"/>
    <w:rsid w:val="00E02770"/>
    <w:rsid w:val="00E0288D"/>
    <w:rsid w:val="00E02984"/>
    <w:rsid w:val="00E035F0"/>
    <w:rsid w:val="00E05EEC"/>
    <w:rsid w:val="00E06327"/>
    <w:rsid w:val="00E0634A"/>
    <w:rsid w:val="00E068F0"/>
    <w:rsid w:val="00E072EE"/>
    <w:rsid w:val="00E078FF"/>
    <w:rsid w:val="00E07C64"/>
    <w:rsid w:val="00E07E69"/>
    <w:rsid w:val="00E101F5"/>
    <w:rsid w:val="00E10BBB"/>
    <w:rsid w:val="00E10D0F"/>
    <w:rsid w:val="00E114FE"/>
    <w:rsid w:val="00E115B4"/>
    <w:rsid w:val="00E128C2"/>
    <w:rsid w:val="00E12B52"/>
    <w:rsid w:val="00E1338D"/>
    <w:rsid w:val="00E136B6"/>
    <w:rsid w:val="00E14D5A"/>
    <w:rsid w:val="00E15ACF"/>
    <w:rsid w:val="00E15D8F"/>
    <w:rsid w:val="00E15E2E"/>
    <w:rsid w:val="00E16AE1"/>
    <w:rsid w:val="00E17B50"/>
    <w:rsid w:val="00E201FF"/>
    <w:rsid w:val="00E20D17"/>
    <w:rsid w:val="00E213A6"/>
    <w:rsid w:val="00E21647"/>
    <w:rsid w:val="00E2191D"/>
    <w:rsid w:val="00E2200E"/>
    <w:rsid w:val="00E22047"/>
    <w:rsid w:val="00E240AB"/>
    <w:rsid w:val="00E246D3"/>
    <w:rsid w:val="00E24798"/>
    <w:rsid w:val="00E25849"/>
    <w:rsid w:val="00E25B5F"/>
    <w:rsid w:val="00E25FCB"/>
    <w:rsid w:val="00E26FCB"/>
    <w:rsid w:val="00E271D3"/>
    <w:rsid w:val="00E27722"/>
    <w:rsid w:val="00E304F3"/>
    <w:rsid w:val="00E305D5"/>
    <w:rsid w:val="00E308A2"/>
    <w:rsid w:val="00E30C3B"/>
    <w:rsid w:val="00E30F5D"/>
    <w:rsid w:val="00E314B6"/>
    <w:rsid w:val="00E32BFA"/>
    <w:rsid w:val="00E33C8A"/>
    <w:rsid w:val="00E34781"/>
    <w:rsid w:val="00E3479E"/>
    <w:rsid w:val="00E35F6A"/>
    <w:rsid w:val="00E3603C"/>
    <w:rsid w:val="00E36576"/>
    <w:rsid w:val="00E36775"/>
    <w:rsid w:val="00E36F2F"/>
    <w:rsid w:val="00E40C3B"/>
    <w:rsid w:val="00E41668"/>
    <w:rsid w:val="00E41764"/>
    <w:rsid w:val="00E41BB6"/>
    <w:rsid w:val="00E42804"/>
    <w:rsid w:val="00E42D03"/>
    <w:rsid w:val="00E434AF"/>
    <w:rsid w:val="00E43DE3"/>
    <w:rsid w:val="00E456FC"/>
    <w:rsid w:val="00E45DC5"/>
    <w:rsid w:val="00E467B8"/>
    <w:rsid w:val="00E47EA2"/>
    <w:rsid w:val="00E502AC"/>
    <w:rsid w:val="00E503EE"/>
    <w:rsid w:val="00E506E0"/>
    <w:rsid w:val="00E507A9"/>
    <w:rsid w:val="00E5086A"/>
    <w:rsid w:val="00E509C4"/>
    <w:rsid w:val="00E50AE6"/>
    <w:rsid w:val="00E50BE4"/>
    <w:rsid w:val="00E50CD1"/>
    <w:rsid w:val="00E51167"/>
    <w:rsid w:val="00E518CE"/>
    <w:rsid w:val="00E51DA0"/>
    <w:rsid w:val="00E5210F"/>
    <w:rsid w:val="00E52963"/>
    <w:rsid w:val="00E5307F"/>
    <w:rsid w:val="00E5419A"/>
    <w:rsid w:val="00E547E8"/>
    <w:rsid w:val="00E54DA9"/>
    <w:rsid w:val="00E560E4"/>
    <w:rsid w:val="00E57073"/>
    <w:rsid w:val="00E578E5"/>
    <w:rsid w:val="00E602EE"/>
    <w:rsid w:val="00E6083E"/>
    <w:rsid w:val="00E6282E"/>
    <w:rsid w:val="00E63B0C"/>
    <w:rsid w:val="00E63B50"/>
    <w:rsid w:val="00E648CE"/>
    <w:rsid w:val="00E65037"/>
    <w:rsid w:val="00E658FF"/>
    <w:rsid w:val="00E65C51"/>
    <w:rsid w:val="00E66D43"/>
    <w:rsid w:val="00E67F20"/>
    <w:rsid w:val="00E70A83"/>
    <w:rsid w:val="00E70F81"/>
    <w:rsid w:val="00E70F9F"/>
    <w:rsid w:val="00E71D22"/>
    <w:rsid w:val="00E72201"/>
    <w:rsid w:val="00E733B3"/>
    <w:rsid w:val="00E73A66"/>
    <w:rsid w:val="00E74025"/>
    <w:rsid w:val="00E76FD8"/>
    <w:rsid w:val="00E77361"/>
    <w:rsid w:val="00E777E2"/>
    <w:rsid w:val="00E8002B"/>
    <w:rsid w:val="00E806C0"/>
    <w:rsid w:val="00E80F78"/>
    <w:rsid w:val="00E839B3"/>
    <w:rsid w:val="00E83A0A"/>
    <w:rsid w:val="00E83F33"/>
    <w:rsid w:val="00E845BC"/>
    <w:rsid w:val="00E84B8A"/>
    <w:rsid w:val="00E84E19"/>
    <w:rsid w:val="00E85081"/>
    <w:rsid w:val="00E858F2"/>
    <w:rsid w:val="00E86507"/>
    <w:rsid w:val="00E87275"/>
    <w:rsid w:val="00E87CD9"/>
    <w:rsid w:val="00E87EF3"/>
    <w:rsid w:val="00E909AC"/>
    <w:rsid w:val="00E9199B"/>
    <w:rsid w:val="00E91FAB"/>
    <w:rsid w:val="00E927D6"/>
    <w:rsid w:val="00E9342A"/>
    <w:rsid w:val="00E934B0"/>
    <w:rsid w:val="00E938FE"/>
    <w:rsid w:val="00E94188"/>
    <w:rsid w:val="00E94717"/>
    <w:rsid w:val="00E969E2"/>
    <w:rsid w:val="00E96C9F"/>
    <w:rsid w:val="00E96D80"/>
    <w:rsid w:val="00E97893"/>
    <w:rsid w:val="00E97CCB"/>
    <w:rsid w:val="00EA0108"/>
    <w:rsid w:val="00EA0C21"/>
    <w:rsid w:val="00EA18C1"/>
    <w:rsid w:val="00EA1912"/>
    <w:rsid w:val="00EA1DAB"/>
    <w:rsid w:val="00EA1F4A"/>
    <w:rsid w:val="00EA20B6"/>
    <w:rsid w:val="00EA20E5"/>
    <w:rsid w:val="00EA221F"/>
    <w:rsid w:val="00EA3609"/>
    <w:rsid w:val="00EA38C2"/>
    <w:rsid w:val="00EA59E5"/>
    <w:rsid w:val="00EA6287"/>
    <w:rsid w:val="00EA6E11"/>
    <w:rsid w:val="00EA75E6"/>
    <w:rsid w:val="00EA79B5"/>
    <w:rsid w:val="00EB06AE"/>
    <w:rsid w:val="00EB0F26"/>
    <w:rsid w:val="00EB10D9"/>
    <w:rsid w:val="00EB1501"/>
    <w:rsid w:val="00EB3E99"/>
    <w:rsid w:val="00EB43C0"/>
    <w:rsid w:val="00EB4496"/>
    <w:rsid w:val="00EB5279"/>
    <w:rsid w:val="00EB5427"/>
    <w:rsid w:val="00EB585B"/>
    <w:rsid w:val="00EB6446"/>
    <w:rsid w:val="00EB796A"/>
    <w:rsid w:val="00EB7FB5"/>
    <w:rsid w:val="00EC06CC"/>
    <w:rsid w:val="00EC0749"/>
    <w:rsid w:val="00EC0D12"/>
    <w:rsid w:val="00EC12F9"/>
    <w:rsid w:val="00EC13D1"/>
    <w:rsid w:val="00EC1F7C"/>
    <w:rsid w:val="00EC3486"/>
    <w:rsid w:val="00EC36FA"/>
    <w:rsid w:val="00EC57EE"/>
    <w:rsid w:val="00EC5DEA"/>
    <w:rsid w:val="00EC5F61"/>
    <w:rsid w:val="00EC6039"/>
    <w:rsid w:val="00EC61A2"/>
    <w:rsid w:val="00EC61E9"/>
    <w:rsid w:val="00EC65C2"/>
    <w:rsid w:val="00EC6A9D"/>
    <w:rsid w:val="00EC6D60"/>
    <w:rsid w:val="00EC7838"/>
    <w:rsid w:val="00EC7A45"/>
    <w:rsid w:val="00ED0A3F"/>
    <w:rsid w:val="00ED0D70"/>
    <w:rsid w:val="00ED2EF7"/>
    <w:rsid w:val="00ED2F1A"/>
    <w:rsid w:val="00ED3FBA"/>
    <w:rsid w:val="00ED4742"/>
    <w:rsid w:val="00ED4E3F"/>
    <w:rsid w:val="00ED527E"/>
    <w:rsid w:val="00ED59E2"/>
    <w:rsid w:val="00ED5B27"/>
    <w:rsid w:val="00ED5F08"/>
    <w:rsid w:val="00ED6F60"/>
    <w:rsid w:val="00ED773D"/>
    <w:rsid w:val="00ED78F3"/>
    <w:rsid w:val="00ED7A99"/>
    <w:rsid w:val="00EE0B97"/>
    <w:rsid w:val="00EE0F5F"/>
    <w:rsid w:val="00EE1C29"/>
    <w:rsid w:val="00EE28C2"/>
    <w:rsid w:val="00EE2A05"/>
    <w:rsid w:val="00EE32FC"/>
    <w:rsid w:val="00EE4572"/>
    <w:rsid w:val="00EE4F9F"/>
    <w:rsid w:val="00EE54BF"/>
    <w:rsid w:val="00EE5DBE"/>
    <w:rsid w:val="00EE63D1"/>
    <w:rsid w:val="00EE66C2"/>
    <w:rsid w:val="00EE717F"/>
    <w:rsid w:val="00EF02B1"/>
    <w:rsid w:val="00EF250B"/>
    <w:rsid w:val="00EF2BCD"/>
    <w:rsid w:val="00EF2D6E"/>
    <w:rsid w:val="00EF300F"/>
    <w:rsid w:val="00EF3BB8"/>
    <w:rsid w:val="00EF4AFD"/>
    <w:rsid w:val="00EF56D0"/>
    <w:rsid w:val="00EF6647"/>
    <w:rsid w:val="00F01649"/>
    <w:rsid w:val="00F01896"/>
    <w:rsid w:val="00F02CE9"/>
    <w:rsid w:val="00F0619D"/>
    <w:rsid w:val="00F06B85"/>
    <w:rsid w:val="00F07036"/>
    <w:rsid w:val="00F07BE1"/>
    <w:rsid w:val="00F10A6D"/>
    <w:rsid w:val="00F10FA7"/>
    <w:rsid w:val="00F11029"/>
    <w:rsid w:val="00F11EE9"/>
    <w:rsid w:val="00F12B53"/>
    <w:rsid w:val="00F135B3"/>
    <w:rsid w:val="00F13C1E"/>
    <w:rsid w:val="00F1405E"/>
    <w:rsid w:val="00F14120"/>
    <w:rsid w:val="00F141C4"/>
    <w:rsid w:val="00F159EB"/>
    <w:rsid w:val="00F15FAF"/>
    <w:rsid w:val="00F16016"/>
    <w:rsid w:val="00F1632D"/>
    <w:rsid w:val="00F16695"/>
    <w:rsid w:val="00F1719A"/>
    <w:rsid w:val="00F1745A"/>
    <w:rsid w:val="00F175F9"/>
    <w:rsid w:val="00F17878"/>
    <w:rsid w:val="00F17B53"/>
    <w:rsid w:val="00F20A0F"/>
    <w:rsid w:val="00F21504"/>
    <w:rsid w:val="00F216B6"/>
    <w:rsid w:val="00F21C3E"/>
    <w:rsid w:val="00F21EC4"/>
    <w:rsid w:val="00F22612"/>
    <w:rsid w:val="00F2264A"/>
    <w:rsid w:val="00F23A80"/>
    <w:rsid w:val="00F249C6"/>
    <w:rsid w:val="00F24C72"/>
    <w:rsid w:val="00F2584D"/>
    <w:rsid w:val="00F263EF"/>
    <w:rsid w:val="00F2776D"/>
    <w:rsid w:val="00F27E2D"/>
    <w:rsid w:val="00F3040E"/>
    <w:rsid w:val="00F317FA"/>
    <w:rsid w:val="00F31CF4"/>
    <w:rsid w:val="00F324C7"/>
    <w:rsid w:val="00F3323B"/>
    <w:rsid w:val="00F33407"/>
    <w:rsid w:val="00F33AAD"/>
    <w:rsid w:val="00F3458A"/>
    <w:rsid w:val="00F355A0"/>
    <w:rsid w:val="00F35CB2"/>
    <w:rsid w:val="00F35D16"/>
    <w:rsid w:val="00F40321"/>
    <w:rsid w:val="00F408AF"/>
    <w:rsid w:val="00F40B7C"/>
    <w:rsid w:val="00F40EA7"/>
    <w:rsid w:val="00F41147"/>
    <w:rsid w:val="00F4172E"/>
    <w:rsid w:val="00F418C7"/>
    <w:rsid w:val="00F41B03"/>
    <w:rsid w:val="00F42FFA"/>
    <w:rsid w:val="00F43045"/>
    <w:rsid w:val="00F43213"/>
    <w:rsid w:val="00F43BA7"/>
    <w:rsid w:val="00F44086"/>
    <w:rsid w:val="00F45EEB"/>
    <w:rsid w:val="00F4600F"/>
    <w:rsid w:val="00F46227"/>
    <w:rsid w:val="00F4680E"/>
    <w:rsid w:val="00F4700E"/>
    <w:rsid w:val="00F47C79"/>
    <w:rsid w:val="00F50AEE"/>
    <w:rsid w:val="00F52BAF"/>
    <w:rsid w:val="00F536E6"/>
    <w:rsid w:val="00F56381"/>
    <w:rsid w:val="00F57154"/>
    <w:rsid w:val="00F574A8"/>
    <w:rsid w:val="00F60A30"/>
    <w:rsid w:val="00F61EF2"/>
    <w:rsid w:val="00F62C4E"/>
    <w:rsid w:val="00F63A55"/>
    <w:rsid w:val="00F63D63"/>
    <w:rsid w:val="00F64167"/>
    <w:rsid w:val="00F6467D"/>
    <w:rsid w:val="00F64D48"/>
    <w:rsid w:val="00F65294"/>
    <w:rsid w:val="00F65E65"/>
    <w:rsid w:val="00F662C7"/>
    <w:rsid w:val="00F67A52"/>
    <w:rsid w:val="00F67BA1"/>
    <w:rsid w:val="00F702DF"/>
    <w:rsid w:val="00F71411"/>
    <w:rsid w:val="00F71955"/>
    <w:rsid w:val="00F71CF3"/>
    <w:rsid w:val="00F72051"/>
    <w:rsid w:val="00F7301D"/>
    <w:rsid w:val="00F73438"/>
    <w:rsid w:val="00F73DBB"/>
    <w:rsid w:val="00F74321"/>
    <w:rsid w:val="00F7579E"/>
    <w:rsid w:val="00F770D2"/>
    <w:rsid w:val="00F82441"/>
    <w:rsid w:val="00F82470"/>
    <w:rsid w:val="00F83126"/>
    <w:rsid w:val="00F8320D"/>
    <w:rsid w:val="00F8397C"/>
    <w:rsid w:val="00F846D1"/>
    <w:rsid w:val="00F84BC5"/>
    <w:rsid w:val="00F86112"/>
    <w:rsid w:val="00F87159"/>
    <w:rsid w:val="00F878ED"/>
    <w:rsid w:val="00F87A15"/>
    <w:rsid w:val="00F87AC3"/>
    <w:rsid w:val="00F908D3"/>
    <w:rsid w:val="00F91585"/>
    <w:rsid w:val="00F919EA"/>
    <w:rsid w:val="00F91BE1"/>
    <w:rsid w:val="00F9287A"/>
    <w:rsid w:val="00F92A2F"/>
    <w:rsid w:val="00F9335E"/>
    <w:rsid w:val="00F9372A"/>
    <w:rsid w:val="00F958F6"/>
    <w:rsid w:val="00F95C5A"/>
    <w:rsid w:val="00F95C9F"/>
    <w:rsid w:val="00F964E3"/>
    <w:rsid w:val="00F972FC"/>
    <w:rsid w:val="00F9734E"/>
    <w:rsid w:val="00F97913"/>
    <w:rsid w:val="00FA02FF"/>
    <w:rsid w:val="00FA05CB"/>
    <w:rsid w:val="00FA1476"/>
    <w:rsid w:val="00FA1DFF"/>
    <w:rsid w:val="00FA1F4A"/>
    <w:rsid w:val="00FA2160"/>
    <w:rsid w:val="00FA2D8E"/>
    <w:rsid w:val="00FA3280"/>
    <w:rsid w:val="00FA3A48"/>
    <w:rsid w:val="00FA3BAC"/>
    <w:rsid w:val="00FA6810"/>
    <w:rsid w:val="00FA70F9"/>
    <w:rsid w:val="00FA7133"/>
    <w:rsid w:val="00FA77B0"/>
    <w:rsid w:val="00FB04AB"/>
    <w:rsid w:val="00FB13C1"/>
    <w:rsid w:val="00FB1904"/>
    <w:rsid w:val="00FB26B1"/>
    <w:rsid w:val="00FB4833"/>
    <w:rsid w:val="00FB4CEB"/>
    <w:rsid w:val="00FB55F3"/>
    <w:rsid w:val="00FB571E"/>
    <w:rsid w:val="00FB57CB"/>
    <w:rsid w:val="00FB5970"/>
    <w:rsid w:val="00FB6587"/>
    <w:rsid w:val="00FB6A98"/>
    <w:rsid w:val="00FB6EDE"/>
    <w:rsid w:val="00FB700F"/>
    <w:rsid w:val="00FC0AA0"/>
    <w:rsid w:val="00FC1EE5"/>
    <w:rsid w:val="00FC1FD2"/>
    <w:rsid w:val="00FC2B99"/>
    <w:rsid w:val="00FC2C91"/>
    <w:rsid w:val="00FC3D63"/>
    <w:rsid w:val="00FC4EE0"/>
    <w:rsid w:val="00FC5655"/>
    <w:rsid w:val="00FC581B"/>
    <w:rsid w:val="00FC610D"/>
    <w:rsid w:val="00FC615E"/>
    <w:rsid w:val="00FC6536"/>
    <w:rsid w:val="00FC6E92"/>
    <w:rsid w:val="00FC73E7"/>
    <w:rsid w:val="00FC75DA"/>
    <w:rsid w:val="00FC77AB"/>
    <w:rsid w:val="00FD0918"/>
    <w:rsid w:val="00FD0E19"/>
    <w:rsid w:val="00FD0E75"/>
    <w:rsid w:val="00FD0E80"/>
    <w:rsid w:val="00FD1809"/>
    <w:rsid w:val="00FD340E"/>
    <w:rsid w:val="00FD3448"/>
    <w:rsid w:val="00FD361E"/>
    <w:rsid w:val="00FD3A0C"/>
    <w:rsid w:val="00FD4237"/>
    <w:rsid w:val="00FD4589"/>
    <w:rsid w:val="00FD4751"/>
    <w:rsid w:val="00FD4C31"/>
    <w:rsid w:val="00FD51E4"/>
    <w:rsid w:val="00FD5AE7"/>
    <w:rsid w:val="00FD5C63"/>
    <w:rsid w:val="00FD61AF"/>
    <w:rsid w:val="00FD691D"/>
    <w:rsid w:val="00FD6A4A"/>
    <w:rsid w:val="00FD71C9"/>
    <w:rsid w:val="00FD744A"/>
    <w:rsid w:val="00FD7666"/>
    <w:rsid w:val="00FD76E9"/>
    <w:rsid w:val="00FD7950"/>
    <w:rsid w:val="00FE00C7"/>
    <w:rsid w:val="00FE0540"/>
    <w:rsid w:val="00FE058F"/>
    <w:rsid w:val="00FE0A9B"/>
    <w:rsid w:val="00FE0E27"/>
    <w:rsid w:val="00FE1211"/>
    <w:rsid w:val="00FE26B0"/>
    <w:rsid w:val="00FE2B47"/>
    <w:rsid w:val="00FE36DE"/>
    <w:rsid w:val="00FE3E1C"/>
    <w:rsid w:val="00FE3F87"/>
    <w:rsid w:val="00FE41F8"/>
    <w:rsid w:val="00FE661F"/>
    <w:rsid w:val="00FE674C"/>
    <w:rsid w:val="00FE699A"/>
    <w:rsid w:val="00FE6EA1"/>
    <w:rsid w:val="00FE792B"/>
    <w:rsid w:val="00FF02CC"/>
    <w:rsid w:val="00FF06BC"/>
    <w:rsid w:val="00FF1641"/>
    <w:rsid w:val="00FF2145"/>
    <w:rsid w:val="00FF226A"/>
    <w:rsid w:val="00FF3669"/>
    <w:rsid w:val="00FF4467"/>
    <w:rsid w:val="00FF4958"/>
    <w:rsid w:val="00FF51F1"/>
    <w:rsid w:val="00FF5457"/>
    <w:rsid w:val="00FF6305"/>
    <w:rsid w:val="00FF6C76"/>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7697"/>
    <w:rPr>
      <w:rFonts w:ascii="Times New Roman" w:eastAsia="Times New Roman" w:hAnsi="Times New Roman"/>
    </w:rPr>
  </w:style>
  <w:style w:type="paragraph" w:styleId="10">
    <w:name w:val="heading 1"/>
    <w:basedOn w:val="a1"/>
    <w:next w:val="a1"/>
    <w:link w:val="11"/>
    <w:qFormat/>
    <w:rsid w:val="001D7697"/>
    <w:pPr>
      <w:keepNext/>
      <w:keepLines/>
      <w:spacing w:before="480"/>
      <w:outlineLvl w:val="0"/>
    </w:pPr>
    <w:rPr>
      <w:rFonts w:ascii="Cambria" w:hAnsi="Cambria"/>
      <w:b/>
      <w:bCs/>
      <w:color w:val="365F91"/>
      <w:sz w:val="28"/>
      <w:szCs w:val="28"/>
    </w:rPr>
  </w:style>
  <w:style w:type="paragraph" w:styleId="2">
    <w:name w:val="heading 2"/>
    <w:basedOn w:val="a1"/>
    <w:next w:val="a1"/>
    <w:link w:val="20"/>
    <w:unhideWhenUsed/>
    <w:qFormat/>
    <w:rsid w:val="004F76A3"/>
    <w:pPr>
      <w:keepNext/>
      <w:keepLines/>
      <w:spacing w:before="200"/>
      <w:outlineLvl w:val="1"/>
    </w:pPr>
    <w:rPr>
      <w:rFonts w:ascii="Cambria" w:hAnsi="Cambria"/>
      <w:b/>
      <w:bCs/>
      <w:color w:val="4F81BD"/>
      <w:sz w:val="26"/>
      <w:szCs w:val="26"/>
    </w:rPr>
  </w:style>
  <w:style w:type="paragraph" w:styleId="3">
    <w:name w:val="heading 3"/>
    <w:basedOn w:val="a1"/>
    <w:next w:val="a1"/>
    <w:link w:val="30"/>
    <w:autoRedefine/>
    <w:qFormat/>
    <w:rsid w:val="004F76A3"/>
    <w:pPr>
      <w:numPr>
        <w:ilvl w:val="2"/>
        <w:numId w:val="3"/>
      </w:numPr>
      <w:spacing w:before="120"/>
      <w:ind w:left="624" w:right="6" w:firstLine="0"/>
      <w:jc w:val="both"/>
      <w:outlineLvl w:val="2"/>
    </w:pPr>
    <w:rPr>
      <w:sz w:val="24"/>
      <w:szCs w:val="24"/>
    </w:rPr>
  </w:style>
  <w:style w:type="paragraph" w:styleId="40">
    <w:name w:val="heading 4"/>
    <w:basedOn w:val="a1"/>
    <w:next w:val="a1"/>
    <w:link w:val="41"/>
    <w:unhideWhenUsed/>
    <w:qFormat/>
    <w:rsid w:val="004F76A3"/>
    <w:pPr>
      <w:keepNext/>
      <w:tabs>
        <w:tab w:val="num" w:pos="10440"/>
      </w:tabs>
      <w:spacing w:before="240" w:after="60"/>
      <w:ind w:left="10440" w:hanging="360"/>
      <w:outlineLvl w:val="3"/>
    </w:pPr>
    <w:rPr>
      <w:rFonts w:ascii="Calibri" w:hAnsi="Calibri"/>
      <w:b/>
      <w:bCs/>
      <w:sz w:val="28"/>
      <w:szCs w:val="28"/>
    </w:rPr>
  </w:style>
  <w:style w:type="paragraph" w:styleId="5">
    <w:name w:val="heading 5"/>
    <w:basedOn w:val="a1"/>
    <w:next w:val="a1"/>
    <w:link w:val="50"/>
    <w:qFormat/>
    <w:rsid w:val="001D7697"/>
    <w:pPr>
      <w:keepNext/>
      <w:jc w:val="center"/>
      <w:outlineLvl w:val="4"/>
    </w:pPr>
    <w:rPr>
      <w:rFonts w:ascii="Arial" w:hAnsi="Arial"/>
      <w:b/>
      <w:sz w:val="28"/>
    </w:rPr>
  </w:style>
  <w:style w:type="paragraph" w:styleId="80">
    <w:name w:val="heading 8"/>
    <w:basedOn w:val="a1"/>
    <w:next w:val="a1"/>
    <w:link w:val="81"/>
    <w:uiPriority w:val="9"/>
    <w:unhideWhenUsed/>
    <w:qFormat/>
    <w:rsid w:val="00224AC9"/>
    <w:pPr>
      <w:keepNext/>
      <w:keepLines/>
      <w:spacing w:before="200"/>
      <w:outlineLvl w:val="7"/>
    </w:pPr>
    <w:rPr>
      <w:rFonts w:ascii="Cambria" w:hAnsi="Cambria"/>
      <w:color w:val="4040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rsid w:val="004F76A3"/>
    <w:pPr>
      <w:tabs>
        <w:tab w:val="num" w:pos="10440"/>
      </w:tabs>
      <w:ind w:left="10440" w:hanging="360"/>
    </w:pPr>
    <w:rPr>
      <w:rFonts w:ascii="Tahoma" w:hAnsi="Tahoma"/>
      <w:sz w:val="16"/>
      <w:szCs w:val="16"/>
    </w:rPr>
  </w:style>
  <w:style w:type="character" w:customStyle="1" w:styleId="BalloonTextChar">
    <w:name w:val="Balloon Text Char"/>
    <w:uiPriority w:val="99"/>
    <w:semiHidden/>
    <w:rsid w:val="00BC7B83"/>
    <w:rPr>
      <w:rFonts w:ascii="Lucida Grande CY" w:hAnsi="Lucida Grande CY"/>
      <w:sz w:val="18"/>
      <w:szCs w:val="18"/>
    </w:rPr>
  </w:style>
  <w:style w:type="character" w:customStyle="1" w:styleId="50">
    <w:name w:val="Заголовок 5 Знак"/>
    <w:link w:val="5"/>
    <w:rsid w:val="001D7697"/>
    <w:rPr>
      <w:rFonts w:ascii="Arial" w:eastAsia="Times New Roman" w:hAnsi="Arial" w:cs="Times New Roman"/>
      <w:b/>
      <w:sz w:val="28"/>
      <w:szCs w:val="20"/>
      <w:lang w:eastAsia="ru-RU"/>
    </w:rPr>
  </w:style>
  <w:style w:type="paragraph" w:styleId="a7">
    <w:name w:val="annotation text"/>
    <w:basedOn w:val="a1"/>
    <w:link w:val="a8"/>
    <w:uiPriority w:val="99"/>
    <w:semiHidden/>
    <w:rsid w:val="001D7697"/>
    <w:rPr>
      <w:rFonts w:ascii="Arial" w:hAnsi="Arial"/>
    </w:rPr>
  </w:style>
  <w:style w:type="character" w:customStyle="1" w:styleId="a8">
    <w:name w:val="Текст примечания Знак"/>
    <w:link w:val="a7"/>
    <w:uiPriority w:val="99"/>
    <w:semiHidden/>
    <w:rsid w:val="001D7697"/>
    <w:rPr>
      <w:rFonts w:ascii="Arial" w:eastAsia="Times New Roman" w:hAnsi="Arial" w:cs="Times New Roman"/>
      <w:sz w:val="20"/>
      <w:szCs w:val="20"/>
      <w:lang w:eastAsia="ru-RU"/>
    </w:rPr>
  </w:style>
  <w:style w:type="table" w:styleId="a9">
    <w:name w:val="Table Grid"/>
    <w:basedOn w:val="a3"/>
    <w:rsid w:val="001D769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Изменения 1."/>
    <w:basedOn w:val="10"/>
    <w:autoRedefine/>
    <w:rsid w:val="001D7697"/>
    <w:pPr>
      <w:keepNext w:val="0"/>
      <w:numPr>
        <w:numId w:val="1"/>
      </w:numPr>
      <w:suppressLineNumbers/>
      <w:tabs>
        <w:tab w:val="left" w:pos="567"/>
      </w:tabs>
      <w:autoSpaceDE w:val="0"/>
      <w:autoSpaceDN w:val="0"/>
      <w:spacing w:before="100" w:beforeAutospacing="1" w:after="120"/>
      <w:jc w:val="both"/>
    </w:pPr>
    <w:rPr>
      <w:rFonts w:ascii="Times New Roman" w:hAnsi="Times New Roman"/>
      <w:bCs w:val="0"/>
      <w:i/>
      <w:color w:val="auto"/>
      <w:kern w:val="28"/>
      <w:sz w:val="24"/>
      <w:szCs w:val="24"/>
    </w:rPr>
  </w:style>
  <w:style w:type="paragraph" w:customStyle="1" w:styleId="111">
    <w:name w:val="Изменения 1.1.1."/>
    <w:basedOn w:val="a1"/>
    <w:autoRedefine/>
    <w:rsid w:val="00A35850"/>
    <w:pPr>
      <w:widowControl w:val="0"/>
      <w:autoSpaceDE w:val="0"/>
      <w:autoSpaceDN w:val="0"/>
      <w:spacing w:before="100" w:beforeAutospacing="1"/>
      <w:ind w:left="567"/>
      <w:jc w:val="both"/>
    </w:pPr>
    <w:rPr>
      <w:b/>
      <w:kern w:val="24"/>
      <w:sz w:val="28"/>
      <w:szCs w:val="28"/>
    </w:rPr>
  </w:style>
  <w:style w:type="paragraph" w:customStyle="1" w:styleId="7">
    <w:name w:val="Стиль7"/>
    <w:basedOn w:val="111"/>
    <w:autoRedefine/>
    <w:rsid w:val="001D7697"/>
    <w:pPr>
      <w:numPr>
        <w:ilvl w:val="2"/>
      </w:numPr>
      <w:ind w:left="567"/>
    </w:pPr>
  </w:style>
  <w:style w:type="character" w:customStyle="1" w:styleId="11">
    <w:name w:val="Заголовок 1 Знак"/>
    <w:link w:val="10"/>
    <w:rsid w:val="001D7697"/>
    <w:rPr>
      <w:rFonts w:ascii="Cambria" w:eastAsia="Times New Roman" w:hAnsi="Cambria" w:cs="Times New Roman"/>
      <w:b/>
      <w:bCs/>
      <w:color w:val="365F91"/>
      <w:sz w:val="28"/>
      <w:szCs w:val="28"/>
      <w:lang w:eastAsia="ru-RU"/>
    </w:rPr>
  </w:style>
  <w:style w:type="paragraph" w:customStyle="1" w:styleId="Default">
    <w:name w:val="Default"/>
    <w:rsid w:val="00EC5DEA"/>
    <w:pPr>
      <w:autoSpaceDE w:val="0"/>
      <w:autoSpaceDN w:val="0"/>
      <w:adjustRightInd w:val="0"/>
    </w:pPr>
    <w:rPr>
      <w:rFonts w:ascii="Arial" w:hAnsi="Arial" w:cs="Arial"/>
      <w:color w:val="000000"/>
      <w:sz w:val="24"/>
      <w:szCs w:val="24"/>
      <w:lang w:eastAsia="en-US"/>
    </w:rPr>
  </w:style>
  <w:style w:type="character" w:customStyle="1" w:styleId="20">
    <w:name w:val="Заголовок 2 Знак"/>
    <w:link w:val="2"/>
    <w:rsid w:val="004F76A3"/>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76A3"/>
    <w:rPr>
      <w:rFonts w:ascii="Times New Roman" w:eastAsia="Times New Roman" w:hAnsi="Times New Roman" w:cs="Times New Roman"/>
      <w:sz w:val="24"/>
      <w:szCs w:val="24"/>
      <w:lang w:eastAsia="ru-RU"/>
    </w:rPr>
  </w:style>
  <w:style w:type="character" w:customStyle="1" w:styleId="41">
    <w:name w:val="Заголовок 4 Знак"/>
    <w:link w:val="40"/>
    <w:semiHidden/>
    <w:rsid w:val="004F76A3"/>
    <w:rPr>
      <w:rFonts w:ascii="Calibri" w:eastAsia="Times New Roman" w:hAnsi="Calibri" w:cs="Times New Roman"/>
      <w:b/>
      <w:bCs/>
      <w:sz w:val="28"/>
      <w:szCs w:val="28"/>
      <w:lang w:eastAsia="ru-RU"/>
    </w:rPr>
  </w:style>
  <w:style w:type="paragraph" w:styleId="aa">
    <w:name w:val="Body Text"/>
    <w:basedOn w:val="a1"/>
    <w:link w:val="ab"/>
    <w:rsid w:val="004F76A3"/>
    <w:pPr>
      <w:keepLines/>
      <w:tabs>
        <w:tab w:val="num" w:pos="2160"/>
      </w:tabs>
      <w:spacing w:before="120"/>
      <w:ind w:left="2160" w:hanging="180"/>
      <w:jc w:val="both"/>
    </w:pPr>
  </w:style>
  <w:style w:type="character" w:customStyle="1" w:styleId="ab">
    <w:name w:val="Основной текст Знак"/>
    <w:link w:val="aa"/>
    <w:rsid w:val="004F76A3"/>
    <w:rPr>
      <w:rFonts w:ascii="Times New Roman" w:eastAsia="Times New Roman" w:hAnsi="Times New Roman" w:cs="Times New Roman"/>
      <w:sz w:val="20"/>
      <w:szCs w:val="20"/>
      <w:lang w:eastAsia="ru-RU"/>
    </w:rPr>
  </w:style>
  <w:style w:type="paragraph" w:styleId="ac">
    <w:name w:val="List Bullet"/>
    <w:basedOn w:val="aa"/>
    <w:autoRedefine/>
    <w:rsid w:val="00BC0C07"/>
    <w:pPr>
      <w:tabs>
        <w:tab w:val="clear" w:pos="2160"/>
        <w:tab w:val="left" w:pos="426"/>
      </w:tabs>
      <w:spacing w:before="0"/>
      <w:ind w:left="142" w:firstLine="0"/>
      <w:jc w:val="center"/>
    </w:pPr>
    <w:rPr>
      <w:rFonts w:ascii="Arial" w:hAnsi="Arial" w:cs="Arial"/>
      <w:b/>
      <w:sz w:val="28"/>
      <w:szCs w:val="28"/>
    </w:rPr>
  </w:style>
  <w:style w:type="paragraph" w:customStyle="1" w:styleId="ad">
    <w:name w:val="Внимание"/>
    <w:basedOn w:val="a1"/>
    <w:next w:val="aa"/>
    <w:rsid w:val="004F76A3"/>
    <w:pPr>
      <w:tabs>
        <w:tab w:val="num" w:pos="10440"/>
      </w:tabs>
      <w:ind w:firstLine="567"/>
    </w:pPr>
    <w:rPr>
      <w:b/>
      <w:i/>
      <w:sz w:val="16"/>
    </w:rPr>
  </w:style>
  <w:style w:type="paragraph" w:styleId="ae">
    <w:name w:val="footer"/>
    <w:basedOn w:val="a1"/>
    <w:link w:val="af"/>
    <w:rsid w:val="004F76A3"/>
    <w:pPr>
      <w:tabs>
        <w:tab w:val="center" w:pos="4153"/>
        <w:tab w:val="right" w:pos="8306"/>
        <w:tab w:val="num" w:pos="10440"/>
      </w:tabs>
      <w:ind w:left="10440" w:hanging="360"/>
    </w:pPr>
    <w:rPr>
      <w:sz w:val="24"/>
    </w:rPr>
  </w:style>
  <w:style w:type="character" w:customStyle="1" w:styleId="af">
    <w:name w:val="Нижний колонтитул Знак"/>
    <w:link w:val="ae"/>
    <w:rsid w:val="004F76A3"/>
    <w:rPr>
      <w:rFonts w:ascii="Times New Roman" w:eastAsia="Times New Roman" w:hAnsi="Times New Roman" w:cs="Times New Roman"/>
      <w:sz w:val="24"/>
      <w:szCs w:val="20"/>
      <w:lang w:eastAsia="ru-RU"/>
    </w:rPr>
  </w:style>
  <w:style w:type="paragraph" w:customStyle="1" w:styleId="a0">
    <w:name w:val="Марк список"/>
    <w:basedOn w:val="ac"/>
    <w:rsid w:val="004F76A3"/>
    <w:pPr>
      <w:numPr>
        <w:numId w:val="2"/>
      </w:numPr>
      <w:tabs>
        <w:tab w:val="left" w:pos="567"/>
        <w:tab w:val="left" w:pos="794"/>
      </w:tabs>
    </w:pPr>
  </w:style>
  <w:style w:type="paragraph" w:styleId="af0">
    <w:name w:val="Body Text Indent"/>
    <w:basedOn w:val="a1"/>
    <w:link w:val="af1"/>
    <w:autoRedefine/>
    <w:rsid w:val="004F76A3"/>
    <w:pPr>
      <w:widowControl w:val="0"/>
      <w:tabs>
        <w:tab w:val="left" w:pos="564"/>
        <w:tab w:val="num" w:pos="10440"/>
      </w:tabs>
      <w:spacing w:before="60" w:after="60"/>
      <w:ind w:hanging="360"/>
      <w:jc w:val="both"/>
    </w:pPr>
  </w:style>
  <w:style w:type="character" w:customStyle="1" w:styleId="af1">
    <w:name w:val="Основной текст с отступом Знак"/>
    <w:link w:val="af0"/>
    <w:rsid w:val="004F76A3"/>
    <w:rPr>
      <w:rFonts w:ascii="Times New Roman" w:eastAsia="Times New Roman" w:hAnsi="Times New Roman" w:cs="Times New Roman"/>
      <w:sz w:val="20"/>
      <w:szCs w:val="20"/>
      <w:lang w:eastAsia="ru-RU"/>
    </w:rPr>
  </w:style>
  <w:style w:type="paragraph" w:styleId="af2">
    <w:name w:val="header"/>
    <w:basedOn w:val="a1"/>
    <w:link w:val="af3"/>
    <w:rsid w:val="004F76A3"/>
    <w:pPr>
      <w:tabs>
        <w:tab w:val="center" w:pos="4153"/>
        <w:tab w:val="right" w:pos="8306"/>
        <w:tab w:val="num" w:pos="10440"/>
      </w:tabs>
      <w:ind w:left="10440" w:hanging="360"/>
    </w:pPr>
  </w:style>
  <w:style w:type="character" w:customStyle="1" w:styleId="af3">
    <w:name w:val="Верхний колонтитул Знак"/>
    <w:link w:val="af2"/>
    <w:rsid w:val="004F76A3"/>
    <w:rPr>
      <w:rFonts w:ascii="Times New Roman" w:eastAsia="Times New Roman" w:hAnsi="Times New Roman" w:cs="Times New Roman"/>
      <w:sz w:val="20"/>
      <w:szCs w:val="20"/>
      <w:lang w:eastAsia="ru-RU"/>
    </w:rPr>
  </w:style>
  <w:style w:type="paragraph" w:customStyle="1" w:styleId="af4">
    <w:name w:val="марк_бук"/>
    <w:basedOn w:val="ac"/>
    <w:rsid w:val="004F76A3"/>
    <w:pPr>
      <w:numPr>
        <w:ilvl w:val="3"/>
      </w:numPr>
      <w:tabs>
        <w:tab w:val="num" w:pos="2160"/>
      </w:tabs>
      <w:ind w:left="2160" w:hanging="180"/>
    </w:pPr>
  </w:style>
  <w:style w:type="character" w:styleId="af5">
    <w:name w:val="Hyperlink"/>
    <w:uiPriority w:val="99"/>
    <w:rsid w:val="004F76A3"/>
    <w:rPr>
      <w:color w:val="0000FF"/>
      <w:u w:val="single"/>
    </w:rPr>
  </w:style>
  <w:style w:type="character" w:styleId="af6">
    <w:name w:val="page number"/>
    <w:basedOn w:val="a2"/>
    <w:rsid w:val="004F76A3"/>
  </w:style>
  <w:style w:type="paragraph" w:styleId="21">
    <w:name w:val="Body Text Indent 2"/>
    <w:basedOn w:val="a1"/>
    <w:link w:val="22"/>
    <w:rsid w:val="004F76A3"/>
    <w:pPr>
      <w:widowControl w:val="0"/>
      <w:tabs>
        <w:tab w:val="num" w:pos="644"/>
      </w:tabs>
      <w:spacing w:before="120" w:after="120"/>
      <w:ind w:left="360" w:hanging="360"/>
      <w:jc w:val="both"/>
    </w:pPr>
    <w:rPr>
      <w:b/>
    </w:rPr>
  </w:style>
  <w:style w:type="character" w:customStyle="1" w:styleId="22">
    <w:name w:val="Основной текст с отступом 2 Знак"/>
    <w:link w:val="21"/>
    <w:rsid w:val="004F76A3"/>
    <w:rPr>
      <w:rFonts w:ascii="Times New Roman" w:eastAsia="Times New Roman" w:hAnsi="Times New Roman" w:cs="Times New Roman"/>
      <w:b/>
      <w:sz w:val="20"/>
      <w:szCs w:val="20"/>
      <w:lang w:eastAsia="ru-RU"/>
    </w:rPr>
  </w:style>
  <w:style w:type="paragraph" w:customStyle="1" w:styleId="Normal1">
    <w:name w:val="Normal1"/>
    <w:rsid w:val="004F76A3"/>
    <w:pPr>
      <w:ind w:left="426"/>
    </w:pPr>
    <w:rPr>
      <w:rFonts w:ascii="Times New Roman" w:eastAsia="Times New Roman" w:hAnsi="Times New Roman"/>
      <w:sz w:val="24"/>
    </w:rPr>
  </w:style>
  <w:style w:type="character" w:customStyle="1" w:styleId="head1">
    <w:name w:val="head1"/>
    <w:basedOn w:val="a2"/>
    <w:rsid w:val="004F76A3"/>
  </w:style>
  <w:style w:type="paragraph" w:styleId="23">
    <w:name w:val="Body Text 2"/>
    <w:basedOn w:val="a1"/>
    <w:link w:val="24"/>
    <w:rsid w:val="004F76A3"/>
  </w:style>
  <w:style w:type="character" w:customStyle="1" w:styleId="24">
    <w:name w:val="Основной текст 2 Знак"/>
    <w:link w:val="23"/>
    <w:rsid w:val="004F76A3"/>
    <w:rPr>
      <w:rFonts w:ascii="Times New Roman" w:eastAsia="Times New Roman" w:hAnsi="Times New Roman" w:cs="Times New Roman"/>
      <w:sz w:val="20"/>
      <w:szCs w:val="20"/>
      <w:lang w:eastAsia="ru-RU"/>
    </w:rPr>
  </w:style>
  <w:style w:type="character" w:styleId="af7">
    <w:name w:val="annotation reference"/>
    <w:uiPriority w:val="99"/>
    <w:semiHidden/>
    <w:rsid w:val="004F76A3"/>
    <w:rPr>
      <w:sz w:val="16"/>
      <w:szCs w:val="16"/>
    </w:rPr>
  </w:style>
  <w:style w:type="paragraph" w:customStyle="1" w:styleId="ConsPlusNormal">
    <w:name w:val="ConsPlusNormal"/>
    <w:rsid w:val="004F76A3"/>
    <w:pPr>
      <w:autoSpaceDE w:val="0"/>
      <w:autoSpaceDN w:val="0"/>
      <w:adjustRightInd w:val="0"/>
      <w:ind w:firstLine="720"/>
    </w:pPr>
    <w:rPr>
      <w:rFonts w:ascii="Arial" w:eastAsia="Times New Roman" w:hAnsi="Arial" w:cs="Arial"/>
    </w:rPr>
  </w:style>
  <w:style w:type="paragraph" w:customStyle="1" w:styleId="af8">
    <w:name w:val="Нормальный"/>
    <w:rsid w:val="004F76A3"/>
    <w:rPr>
      <w:rFonts w:ascii="Times New Roman" w:hAnsi="Times New Roman"/>
      <w:lang w:eastAsia="en-US"/>
    </w:rPr>
  </w:style>
  <w:style w:type="character" w:customStyle="1" w:styleId="a6">
    <w:name w:val="Текст выноски Знак"/>
    <w:link w:val="a5"/>
    <w:rsid w:val="004F76A3"/>
    <w:rPr>
      <w:rFonts w:ascii="Tahoma" w:eastAsia="Times New Roman" w:hAnsi="Tahoma" w:cs="Times New Roman"/>
      <w:sz w:val="16"/>
      <w:szCs w:val="16"/>
    </w:rPr>
  </w:style>
  <w:style w:type="paragraph" w:styleId="af9">
    <w:name w:val="annotation subject"/>
    <w:basedOn w:val="a7"/>
    <w:next w:val="a7"/>
    <w:link w:val="afa"/>
    <w:rsid w:val="004F76A3"/>
    <w:pPr>
      <w:tabs>
        <w:tab w:val="num" w:pos="1080"/>
      </w:tabs>
      <w:ind w:left="1080" w:hanging="360"/>
    </w:pPr>
    <w:rPr>
      <w:rFonts w:ascii="Times New Roman" w:hAnsi="Times New Roman"/>
      <w:b/>
      <w:bCs/>
    </w:rPr>
  </w:style>
  <w:style w:type="character" w:customStyle="1" w:styleId="afa">
    <w:name w:val="Тема примечания Знак"/>
    <w:link w:val="af9"/>
    <w:rsid w:val="004F76A3"/>
    <w:rPr>
      <w:rFonts w:ascii="Times New Roman" w:eastAsia="Times New Roman" w:hAnsi="Times New Roman" w:cs="Times New Roman"/>
      <w:b/>
      <w:bCs/>
      <w:sz w:val="20"/>
      <w:szCs w:val="20"/>
      <w:lang w:eastAsia="ru-RU"/>
    </w:rPr>
  </w:style>
  <w:style w:type="paragraph" w:customStyle="1" w:styleId="12">
    <w:name w:val="Стиль1"/>
    <w:basedOn w:val="2"/>
    <w:autoRedefine/>
    <w:rsid w:val="004F76A3"/>
    <w:pPr>
      <w:keepNext w:val="0"/>
      <w:keepLines w:val="0"/>
      <w:tabs>
        <w:tab w:val="num" w:pos="360"/>
      </w:tabs>
      <w:spacing w:before="120"/>
      <w:ind w:left="360" w:right="340" w:hanging="360"/>
      <w:jc w:val="both"/>
    </w:pPr>
    <w:rPr>
      <w:rFonts w:ascii="Arial" w:hAnsi="Arial"/>
      <w:bCs w:val="0"/>
      <w:color w:val="auto"/>
      <w:sz w:val="24"/>
      <w:szCs w:val="24"/>
    </w:rPr>
  </w:style>
  <w:style w:type="paragraph" w:customStyle="1" w:styleId="4">
    <w:name w:val="Стиль4"/>
    <w:basedOn w:val="af0"/>
    <w:autoRedefine/>
    <w:rsid w:val="004F76A3"/>
    <w:pPr>
      <w:widowControl/>
      <w:numPr>
        <w:ilvl w:val="3"/>
        <w:numId w:val="3"/>
      </w:numPr>
      <w:tabs>
        <w:tab w:val="clear" w:pos="564"/>
        <w:tab w:val="left" w:pos="284"/>
      </w:tabs>
      <w:spacing w:before="120" w:after="0"/>
      <w:ind w:left="1361" w:right="6" w:firstLine="0"/>
    </w:pPr>
    <w:rPr>
      <w:sz w:val="24"/>
      <w:szCs w:val="24"/>
    </w:rPr>
  </w:style>
  <w:style w:type="paragraph" w:customStyle="1" w:styleId="25">
    <w:name w:val="Стиль2"/>
    <w:basedOn w:val="a1"/>
    <w:link w:val="26"/>
    <w:autoRedefine/>
    <w:rsid w:val="004F76A3"/>
    <w:pPr>
      <w:tabs>
        <w:tab w:val="left" w:pos="0"/>
        <w:tab w:val="num" w:pos="1440"/>
      </w:tabs>
      <w:spacing w:before="120"/>
      <w:ind w:right="5"/>
      <w:jc w:val="both"/>
      <w:outlineLvl w:val="1"/>
    </w:pPr>
    <w:rPr>
      <w:bCs/>
      <w:sz w:val="24"/>
      <w:szCs w:val="24"/>
    </w:rPr>
  </w:style>
  <w:style w:type="character" w:customStyle="1" w:styleId="26">
    <w:name w:val="Стиль2 Знак"/>
    <w:link w:val="25"/>
    <w:rsid w:val="004F76A3"/>
    <w:rPr>
      <w:rFonts w:ascii="Times New Roman" w:eastAsia="Times New Roman" w:hAnsi="Times New Roman" w:cs="Times New Roman"/>
      <w:bCs/>
      <w:sz w:val="24"/>
      <w:szCs w:val="24"/>
      <w:lang w:eastAsia="ru-RU"/>
    </w:rPr>
  </w:style>
  <w:style w:type="paragraph" w:customStyle="1" w:styleId="8">
    <w:name w:val="Стиль8"/>
    <w:basedOn w:val="40"/>
    <w:autoRedefine/>
    <w:rsid w:val="004F76A3"/>
    <w:pPr>
      <w:keepNext w:val="0"/>
      <w:numPr>
        <w:ilvl w:val="4"/>
        <w:numId w:val="3"/>
      </w:numPr>
      <w:suppressLineNumbers/>
      <w:tabs>
        <w:tab w:val="left" w:pos="1418"/>
      </w:tabs>
      <w:autoSpaceDE w:val="0"/>
      <w:autoSpaceDN w:val="0"/>
      <w:spacing w:before="100" w:beforeAutospacing="1" w:after="0"/>
      <w:ind w:left="1928" w:firstLine="0"/>
      <w:jc w:val="both"/>
    </w:pPr>
    <w:rPr>
      <w:rFonts w:ascii="Times New Roman" w:hAnsi="Times New Roman"/>
      <w:b w:val="0"/>
      <w:bCs w:val="0"/>
      <w:kern w:val="24"/>
      <w:sz w:val="24"/>
      <w:szCs w:val="24"/>
    </w:rPr>
  </w:style>
  <w:style w:type="paragraph" w:styleId="afb">
    <w:name w:val="List Paragraph"/>
    <w:basedOn w:val="a1"/>
    <w:uiPriority w:val="34"/>
    <w:qFormat/>
    <w:rsid w:val="004F76A3"/>
    <w:pPr>
      <w:tabs>
        <w:tab w:val="num" w:pos="10440"/>
      </w:tabs>
      <w:ind w:left="720" w:hanging="360"/>
      <w:contextualSpacing/>
    </w:pPr>
  </w:style>
  <w:style w:type="paragraph" w:styleId="afc">
    <w:name w:val="TOC Heading"/>
    <w:basedOn w:val="10"/>
    <w:next w:val="a1"/>
    <w:uiPriority w:val="39"/>
    <w:semiHidden/>
    <w:unhideWhenUsed/>
    <w:qFormat/>
    <w:rsid w:val="004F76A3"/>
    <w:pPr>
      <w:spacing w:line="276" w:lineRule="auto"/>
      <w:outlineLvl w:val="9"/>
    </w:pPr>
    <w:rPr>
      <w:lang w:eastAsia="en-US"/>
    </w:rPr>
  </w:style>
  <w:style w:type="paragraph" w:styleId="13">
    <w:name w:val="toc 1"/>
    <w:basedOn w:val="a1"/>
    <w:next w:val="a1"/>
    <w:autoRedefine/>
    <w:uiPriority w:val="39"/>
    <w:rsid w:val="004F76A3"/>
    <w:pPr>
      <w:spacing w:after="100"/>
      <w:ind w:hanging="360"/>
    </w:pPr>
  </w:style>
  <w:style w:type="paragraph" w:styleId="27">
    <w:name w:val="toc 2"/>
    <w:basedOn w:val="a1"/>
    <w:next w:val="a1"/>
    <w:autoRedefine/>
    <w:uiPriority w:val="39"/>
    <w:rsid w:val="004F76A3"/>
    <w:pPr>
      <w:spacing w:after="100"/>
      <w:ind w:left="200" w:hanging="360"/>
    </w:pPr>
  </w:style>
  <w:style w:type="character" w:customStyle="1" w:styleId="81">
    <w:name w:val="Заголовок 8 Знак"/>
    <w:link w:val="80"/>
    <w:uiPriority w:val="9"/>
    <w:rsid w:val="00224AC9"/>
    <w:rPr>
      <w:rFonts w:ascii="Cambria" w:eastAsia="Times New Roman" w:hAnsi="Cambria" w:cs="Times New Roman"/>
      <w:color w:val="404040"/>
      <w:sz w:val="20"/>
      <w:szCs w:val="20"/>
      <w:lang w:eastAsia="ru-RU"/>
    </w:rPr>
  </w:style>
  <w:style w:type="paragraph" w:customStyle="1" w:styleId="afd">
    <w:name w:val="Îáû÷íûé"/>
    <w:rsid w:val="00E15E2E"/>
    <w:pPr>
      <w:widowControl w:val="0"/>
      <w:overflowPunct w:val="0"/>
      <w:autoSpaceDE w:val="0"/>
      <w:autoSpaceDN w:val="0"/>
      <w:adjustRightInd w:val="0"/>
      <w:textAlignment w:val="baseline"/>
    </w:pPr>
    <w:rPr>
      <w:rFonts w:ascii="Times New Roman" w:eastAsia="Times New Roman" w:hAnsi="Times New Roman"/>
      <w:lang w:eastAsia="en-US"/>
    </w:rPr>
  </w:style>
  <w:style w:type="character" w:customStyle="1" w:styleId="ListLabel1">
    <w:name w:val="ListLabel 1"/>
    <w:uiPriority w:val="99"/>
    <w:rsid w:val="00FA3A48"/>
    <w:rPr>
      <w:b/>
      <w:bCs/>
      <w:i/>
      <w:iCs/>
    </w:rPr>
  </w:style>
  <w:style w:type="character" w:customStyle="1" w:styleId="3f3f3f3f3f3f3f3f3f3f3f3f3f3f3f3f3f3f3f3f3f">
    <w:name w:val="С3fи3fм3fв3fо3fл3fы3f к3fо3fн3fц3fе3fв3fо3fй3f с3fн3fо3fс3fк3fи3f"/>
    <w:uiPriority w:val="99"/>
    <w:rsid w:val="00FA3A48"/>
  </w:style>
  <w:style w:type="paragraph" w:customStyle="1" w:styleId="3f3f3f3f3f3f3f3f3f3f3f3f3f">
    <w:name w:val="О3fс3fн3fо3fв3fн3fо3fй3f т3fе3fк3fс3fт3f"/>
    <w:basedOn w:val="a1"/>
    <w:uiPriority w:val="99"/>
    <w:rsid w:val="005832E7"/>
    <w:pPr>
      <w:keepLines/>
      <w:tabs>
        <w:tab w:val="left" w:pos="4320"/>
      </w:tabs>
      <w:autoSpaceDE w:val="0"/>
      <w:autoSpaceDN w:val="0"/>
      <w:adjustRightInd w:val="0"/>
      <w:spacing w:before="120" w:line="100" w:lineRule="atLeast"/>
      <w:ind w:left="2160" w:hanging="180"/>
      <w:jc w:val="both"/>
    </w:pPr>
    <w:rPr>
      <w:rFonts w:hAnsi="Calibri"/>
    </w:rPr>
  </w:style>
  <w:style w:type="paragraph" w:customStyle="1" w:styleId="afe">
    <w:name w:val="Без стиля"/>
    <w:basedOn w:val="a1"/>
    <w:semiHidden/>
    <w:rsid w:val="009955C9"/>
    <w:pPr>
      <w:jc w:val="both"/>
    </w:pPr>
    <w:rPr>
      <w:rFonts w:ascii="Arial" w:hAnsi="Arial"/>
    </w:rPr>
  </w:style>
  <w:style w:type="paragraph" w:styleId="aff">
    <w:name w:val="Revision"/>
    <w:hidden/>
    <w:uiPriority w:val="99"/>
    <w:semiHidden/>
    <w:rsid w:val="00A84A1E"/>
    <w:rPr>
      <w:rFonts w:ascii="Times New Roman" w:eastAsia="Times New Roman" w:hAnsi="Times New Roman"/>
    </w:rPr>
  </w:style>
  <w:style w:type="paragraph" w:customStyle="1" w:styleId="a">
    <w:name w:val="марк_бук_Шаг"/>
    <w:basedOn w:val="af4"/>
    <w:rsid w:val="00ED4742"/>
    <w:pPr>
      <w:numPr>
        <w:ilvl w:val="0"/>
        <w:numId w:val="17"/>
      </w:numPr>
      <w:tabs>
        <w:tab w:val="clear" w:pos="426"/>
        <w:tab w:val="left" w:pos="1560"/>
      </w:tabs>
      <w:spacing w:before="120"/>
      <w:jc w:val="left"/>
    </w:pPr>
    <w:rPr>
      <w:rFonts w:ascii="Times New Roman" w:hAnsi="Times New Roman" w:cs="Times New Roman"/>
      <w:b w:val="0"/>
      <w:color w:val="000000"/>
      <w:sz w:val="20"/>
      <w:szCs w:val="20"/>
    </w:rPr>
  </w:style>
  <w:style w:type="character" w:styleId="aff0">
    <w:name w:val="FollowedHyperlink"/>
    <w:uiPriority w:val="99"/>
    <w:semiHidden/>
    <w:unhideWhenUsed/>
    <w:rsid w:val="00463173"/>
    <w:rPr>
      <w:color w:val="800080"/>
      <w:u w:val="single"/>
    </w:rPr>
  </w:style>
  <w:style w:type="paragraph" w:styleId="aff1">
    <w:name w:val="Plain Text"/>
    <w:basedOn w:val="a1"/>
    <w:link w:val="aff2"/>
    <w:unhideWhenUsed/>
    <w:rsid w:val="005F3F1A"/>
    <w:pPr>
      <w:snapToGrid w:val="0"/>
      <w:spacing w:after="120"/>
      <w:ind w:firstLine="851"/>
      <w:jc w:val="both"/>
    </w:pPr>
    <w:rPr>
      <w:sz w:val="24"/>
    </w:rPr>
  </w:style>
  <w:style w:type="character" w:customStyle="1" w:styleId="aff2">
    <w:name w:val="Текст Знак"/>
    <w:link w:val="aff1"/>
    <w:rsid w:val="005F3F1A"/>
    <w:rPr>
      <w:rFonts w:ascii="Times New Roman" w:eastAsia="Times New Roman" w:hAnsi="Times New Roman" w:cs="Times New Roman"/>
      <w:sz w:val="24"/>
      <w:szCs w:val="20"/>
      <w:lang w:eastAsia="ru-RU"/>
    </w:rPr>
  </w:style>
  <w:style w:type="paragraph" w:customStyle="1" w:styleId="FWBRU">
    <w:name w:val="FWB_RU"/>
    <w:basedOn w:val="a1"/>
    <w:next w:val="FWBRU2"/>
    <w:uiPriority w:val="99"/>
    <w:rsid w:val="00AC0D13"/>
    <w:pPr>
      <w:keepNext/>
      <w:keepLines/>
      <w:numPr>
        <w:numId w:val="41"/>
      </w:numPr>
      <w:spacing w:before="120" w:after="240"/>
      <w:jc w:val="both"/>
      <w:outlineLvl w:val="0"/>
    </w:pPr>
    <w:rPr>
      <w:b/>
      <w:bCs/>
      <w:smallCaps/>
      <w:sz w:val="18"/>
      <w:szCs w:val="18"/>
      <w:lang w:eastAsia="en-US"/>
    </w:rPr>
  </w:style>
  <w:style w:type="paragraph" w:customStyle="1" w:styleId="FWBRU2">
    <w:name w:val="FWB_RU2"/>
    <w:basedOn w:val="FWBRU"/>
    <w:uiPriority w:val="99"/>
    <w:rsid w:val="00AC0D13"/>
    <w:pPr>
      <w:keepNext w:val="0"/>
      <w:keepLines w:val="0"/>
      <w:numPr>
        <w:ilvl w:val="1"/>
      </w:numPr>
      <w:outlineLvl w:val="9"/>
    </w:pPr>
    <w:rPr>
      <w:b w:val="0"/>
      <w:bCs w:val="0"/>
      <w:smallCaps w:val="0"/>
    </w:rPr>
  </w:style>
  <w:style w:type="paragraph" w:customStyle="1" w:styleId="FWBRU3">
    <w:name w:val="FWB_RU3"/>
    <w:basedOn w:val="FWBRU2"/>
    <w:uiPriority w:val="99"/>
    <w:rsid w:val="00AC0D13"/>
    <w:pPr>
      <w:numPr>
        <w:ilvl w:val="2"/>
      </w:numPr>
    </w:pPr>
  </w:style>
  <w:style w:type="paragraph" w:customStyle="1" w:styleId="FWBRU4">
    <w:name w:val="FWB_RU4"/>
    <w:basedOn w:val="FWBRU3"/>
    <w:uiPriority w:val="99"/>
    <w:rsid w:val="00AC0D13"/>
    <w:pPr>
      <w:numPr>
        <w:ilvl w:val="3"/>
      </w:numPr>
    </w:pPr>
  </w:style>
  <w:style w:type="paragraph" w:customStyle="1" w:styleId="FWBRU6">
    <w:name w:val="FWB_RU6"/>
    <w:basedOn w:val="a1"/>
    <w:uiPriority w:val="99"/>
    <w:rsid w:val="00AC0D13"/>
    <w:pPr>
      <w:numPr>
        <w:ilvl w:val="5"/>
        <w:numId w:val="41"/>
      </w:numPr>
      <w:spacing w:before="120" w:after="240"/>
      <w:jc w:val="both"/>
    </w:pPr>
    <w:rPr>
      <w:sz w:val="18"/>
      <w:szCs w:val="18"/>
      <w:lang w:eastAsia="en-US"/>
    </w:rPr>
  </w:style>
  <w:style w:type="paragraph" w:customStyle="1" w:styleId="FWBRU7">
    <w:name w:val="FWB_RU7"/>
    <w:basedOn w:val="FWBRU6"/>
    <w:uiPriority w:val="99"/>
    <w:rsid w:val="00AC0D13"/>
    <w:pPr>
      <w:numPr>
        <w:ilvl w:val="6"/>
      </w:numPr>
    </w:pPr>
  </w:style>
  <w:style w:type="paragraph" w:customStyle="1" w:styleId="FWBRU8">
    <w:name w:val="FWB_RU8"/>
    <w:basedOn w:val="FWBRU7"/>
    <w:uiPriority w:val="99"/>
    <w:rsid w:val="00AC0D13"/>
    <w:pPr>
      <w:numPr>
        <w:ilvl w:val="7"/>
      </w:numPr>
    </w:pPr>
  </w:style>
  <w:style w:type="paragraph" w:customStyle="1" w:styleId="Point">
    <w:name w:val="Point"/>
    <w:qFormat/>
    <w:rsid w:val="006A2495"/>
    <w:pPr>
      <w:numPr>
        <w:ilvl w:val="3"/>
        <w:numId w:val="44"/>
      </w:numPr>
      <w:tabs>
        <w:tab w:val="num" w:pos="648"/>
      </w:tabs>
      <w:spacing w:before="240"/>
      <w:ind w:left="648"/>
      <w:jc w:val="both"/>
    </w:pPr>
    <w:rPr>
      <w:rFonts w:ascii="Arial" w:eastAsia="Times New Roman" w:hAnsi="Arial"/>
      <w:sz w:val="24"/>
      <w:szCs w:val="24"/>
    </w:rPr>
  </w:style>
  <w:style w:type="paragraph" w:customStyle="1" w:styleId="Point2">
    <w:name w:val="Point 2"/>
    <w:basedOn w:val="a1"/>
    <w:uiPriority w:val="99"/>
    <w:qFormat/>
    <w:rsid w:val="006A2495"/>
    <w:pPr>
      <w:numPr>
        <w:ilvl w:val="4"/>
        <w:numId w:val="44"/>
      </w:numPr>
      <w:snapToGrid w:val="0"/>
      <w:spacing w:before="120" w:after="60"/>
      <w:jc w:val="both"/>
    </w:pPr>
    <w:rPr>
      <w:rFonts w:ascii="Arial" w:hAnsi="Arial" w:cs="Arial"/>
      <w:szCs w:val="24"/>
    </w:rPr>
  </w:style>
  <w:style w:type="paragraph" w:customStyle="1" w:styleId="Title3">
    <w:name w:val="Title 3"/>
    <w:uiPriority w:val="99"/>
    <w:qFormat/>
    <w:rsid w:val="006A2495"/>
    <w:pPr>
      <w:numPr>
        <w:ilvl w:val="2"/>
        <w:numId w:val="44"/>
      </w:numPr>
      <w:spacing w:before="240"/>
      <w:jc w:val="both"/>
    </w:pPr>
    <w:rPr>
      <w:rFonts w:ascii="Arial" w:eastAsia="Times New Roman" w:hAnsi="Arial"/>
      <w:b/>
      <w:bCs/>
      <w:sz w:val="24"/>
      <w:szCs w:val="24"/>
      <w:lang w:eastAsia="en-US"/>
    </w:rPr>
  </w:style>
  <w:style w:type="paragraph" w:customStyle="1" w:styleId="Title1">
    <w:name w:val="Title 1"/>
    <w:uiPriority w:val="99"/>
    <w:rsid w:val="006A2495"/>
    <w:pPr>
      <w:numPr>
        <w:numId w:val="44"/>
      </w:numPr>
    </w:pPr>
    <w:rPr>
      <w:rFonts w:ascii="Arial" w:eastAsia="Times New Roman" w:hAnsi="Arial" w:cs="Arial"/>
      <w:b/>
      <w:sz w:val="24"/>
      <w:szCs w:val="24"/>
      <w:lang w:eastAsia="en-US"/>
    </w:rPr>
  </w:style>
  <w:style w:type="paragraph" w:customStyle="1" w:styleId="Title2">
    <w:name w:val="Title 2"/>
    <w:uiPriority w:val="99"/>
    <w:rsid w:val="006A2495"/>
    <w:pPr>
      <w:numPr>
        <w:ilvl w:val="1"/>
        <w:numId w:val="44"/>
      </w:numPr>
      <w:tabs>
        <w:tab w:val="left" w:pos="2160"/>
      </w:tabs>
      <w:spacing w:before="240"/>
      <w:jc w:val="both"/>
    </w:pPr>
    <w:rPr>
      <w:rFonts w:ascii="Arial" w:eastAsia="Times New Roman" w:hAnsi="Arial"/>
      <w:b/>
      <w:sz w:val="24"/>
      <w:szCs w:val="24"/>
      <w:lang w:val="en-US" w:eastAsia="en-US"/>
    </w:rPr>
  </w:style>
  <w:style w:type="paragraph" w:customStyle="1" w:styleId="Point3">
    <w:name w:val="Point 3"/>
    <w:basedOn w:val="a1"/>
    <w:uiPriority w:val="99"/>
    <w:qFormat/>
    <w:rsid w:val="006A2495"/>
    <w:pPr>
      <w:numPr>
        <w:ilvl w:val="5"/>
        <w:numId w:val="44"/>
      </w:numPr>
      <w:spacing w:before="60"/>
      <w:jc w:val="both"/>
    </w:pPr>
    <w:rPr>
      <w:rFonts w:ascii="Arial" w:hAnsi="Arial" w:cs="Arial"/>
      <w:sz w:val="24"/>
      <w:szCs w:val="24"/>
      <w:lang w:eastAsia="en-US"/>
    </w:rPr>
  </w:style>
  <w:style w:type="paragraph" w:customStyle="1" w:styleId="Point4">
    <w:name w:val="Point 4"/>
    <w:basedOn w:val="Point3"/>
    <w:uiPriority w:val="99"/>
    <w:rsid w:val="006A2495"/>
    <w:pPr>
      <w:numPr>
        <w:ilvl w:val="6"/>
      </w:numPr>
    </w:pPr>
  </w:style>
  <w:style w:type="paragraph" w:styleId="aff3">
    <w:name w:val="footnote text"/>
    <w:basedOn w:val="a1"/>
    <w:link w:val="aff4"/>
    <w:uiPriority w:val="99"/>
    <w:semiHidden/>
    <w:unhideWhenUsed/>
    <w:rsid w:val="00AB0E53"/>
  </w:style>
  <w:style w:type="character" w:customStyle="1" w:styleId="aff4">
    <w:name w:val="Текст сноски Знак"/>
    <w:basedOn w:val="a2"/>
    <w:link w:val="aff3"/>
    <w:uiPriority w:val="99"/>
    <w:semiHidden/>
    <w:rsid w:val="00AB0E53"/>
    <w:rPr>
      <w:rFonts w:ascii="Times New Roman" w:eastAsia="Times New Roman" w:hAnsi="Times New Roman"/>
    </w:rPr>
  </w:style>
  <w:style w:type="character" w:styleId="aff5">
    <w:name w:val="footnote reference"/>
    <w:basedOn w:val="a2"/>
    <w:uiPriority w:val="99"/>
    <w:semiHidden/>
    <w:unhideWhenUsed/>
    <w:rsid w:val="00AB0E53"/>
    <w:rPr>
      <w:vertAlign w:val="superscript"/>
    </w:rPr>
  </w:style>
  <w:style w:type="paragraph" w:customStyle="1" w:styleId="-12">
    <w:name w:val="Цветной список - Акцент 12"/>
    <w:basedOn w:val="a1"/>
    <w:uiPriority w:val="34"/>
    <w:qFormat/>
    <w:rsid w:val="009A0681"/>
    <w:pPr>
      <w:tabs>
        <w:tab w:val="num" w:pos="10440"/>
      </w:tabs>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7697"/>
    <w:rPr>
      <w:rFonts w:ascii="Times New Roman" w:eastAsia="Times New Roman" w:hAnsi="Times New Roman"/>
    </w:rPr>
  </w:style>
  <w:style w:type="paragraph" w:styleId="10">
    <w:name w:val="heading 1"/>
    <w:basedOn w:val="a1"/>
    <w:next w:val="a1"/>
    <w:link w:val="11"/>
    <w:qFormat/>
    <w:rsid w:val="001D7697"/>
    <w:pPr>
      <w:keepNext/>
      <w:keepLines/>
      <w:spacing w:before="480"/>
      <w:outlineLvl w:val="0"/>
    </w:pPr>
    <w:rPr>
      <w:rFonts w:ascii="Cambria" w:hAnsi="Cambria"/>
      <w:b/>
      <w:bCs/>
      <w:color w:val="365F91"/>
      <w:sz w:val="28"/>
      <w:szCs w:val="28"/>
    </w:rPr>
  </w:style>
  <w:style w:type="paragraph" w:styleId="2">
    <w:name w:val="heading 2"/>
    <w:basedOn w:val="a1"/>
    <w:next w:val="a1"/>
    <w:link w:val="20"/>
    <w:unhideWhenUsed/>
    <w:qFormat/>
    <w:rsid w:val="004F76A3"/>
    <w:pPr>
      <w:keepNext/>
      <w:keepLines/>
      <w:spacing w:before="200"/>
      <w:outlineLvl w:val="1"/>
    </w:pPr>
    <w:rPr>
      <w:rFonts w:ascii="Cambria" w:hAnsi="Cambria"/>
      <w:b/>
      <w:bCs/>
      <w:color w:val="4F81BD"/>
      <w:sz w:val="26"/>
      <w:szCs w:val="26"/>
    </w:rPr>
  </w:style>
  <w:style w:type="paragraph" w:styleId="3">
    <w:name w:val="heading 3"/>
    <w:basedOn w:val="a1"/>
    <w:next w:val="a1"/>
    <w:link w:val="30"/>
    <w:autoRedefine/>
    <w:qFormat/>
    <w:rsid w:val="004F76A3"/>
    <w:pPr>
      <w:numPr>
        <w:ilvl w:val="2"/>
        <w:numId w:val="3"/>
      </w:numPr>
      <w:spacing w:before="120"/>
      <w:ind w:left="624" w:right="6" w:firstLine="0"/>
      <w:jc w:val="both"/>
      <w:outlineLvl w:val="2"/>
    </w:pPr>
    <w:rPr>
      <w:sz w:val="24"/>
      <w:szCs w:val="24"/>
    </w:rPr>
  </w:style>
  <w:style w:type="paragraph" w:styleId="40">
    <w:name w:val="heading 4"/>
    <w:basedOn w:val="a1"/>
    <w:next w:val="a1"/>
    <w:link w:val="41"/>
    <w:unhideWhenUsed/>
    <w:qFormat/>
    <w:rsid w:val="004F76A3"/>
    <w:pPr>
      <w:keepNext/>
      <w:tabs>
        <w:tab w:val="num" w:pos="10440"/>
      </w:tabs>
      <w:spacing w:before="240" w:after="60"/>
      <w:ind w:left="10440" w:hanging="360"/>
      <w:outlineLvl w:val="3"/>
    </w:pPr>
    <w:rPr>
      <w:rFonts w:ascii="Calibri" w:hAnsi="Calibri"/>
      <w:b/>
      <w:bCs/>
      <w:sz w:val="28"/>
      <w:szCs w:val="28"/>
    </w:rPr>
  </w:style>
  <w:style w:type="paragraph" w:styleId="5">
    <w:name w:val="heading 5"/>
    <w:basedOn w:val="a1"/>
    <w:next w:val="a1"/>
    <w:link w:val="50"/>
    <w:qFormat/>
    <w:rsid w:val="001D7697"/>
    <w:pPr>
      <w:keepNext/>
      <w:jc w:val="center"/>
      <w:outlineLvl w:val="4"/>
    </w:pPr>
    <w:rPr>
      <w:rFonts w:ascii="Arial" w:hAnsi="Arial"/>
      <w:b/>
      <w:sz w:val="28"/>
    </w:rPr>
  </w:style>
  <w:style w:type="paragraph" w:styleId="80">
    <w:name w:val="heading 8"/>
    <w:basedOn w:val="a1"/>
    <w:next w:val="a1"/>
    <w:link w:val="81"/>
    <w:uiPriority w:val="9"/>
    <w:unhideWhenUsed/>
    <w:qFormat/>
    <w:rsid w:val="00224AC9"/>
    <w:pPr>
      <w:keepNext/>
      <w:keepLines/>
      <w:spacing w:before="200"/>
      <w:outlineLvl w:val="7"/>
    </w:pPr>
    <w:rPr>
      <w:rFonts w:ascii="Cambria" w:hAnsi="Cambria"/>
      <w:color w:val="4040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rsid w:val="004F76A3"/>
    <w:pPr>
      <w:tabs>
        <w:tab w:val="num" w:pos="10440"/>
      </w:tabs>
      <w:ind w:left="10440" w:hanging="360"/>
    </w:pPr>
    <w:rPr>
      <w:rFonts w:ascii="Tahoma" w:hAnsi="Tahoma"/>
      <w:sz w:val="16"/>
      <w:szCs w:val="16"/>
    </w:rPr>
  </w:style>
  <w:style w:type="character" w:customStyle="1" w:styleId="BalloonTextChar">
    <w:name w:val="Balloon Text Char"/>
    <w:uiPriority w:val="99"/>
    <w:semiHidden/>
    <w:rsid w:val="00BC7B83"/>
    <w:rPr>
      <w:rFonts w:ascii="Lucida Grande CY" w:hAnsi="Lucida Grande CY"/>
      <w:sz w:val="18"/>
      <w:szCs w:val="18"/>
    </w:rPr>
  </w:style>
  <w:style w:type="character" w:customStyle="1" w:styleId="50">
    <w:name w:val="Заголовок 5 Знак"/>
    <w:link w:val="5"/>
    <w:rsid w:val="001D7697"/>
    <w:rPr>
      <w:rFonts w:ascii="Arial" w:eastAsia="Times New Roman" w:hAnsi="Arial" w:cs="Times New Roman"/>
      <w:b/>
      <w:sz w:val="28"/>
      <w:szCs w:val="20"/>
      <w:lang w:eastAsia="ru-RU"/>
    </w:rPr>
  </w:style>
  <w:style w:type="paragraph" w:styleId="a7">
    <w:name w:val="annotation text"/>
    <w:basedOn w:val="a1"/>
    <w:link w:val="a8"/>
    <w:uiPriority w:val="99"/>
    <w:semiHidden/>
    <w:rsid w:val="001D7697"/>
    <w:rPr>
      <w:rFonts w:ascii="Arial" w:hAnsi="Arial"/>
    </w:rPr>
  </w:style>
  <w:style w:type="character" w:customStyle="1" w:styleId="a8">
    <w:name w:val="Текст примечания Знак"/>
    <w:link w:val="a7"/>
    <w:uiPriority w:val="99"/>
    <w:semiHidden/>
    <w:rsid w:val="001D7697"/>
    <w:rPr>
      <w:rFonts w:ascii="Arial" w:eastAsia="Times New Roman" w:hAnsi="Arial" w:cs="Times New Roman"/>
      <w:sz w:val="20"/>
      <w:szCs w:val="20"/>
      <w:lang w:eastAsia="ru-RU"/>
    </w:rPr>
  </w:style>
  <w:style w:type="table" w:styleId="a9">
    <w:name w:val="Table Grid"/>
    <w:basedOn w:val="a3"/>
    <w:rsid w:val="001D7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Изменения 1."/>
    <w:basedOn w:val="10"/>
    <w:autoRedefine/>
    <w:rsid w:val="001D7697"/>
    <w:pPr>
      <w:keepNext w:val="0"/>
      <w:numPr>
        <w:numId w:val="1"/>
      </w:numPr>
      <w:suppressLineNumbers/>
      <w:tabs>
        <w:tab w:val="left" w:pos="567"/>
      </w:tabs>
      <w:autoSpaceDE w:val="0"/>
      <w:autoSpaceDN w:val="0"/>
      <w:spacing w:before="100" w:beforeAutospacing="1" w:after="120"/>
      <w:jc w:val="both"/>
    </w:pPr>
    <w:rPr>
      <w:rFonts w:ascii="Times New Roman" w:hAnsi="Times New Roman"/>
      <w:bCs w:val="0"/>
      <w:i/>
      <w:color w:val="auto"/>
      <w:kern w:val="28"/>
      <w:sz w:val="24"/>
      <w:szCs w:val="24"/>
    </w:rPr>
  </w:style>
  <w:style w:type="paragraph" w:customStyle="1" w:styleId="111">
    <w:name w:val="Изменения 1.1.1."/>
    <w:basedOn w:val="a1"/>
    <w:autoRedefine/>
    <w:rsid w:val="00A35850"/>
    <w:pPr>
      <w:widowControl w:val="0"/>
      <w:autoSpaceDE w:val="0"/>
      <w:autoSpaceDN w:val="0"/>
      <w:spacing w:before="100" w:beforeAutospacing="1"/>
      <w:ind w:left="567"/>
      <w:jc w:val="both"/>
    </w:pPr>
    <w:rPr>
      <w:b/>
      <w:kern w:val="24"/>
      <w:sz w:val="28"/>
      <w:szCs w:val="28"/>
    </w:rPr>
  </w:style>
  <w:style w:type="paragraph" w:customStyle="1" w:styleId="7">
    <w:name w:val="Стиль7"/>
    <w:basedOn w:val="111"/>
    <w:autoRedefine/>
    <w:rsid w:val="001D7697"/>
    <w:pPr>
      <w:numPr>
        <w:ilvl w:val="2"/>
      </w:numPr>
      <w:ind w:left="567"/>
    </w:pPr>
  </w:style>
  <w:style w:type="character" w:customStyle="1" w:styleId="11">
    <w:name w:val="Заголовок 1 Знак"/>
    <w:link w:val="10"/>
    <w:rsid w:val="001D7697"/>
    <w:rPr>
      <w:rFonts w:ascii="Cambria" w:eastAsia="Times New Roman" w:hAnsi="Cambria" w:cs="Times New Roman"/>
      <w:b/>
      <w:bCs/>
      <w:color w:val="365F91"/>
      <w:sz w:val="28"/>
      <w:szCs w:val="28"/>
      <w:lang w:eastAsia="ru-RU"/>
    </w:rPr>
  </w:style>
  <w:style w:type="paragraph" w:customStyle="1" w:styleId="Default">
    <w:name w:val="Default"/>
    <w:rsid w:val="00EC5DEA"/>
    <w:pPr>
      <w:autoSpaceDE w:val="0"/>
      <w:autoSpaceDN w:val="0"/>
      <w:adjustRightInd w:val="0"/>
    </w:pPr>
    <w:rPr>
      <w:rFonts w:ascii="Arial" w:hAnsi="Arial" w:cs="Arial"/>
      <w:color w:val="000000"/>
      <w:sz w:val="24"/>
      <w:szCs w:val="24"/>
      <w:lang w:eastAsia="en-US"/>
    </w:rPr>
  </w:style>
  <w:style w:type="character" w:customStyle="1" w:styleId="20">
    <w:name w:val="Заголовок 2 Знак"/>
    <w:link w:val="2"/>
    <w:rsid w:val="004F76A3"/>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76A3"/>
    <w:rPr>
      <w:rFonts w:ascii="Times New Roman" w:eastAsia="Times New Roman" w:hAnsi="Times New Roman" w:cs="Times New Roman"/>
      <w:sz w:val="24"/>
      <w:szCs w:val="24"/>
      <w:lang w:eastAsia="ru-RU"/>
    </w:rPr>
  </w:style>
  <w:style w:type="character" w:customStyle="1" w:styleId="41">
    <w:name w:val="Заголовок 4 Знак"/>
    <w:link w:val="40"/>
    <w:semiHidden/>
    <w:rsid w:val="004F76A3"/>
    <w:rPr>
      <w:rFonts w:ascii="Calibri" w:eastAsia="Times New Roman" w:hAnsi="Calibri" w:cs="Times New Roman"/>
      <w:b/>
      <w:bCs/>
      <w:sz w:val="28"/>
      <w:szCs w:val="28"/>
      <w:lang w:eastAsia="ru-RU"/>
    </w:rPr>
  </w:style>
  <w:style w:type="paragraph" w:styleId="aa">
    <w:name w:val="Body Text"/>
    <w:basedOn w:val="a1"/>
    <w:link w:val="ab"/>
    <w:rsid w:val="004F76A3"/>
    <w:pPr>
      <w:keepLines/>
      <w:tabs>
        <w:tab w:val="num" w:pos="2160"/>
      </w:tabs>
      <w:spacing w:before="120"/>
      <w:ind w:left="2160" w:hanging="180"/>
      <w:jc w:val="both"/>
    </w:pPr>
  </w:style>
  <w:style w:type="character" w:customStyle="1" w:styleId="ab">
    <w:name w:val="Основной текст Знак"/>
    <w:link w:val="aa"/>
    <w:rsid w:val="004F76A3"/>
    <w:rPr>
      <w:rFonts w:ascii="Times New Roman" w:eastAsia="Times New Roman" w:hAnsi="Times New Roman" w:cs="Times New Roman"/>
      <w:sz w:val="20"/>
      <w:szCs w:val="20"/>
      <w:lang w:eastAsia="ru-RU"/>
    </w:rPr>
  </w:style>
  <w:style w:type="paragraph" w:styleId="ac">
    <w:name w:val="List Bullet"/>
    <w:basedOn w:val="aa"/>
    <w:autoRedefine/>
    <w:rsid w:val="00BC0C07"/>
    <w:pPr>
      <w:tabs>
        <w:tab w:val="clear" w:pos="2160"/>
        <w:tab w:val="left" w:pos="426"/>
      </w:tabs>
      <w:spacing w:before="0"/>
      <w:ind w:left="142" w:firstLine="0"/>
      <w:jc w:val="center"/>
    </w:pPr>
    <w:rPr>
      <w:rFonts w:ascii="Arial" w:hAnsi="Arial" w:cs="Arial"/>
      <w:b/>
      <w:sz w:val="28"/>
      <w:szCs w:val="28"/>
    </w:rPr>
  </w:style>
  <w:style w:type="paragraph" w:customStyle="1" w:styleId="ad">
    <w:name w:val="Внимание"/>
    <w:basedOn w:val="a1"/>
    <w:next w:val="aa"/>
    <w:rsid w:val="004F76A3"/>
    <w:pPr>
      <w:tabs>
        <w:tab w:val="num" w:pos="10440"/>
      </w:tabs>
      <w:ind w:firstLine="567"/>
    </w:pPr>
    <w:rPr>
      <w:b/>
      <w:i/>
      <w:sz w:val="16"/>
    </w:rPr>
  </w:style>
  <w:style w:type="paragraph" w:styleId="ae">
    <w:name w:val="footer"/>
    <w:basedOn w:val="a1"/>
    <w:link w:val="af"/>
    <w:rsid w:val="004F76A3"/>
    <w:pPr>
      <w:tabs>
        <w:tab w:val="center" w:pos="4153"/>
        <w:tab w:val="right" w:pos="8306"/>
        <w:tab w:val="num" w:pos="10440"/>
      </w:tabs>
      <w:ind w:left="10440" w:hanging="360"/>
    </w:pPr>
    <w:rPr>
      <w:sz w:val="24"/>
    </w:rPr>
  </w:style>
  <w:style w:type="character" w:customStyle="1" w:styleId="af">
    <w:name w:val="Нижний колонтитул Знак"/>
    <w:link w:val="ae"/>
    <w:rsid w:val="004F76A3"/>
    <w:rPr>
      <w:rFonts w:ascii="Times New Roman" w:eastAsia="Times New Roman" w:hAnsi="Times New Roman" w:cs="Times New Roman"/>
      <w:sz w:val="24"/>
      <w:szCs w:val="20"/>
      <w:lang w:eastAsia="ru-RU"/>
    </w:rPr>
  </w:style>
  <w:style w:type="paragraph" w:customStyle="1" w:styleId="a0">
    <w:name w:val="Марк список"/>
    <w:basedOn w:val="ac"/>
    <w:rsid w:val="004F76A3"/>
    <w:pPr>
      <w:numPr>
        <w:numId w:val="2"/>
      </w:numPr>
      <w:tabs>
        <w:tab w:val="left" w:pos="567"/>
        <w:tab w:val="left" w:pos="794"/>
      </w:tabs>
    </w:pPr>
  </w:style>
  <w:style w:type="paragraph" w:styleId="af0">
    <w:name w:val="Body Text Indent"/>
    <w:basedOn w:val="a1"/>
    <w:link w:val="af1"/>
    <w:autoRedefine/>
    <w:rsid w:val="004F76A3"/>
    <w:pPr>
      <w:widowControl w:val="0"/>
      <w:tabs>
        <w:tab w:val="left" w:pos="564"/>
        <w:tab w:val="num" w:pos="10440"/>
      </w:tabs>
      <w:spacing w:before="60" w:after="60"/>
      <w:ind w:hanging="360"/>
      <w:jc w:val="both"/>
    </w:pPr>
  </w:style>
  <w:style w:type="character" w:customStyle="1" w:styleId="af1">
    <w:name w:val="Основной текст с отступом Знак"/>
    <w:link w:val="af0"/>
    <w:rsid w:val="004F76A3"/>
    <w:rPr>
      <w:rFonts w:ascii="Times New Roman" w:eastAsia="Times New Roman" w:hAnsi="Times New Roman" w:cs="Times New Roman"/>
      <w:sz w:val="20"/>
      <w:szCs w:val="20"/>
      <w:lang w:eastAsia="ru-RU"/>
    </w:rPr>
  </w:style>
  <w:style w:type="paragraph" w:styleId="af2">
    <w:name w:val="header"/>
    <w:basedOn w:val="a1"/>
    <w:link w:val="af3"/>
    <w:rsid w:val="004F76A3"/>
    <w:pPr>
      <w:tabs>
        <w:tab w:val="center" w:pos="4153"/>
        <w:tab w:val="right" w:pos="8306"/>
        <w:tab w:val="num" w:pos="10440"/>
      </w:tabs>
      <w:ind w:left="10440" w:hanging="360"/>
    </w:pPr>
  </w:style>
  <w:style w:type="character" w:customStyle="1" w:styleId="af3">
    <w:name w:val="Верхний колонтитул Знак"/>
    <w:link w:val="af2"/>
    <w:rsid w:val="004F76A3"/>
    <w:rPr>
      <w:rFonts w:ascii="Times New Roman" w:eastAsia="Times New Roman" w:hAnsi="Times New Roman" w:cs="Times New Roman"/>
      <w:sz w:val="20"/>
      <w:szCs w:val="20"/>
      <w:lang w:eastAsia="ru-RU"/>
    </w:rPr>
  </w:style>
  <w:style w:type="paragraph" w:customStyle="1" w:styleId="af4">
    <w:name w:val="марк_бук"/>
    <w:basedOn w:val="ac"/>
    <w:rsid w:val="004F76A3"/>
    <w:pPr>
      <w:numPr>
        <w:ilvl w:val="3"/>
      </w:numPr>
      <w:tabs>
        <w:tab w:val="num" w:pos="2160"/>
      </w:tabs>
      <w:ind w:left="2160" w:hanging="180"/>
    </w:pPr>
  </w:style>
  <w:style w:type="character" w:styleId="af5">
    <w:name w:val="Hyperlink"/>
    <w:uiPriority w:val="99"/>
    <w:rsid w:val="004F76A3"/>
    <w:rPr>
      <w:color w:val="0000FF"/>
      <w:u w:val="single"/>
    </w:rPr>
  </w:style>
  <w:style w:type="character" w:styleId="af6">
    <w:name w:val="page number"/>
    <w:basedOn w:val="a2"/>
    <w:rsid w:val="004F76A3"/>
  </w:style>
  <w:style w:type="paragraph" w:styleId="21">
    <w:name w:val="Body Text Indent 2"/>
    <w:basedOn w:val="a1"/>
    <w:link w:val="22"/>
    <w:rsid w:val="004F76A3"/>
    <w:pPr>
      <w:widowControl w:val="0"/>
      <w:tabs>
        <w:tab w:val="num" w:pos="644"/>
      </w:tabs>
      <w:spacing w:before="120" w:after="120"/>
      <w:ind w:left="360" w:hanging="360"/>
      <w:jc w:val="both"/>
    </w:pPr>
    <w:rPr>
      <w:b/>
    </w:rPr>
  </w:style>
  <w:style w:type="character" w:customStyle="1" w:styleId="22">
    <w:name w:val="Основной текст с отступом 2 Знак"/>
    <w:link w:val="21"/>
    <w:rsid w:val="004F76A3"/>
    <w:rPr>
      <w:rFonts w:ascii="Times New Roman" w:eastAsia="Times New Roman" w:hAnsi="Times New Roman" w:cs="Times New Roman"/>
      <w:b/>
      <w:sz w:val="20"/>
      <w:szCs w:val="20"/>
      <w:lang w:eastAsia="ru-RU"/>
    </w:rPr>
  </w:style>
  <w:style w:type="paragraph" w:customStyle="1" w:styleId="Normal1">
    <w:name w:val="Normal1"/>
    <w:rsid w:val="004F76A3"/>
    <w:pPr>
      <w:ind w:left="426"/>
    </w:pPr>
    <w:rPr>
      <w:rFonts w:ascii="Times New Roman" w:eastAsia="Times New Roman" w:hAnsi="Times New Roman"/>
      <w:sz w:val="24"/>
    </w:rPr>
  </w:style>
  <w:style w:type="character" w:customStyle="1" w:styleId="head1">
    <w:name w:val="head1"/>
    <w:basedOn w:val="a2"/>
    <w:rsid w:val="004F76A3"/>
  </w:style>
  <w:style w:type="paragraph" w:styleId="23">
    <w:name w:val="Body Text 2"/>
    <w:basedOn w:val="a1"/>
    <w:link w:val="24"/>
    <w:rsid w:val="004F76A3"/>
  </w:style>
  <w:style w:type="character" w:customStyle="1" w:styleId="24">
    <w:name w:val="Основной текст 2 Знак"/>
    <w:link w:val="23"/>
    <w:rsid w:val="004F76A3"/>
    <w:rPr>
      <w:rFonts w:ascii="Times New Roman" w:eastAsia="Times New Roman" w:hAnsi="Times New Roman" w:cs="Times New Roman"/>
      <w:sz w:val="20"/>
      <w:szCs w:val="20"/>
      <w:lang w:eastAsia="ru-RU"/>
    </w:rPr>
  </w:style>
  <w:style w:type="character" w:styleId="af7">
    <w:name w:val="annotation reference"/>
    <w:uiPriority w:val="99"/>
    <w:semiHidden/>
    <w:rsid w:val="004F76A3"/>
    <w:rPr>
      <w:sz w:val="16"/>
      <w:szCs w:val="16"/>
    </w:rPr>
  </w:style>
  <w:style w:type="paragraph" w:customStyle="1" w:styleId="ConsPlusNormal">
    <w:name w:val="ConsPlusNormal"/>
    <w:rsid w:val="004F76A3"/>
    <w:pPr>
      <w:autoSpaceDE w:val="0"/>
      <w:autoSpaceDN w:val="0"/>
      <w:adjustRightInd w:val="0"/>
      <w:ind w:firstLine="720"/>
    </w:pPr>
    <w:rPr>
      <w:rFonts w:ascii="Arial" w:eastAsia="Times New Roman" w:hAnsi="Arial" w:cs="Arial"/>
    </w:rPr>
  </w:style>
  <w:style w:type="paragraph" w:customStyle="1" w:styleId="af8">
    <w:name w:val="Нормальный"/>
    <w:rsid w:val="004F76A3"/>
    <w:rPr>
      <w:rFonts w:ascii="Times New Roman" w:hAnsi="Times New Roman"/>
      <w:lang w:eastAsia="en-US"/>
    </w:rPr>
  </w:style>
  <w:style w:type="character" w:customStyle="1" w:styleId="a6">
    <w:name w:val="Текст выноски Знак"/>
    <w:link w:val="a5"/>
    <w:rsid w:val="004F76A3"/>
    <w:rPr>
      <w:rFonts w:ascii="Tahoma" w:eastAsia="Times New Roman" w:hAnsi="Tahoma" w:cs="Times New Roman"/>
      <w:sz w:val="16"/>
      <w:szCs w:val="16"/>
    </w:rPr>
  </w:style>
  <w:style w:type="paragraph" w:styleId="af9">
    <w:name w:val="annotation subject"/>
    <w:basedOn w:val="a7"/>
    <w:next w:val="a7"/>
    <w:link w:val="afa"/>
    <w:rsid w:val="004F76A3"/>
    <w:pPr>
      <w:tabs>
        <w:tab w:val="num" w:pos="1080"/>
      </w:tabs>
      <w:ind w:left="1080" w:hanging="360"/>
    </w:pPr>
    <w:rPr>
      <w:rFonts w:ascii="Times New Roman" w:hAnsi="Times New Roman"/>
      <w:b/>
      <w:bCs/>
    </w:rPr>
  </w:style>
  <w:style w:type="character" w:customStyle="1" w:styleId="afa">
    <w:name w:val="Тема примечания Знак"/>
    <w:link w:val="af9"/>
    <w:rsid w:val="004F76A3"/>
    <w:rPr>
      <w:rFonts w:ascii="Times New Roman" w:eastAsia="Times New Roman" w:hAnsi="Times New Roman" w:cs="Times New Roman"/>
      <w:b/>
      <w:bCs/>
      <w:sz w:val="20"/>
      <w:szCs w:val="20"/>
      <w:lang w:eastAsia="ru-RU"/>
    </w:rPr>
  </w:style>
  <w:style w:type="paragraph" w:customStyle="1" w:styleId="12">
    <w:name w:val="Стиль1"/>
    <w:basedOn w:val="2"/>
    <w:autoRedefine/>
    <w:rsid w:val="004F76A3"/>
    <w:pPr>
      <w:keepNext w:val="0"/>
      <w:keepLines w:val="0"/>
      <w:tabs>
        <w:tab w:val="num" w:pos="360"/>
      </w:tabs>
      <w:spacing w:before="120"/>
      <w:ind w:left="360" w:right="340" w:hanging="360"/>
      <w:jc w:val="both"/>
    </w:pPr>
    <w:rPr>
      <w:rFonts w:ascii="Arial" w:hAnsi="Arial"/>
      <w:bCs w:val="0"/>
      <w:color w:val="auto"/>
      <w:sz w:val="24"/>
      <w:szCs w:val="24"/>
    </w:rPr>
  </w:style>
  <w:style w:type="paragraph" w:customStyle="1" w:styleId="4">
    <w:name w:val="Стиль4"/>
    <w:basedOn w:val="af0"/>
    <w:autoRedefine/>
    <w:rsid w:val="004F76A3"/>
    <w:pPr>
      <w:widowControl/>
      <w:numPr>
        <w:ilvl w:val="3"/>
        <w:numId w:val="3"/>
      </w:numPr>
      <w:tabs>
        <w:tab w:val="clear" w:pos="564"/>
        <w:tab w:val="left" w:pos="284"/>
      </w:tabs>
      <w:spacing w:before="120" w:after="0"/>
      <w:ind w:left="1361" w:right="6" w:firstLine="0"/>
    </w:pPr>
    <w:rPr>
      <w:sz w:val="24"/>
      <w:szCs w:val="24"/>
    </w:rPr>
  </w:style>
  <w:style w:type="paragraph" w:customStyle="1" w:styleId="25">
    <w:name w:val="Стиль2"/>
    <w:basedOn w:val="a1"/>
    <w:link w:val="26"/>
    <w:autoRedefine/>
    <w:rsid w:val="004F76A3"/>
    <w:pPr>
      <w:tabs>
        <w:tab w:val="left" w:pos="0"/>
        <w:tab w:val="num" w:pos="1440"/>
      </w:tabs>
      <w:spacing w:before="120"/>
      <w:ind w:right="5"/>
      <w:jc w:val="both"/>
      <w:outlineLvl w:val="1"/>
    </w:pPr>
    <w:rPr>
      <w:bCs/>
      <w:sz w:val="24"/>
      <w:szCs w:val="24"/>
    </w:rPr>
  </w:style>
  <w:style w:type="character" w:customStyle="1" w:styleId="26">
    <w:name w:val="Стиль2 Знак"/>
    <w:link w:val="25"/>
    <w:rsid w:val="004F76A3"/>
    <w:rPr>
      <w:rFonts w:ascii="Times New Roman" w:eastAsia="Times New Roman" w:hAnsi="Times New Roman" w:cs="Times New Roman"/>
      <w:bCs/>
      <w:sz w:val="24"/>
      <w:szCs w:val="24"/>
      <w:lang w:eastAsia="ru-RU"/>
    </w:rPr>
  </w:style>
  <w:style w:type="paragraph" w:customStyle="1" w:styleId="8">
    <w:name w:val="Стиль8"/>
    <w:basedOn w:val="40"/>
    <w:autoRedefine/>
    <w:rsid w:val="004F76A3"/>
    <w:pPr>
      <w:keepNext w:val="0"/>
      <w:numPr>
        <w:ilvl w:val="4"/>
        <w:numId w:val="3"/>
      </w:numPr>
      <w:suppressLineNumbers/>
      <w:tabs>
        <w:tab w:val="left" w:pos="1418"/>
      </w:tabs>
      <w:autoSpaceDE w:val="0"/>
      <w:autoSpaceDN w:val="0"/>
      <w:spacing w:before="100" w:beforeAutospacing="1" w:after="0"/>
      <w:ind w:left="1928" w:firstLine="0"/>
      <w:jc w:val="both"/>
    </w:pPr>
    <w:rPr>
      <w:rFonts w:ascii="Times New Roman" w:hAnsi="Times New Roman"/>
      <w:b w:val="0"/>
      <w:bCs w:val="0"/>
      <w:kern w:val="24"/>
      <w:sz w:val="24"/>
      <w:szCs w:val="24"/>
    </w:rPr>
  </w:style>
  <w:style w:type="paragraph" w:styleId="afb">
    <w:name w:val="List Paragraph"/>
    <w:basedOn w:val="a1"/>
    <w:uiPriority w:val="34"/>
    <w:qFormat/>
    <w:rsid w:val="004F76A3"/>
    <w:pPr>
      <w:tabs>
        <w:tab w:val="num" w:pos="10440"/>
      </w:tabs>
      <w:ind w:left="720" w:hanging="360"/>
      <w:contextualSpacing/>
    </w:pPr>
  </w:style>
  <w:style w:type="paragraph" w:styleId="afc">
    <w:name w:val="TOC Heading"/>
    <w:basedOn w:val="10"/>
    <w:next w:val="a1"/>
    <w:uiPriority w:val="39"/>
    <w:semiHidden/>
    <w:unhideWhenUsed/>
    <w:qFormat/>
    <w:rsid w:val="004F76A3"/>
    <w:pPr>
      <w:spacing w:line="276" w:lineRule="auto"/>
      <w:outlineLvl w:val="9"/>
    </w:pPr>
    <w:rPr>
      <w:lang w:eastAsia="en-US"/>
    </w:rPr>
  </w:style>
  <w:style w:type="paragraph" w:styleId="13">
    <w:name w:val="toc 1"/>
    <w:basedOn w:val="a1"/>
    <w:next w:val="a1"/>
    <w:autoRedefine/>
    <w:uiPriority w:val="39"/>
    <w:rsid w:val="004F76A3"/>
    <w:pPr>
      <w:spacing w:after="100"/>
      <w:ind w:hanging="360"/>
    </w:pPr>
  </w:style>
  <w:style w:type="paragraph" w:styleId="27">
    <w:name w:val="toc 2"/>
    <w:basedOn w:val="a1"/>
    <w:next w:val="a1"/>
    <w:autoRedefine/>
    <w:uiPriority w:val="39"/>
    <w:rsid w:val="004F76A3"/>
    <w:pPr>
      <w:spacing w:after="100"/>
      <w:ind w:left="200" w:hanging="360"/>
    </w:pPr>
  </w:style>
  <w:style w:type="character" w:customStyle="1" w:styleId="81">
    <w:name w:val="Заголовок 8 Знак"/>
    <w:link w:val="80"/>
    <w:uiPriority w:val="9"/>
    <w:rsid w:val="00224AC9"/>
    <w:rPr>
      <w:rFonts w:ascii="Cambria" w:eastAsia="Times New Roman" w:hAnsi="Cambria" w:cs="Times New Roman"/>
      <w:color w:val="404040"/>
      <w:sz w:val="20"/>
      <w:szCs w:val="20"/>
      <w:lang w:eastAsia="ru-RU"/>
    </w:rPr>
  </w:style>
  <w:style w:type="paragraph" w:customStyle="1" w:styleId="afd">
    <w:name w:val="Îáû÷íûé"/>
    <w:rsid w:val="00E15E2E"/>
    <w:pPr>
      <w:widowControl w:val="0"/>
      <w:overflowPunct w:val="0"/>
      <w:autoSpaceDE w:val="0"/>
      <w:autoSpaceDN w:val="0"/>
      <w:adjustRightInd w:val="0"/>
      <w:textAlignment w:val="baseline"/>
    </w:pPr>
    <w:rPr>
      <w:rFonts w:ascii="Times New Roman" w:eastAsia="Times New Roman" w:hAnsi="Times New Roman"/>
      <w:lang w:eastAsia="en-US"/>
    </w:rPr>
  </w:style>
  <w:style w:type="character" w:customStyle="1" w:styleId="ListLabel1">
    <w:name w:val="ListLabel 1"/>
    <w:uiPriority w:val="99"/>
    <w:rsid w:val="00FA3A48"/>
    <w:rPr>
      <w:b/>
      <w:bCs/>
      <w:i/>
      <w:iCs/>
    </w:rPr>
  </w:style>
  <w:style w:type="character" w:customStyle="1" w:styleId="3f3f3f3f3f3f3f3f3f3f3f3f3f3f3f3f3f3f3f3f3f">
    <w:name w:val="С3fи3fм3fв3fо3fл3fы3f к3fо3fн3fц3fе3fв3fо3fй3f с3fн3fо3fс3fк3fи3f"/>
    <w:uiPriority w:val="99"/>
    <w:rsid w:val="00FA3A48"/>
  </w:style>
  <w:style w:type="paragraph" w:customStyle="1" w:styleId="3f3f3f3f3f3f3f3f3f3f3f3f3f">
    <w:name w:val="О3fс3fн3fо3fв3fн3fо3fй3f т3fе3fк3fс3fт3f"/>
    <w:basedOn w:val="a1"/>
    <w:uiPriority w:val="99"/>
    <w:rsid w:val="005832E7"/>
    <w:pPr>
      <w:keepLines/>
      <w:tabs>
        <w:tab w:val="left" w:pos="4320"/>
      </w:tabs>
      <w:autoSpaceDE w:val="0"/>
      <w:autoSpaceDN w:val="0"/>
      <w:adjustRightInd w:val="0"/>
      <w:spacing w:before="120" w:line="100" w:lineRule="atLeast"/>
      <w:ind w:left="2160" w:hanging="180"/>
      <w:jc w:val="both"/>
    </w:pPr>
    <w:rPr>
      <w:rFonts w:hAnsi="Calibri"/>
    </w:rPr>
  </w:style>
  <w:style w:type="paragraph" w:customStyle="1" w:styleId="afe">
    <w:name w:val="Без стиля"/>
    <w:basedOn w:val="a1"/>
    <w:semiHidden/>
    <w:rsid w:val="009955C9"/>
    <w:pPr>
      <w:jc w:val="both"/>
    </w:pPr>
    <w:rPr>
      <w:rFonts w:ascii="Arial" w:hAnsi="Arial"/>
    </w:rPr>
  </w:style>
  <w:style w:type="paragraph" w:styleId="aff">
    <w:name w:val="Revision"/>
    <w:hidden/>
    <w:uiPriority w:val="99"/>
    <w:semiHidden/>
    <w:rsid w:val="00A84A1E"/>
    <w:rPr>
      <w:rFonts w:ascii="Times New Roman" w:eastAsia="Times New Roman" w:hAnsi="Times New Roman"/>
    </w:rPr>
  </w:style>
  <w:style w:type="paragraph" w:customStyle="1" w:styleId="a">
    <w:name w:val="марк_бук_Шаг"/>
    <w:basedOn w:val="af4"/>
    <w:rsid w:val="00ED4742"/>
    <w:pPr>
      <w:numPr>
        <w:ilvl w:val="0"/>
        <w:numId w:val="17"/>
      </w:numPr>
      <w:tabs>
        <w:tab w:val="clear" w:pos="426"/>
        <w:tab w:val="left" w:pos="1560"/>
      </w:tabs>
      <w:spacing w:before="120"/>
      <w:jc w:val="left"/>
    </w:pPr>
    <w:rPr>
      <w:rFonts w:ascii="Times New Roman" w:hAnsi="Times New Roman" w:cs="Times New Roman"/>
      <w:b w:val="0"/>
      <w:color w:val="000000"/>
      <w:sz w:val="20"/>
      <w:szCs w:val="20"/>
    </w:rPr>
  </w:style>
  <w:style w:type="character" w:styleId="aff0">
    <w:name w:val="FollowedHyperlink"/>
    <w:uiPriority w:val="99"/>
    <w:semiHidden/>
    <w:unhideWhenUsed/>
    <w:rsid w:val="00463173"/>
    <w:rPr>
      <w:color w:val="800080"/>
      <w:u w:val="single"/>
    </w:rPr>
  </w:style>
  <w:style w:type="paragraph" w:styleId="aff1">
    <w:name w:val="Plain Text"/>
    <w:basedOn w:val="a1"/>
    <w:link w:val="aff2"/>
    <w:unhideWhenUsed/>
    <w:rsid w:val="005F3F1A"/>
    <w:pPr>
      <w:snapToGrid w:val="0"/>
      <w:spacing w:after="120"/>
      <w:ind w:firstLine="851"/>
      <w:jc w:val="both"/>
    </w:pPr>
    <w:rPr>
      <w:sz w:val="24"/>
    </w:rPr>
  </w:style>
  <w:style w:type="character" w:customStyle="1" w:styleId="aff2">
    <w:name w:val="Текст Знак"/>
    <w:link w:val="aff1"/>
    <w:rsid w:val="005F3F1A"/>
    <w:rPr>
      <w:rFonts w:ascii="Times New Roman" w:eastAsia="Times New Roman" w:hAnsi="Times New Roman" w:cs="Times New Roman"/>
      <w:sz w:val="24"/>
      <w:szCs w:val="20"/>
      <w:lang w:eastAsia="ru-RU"/>
    </w:rPr>
  </w:style>
  <w:style w:type="paragraph" w:customStyle="1" w:styleId="FWBRU">
    <w:name w:val="FWB_RU"/>
    <w:basedOn w:val="a1"/>
    <w:next w:val="FWBRU2"/>
    <w:uiPriority w:val="99"/>
    <w:rsid w:val="00AC0D13"/>
    <w:pPr>
      <w:keepNext/>
      <w:keepLines/>
      <w:numPr>
        <w:numId w:val="41"/>
      </w:numPr>
      <w:spacing w:before="120" w:after="240"/>
      <w:jc w:val="both"/>
      <w:outlineLvl w:val="0"/>
    </w:pPr>
    <w:rPr>
      <w:b/>
      <w:bCs/>
      <w:smallCaps/>
      <w:sz w:val="18"/>
      <w:szCs w:val="18"/>
      <w:lang w:eastAsia="en-US"/>
    </w:rPr>
  </w:style>
  <w:style w:type="paragraph" w:customStyle="1" w:styleId="FWBRU2">
    <w:name w:val="FWB_RU2"/>
    <w:basedOn w:val="FWBRU"/>
    <w:uiPriority w:val="99"/>
    <w:rsid w:val="00AC0D13"/>
    <w:pPr>
      <w:keepNext w:val="0"/>
      <w:keepLines w:val="0"/>
      <w:numPr>
        <w:ilvl w:val="1"/>
      </w:numPr>
      <w:outlineLvl w:val="9"/>
    </w:pPr>
    <w:rPr>
      <w:b w:val="0"/>
      <w:bCs w:val="0"/>
      <w:smallCaps w:val="0"/>
    </w:rPr>
  </w:style>
  <w:style w:type="paragraph" w:customStyle="1" w:styleId="FWBRU3">
    <w:name w:val="FWB_RU3"/>
    <w:basedOn w:val="FWBRU2"/>
    <w:uiPriority w:val="99"/>
    <w:rsid w:val="00AC0D13"/>
    <w:pPr>
      <w:numPr>
        <w:ilvl w:val="2"/>
      </w:numPr>
    </w:pPr>
  </w:style>
  <w:style w:type="paragraph" w:customStyle="1" w:styleId="FWBRU4">
    <w:name w:val="FWB_RU4"/>
    <w:basedOn w:val="FWBRU3"/>
    <w:uiPriority w:val="99"/>
    <w:rsid w:val="00AC0D13"/>
    <w:pPr>
      <w:numPr>
        <w:ilvl w:val="3"/>
      </w:numPr>
    </w:pPr>
  </w:style>
  <w:style w:type="paragraph" w:customStyle="1" w:styleId="FWBRU6">
    <w:name w:val="FWB_RU6"/>
    <w:basedOn w:val="a1"/>
    <w:uiPriority w:val="99"/>
    <w:rsid w:val="00AC0D13"/>
    <w:pPr>
      <w:numPr>
        <w:ilvl w:val="5"/>
        <w:numId w:val="41"/>
      </w:numPr>
      <w:spacing w:before="120" w:after="240"/>
      <w:jc w:val="both"/>
    </w:pPr>
    <w:rPr>
      <w:sz w:val="18"/>
      <w:szCs w:val="18"/>
      <w:lang w:eastAsia="en-US"/>
    </w:rPr>
  </w:style>
  <w:style w:type="paragraph" w:customStyle="1" w:styleId="FWBRU7">
    <w:name w:val="FWB_RU7"/>
    <w:basedOn w:val="FWBRU6"/>
    <w:uiPriority w:val="99"/>
    <w:rsid w:val="00AC0D13"/>
    <w:pPr>
      <w:numPr>
        <w:ilvl w:val="6"/>
      </w:numPr>
    </w:pPr>
  </w:style>
  <w:style w:type="paragraph" w:customStyle="1" w:styleId="FWBRU8">
    <w:name w:val="FWB_RU8"/>
    <w:basedOn w:val="FWBRU7"/>
    <w:uiPriority w:val="99"/>
    <w:rsid w:val="00AC0D13"/>
    <w:pPr>
      <w:numPr>
        <w:ilvl w:val="7"/>
      </w:numPr>
    </w:pPr>
  </w:style>
  <w:style w:type="paragraph" w:customStyle="1" w:styleId="Point">
    <w:name w:val="Point"/>
    <w:qFormat/>
    <w:rsid w:val="006A2495"/>
    <w:pPr>
      <w:numPr>
        <w:ilvl w:val="3"/>
        <w:numId w:val="44"/>
      </w:numPr>
      <w:tabs>
        <w:tab w:val="num" w:pos="648"/>
      </w:tabs>
      <w:spacing w:before="240"/>
      <w:ind w:left="648"/>
      <w:jc w:val="both"/>
    </w:pPr>
    <w:rPr>
      <w:rFonts w:ascii="Arial" w:eastAsia="Times New Roman" w:hAnsi="Arial"/>
      <w:sz w:val="24"/>
      <w:szCs w:val="24"/>
    </w:rPr>
  </w:style>
  <w:style w:type="paragraph" w:customStyle="1" w:styleId="Point2">
    <w:name w:val="Point 2"/>
    <w:basedOn w:val="a1"/>
    <w:uiPriority w:val="99"/>
    <w:qFormat/>
    <w:rsid w:val="006A2495"/>
    <w:pPr>
      <w:numPr>
        <w:ilvl w:val="4"/>
        <w:numId w:val="44"/>
      </w:numPr>
      <w:snapToGrid w:val="0"/>
      <w:spacing w:before="120" w:after="60"/>
      <w:jc w:val="both"/>
    </w:pPr>
    <w:rPr>
      <w:rFonts w:ascii="Arial" w:hAnsi="Arial" w:cs="Arial"/>
      <w:szCs w:val="24"/>
    </w:rPr>
  </w:style>
  <w:style w:type="paragraph" w:customStyle="1" w:styleId="Title3">
    <w:name w:val="Title 3"/>
    <w:uiPriority w:val="99"/>
    <w:qFormat/>
    <w:rsid w:val="006A2495"/>
    <w:pPr>
      <w:numPr>
        <w:ilvl w:val="2"/>
        <w:numId w:val="44"/>
      </w:numPr>
      <w:spacing w:before="240"/>
      <w:jc w:val="both"/>
    </w:pPr>
    <w:rPr>
      <w:rFonts w:ascii="Arial" w:eastAsia="Times New Roman" w:hAnsi="Arial"/>
      <w:b/>
      <w:bCs/>
      <w:sz w:val="24"/>
      <w:szCs w:val="24"/>
      <w:lang w:eastAsia="en-US"/>
    </w:rPr>
  </w:style>
  <w:style w:type="paragraph" w:customStyle="1" w:styleId="Title1">
    <w:name w:val="Title 1"/>
    <w:uiPriority w:val="99"/>
    <w:rsid w:val="006A2495"/>
    <w:pPr>
      <w:numPr>
        <w:numId w:val="44"/>
      </w:numPr>
    </w:pPr>
    <w:rPr>
      <w:rFonts w:ascii="Arial" w:eastAsia="Times New Roman" w:hAnsi="Arial" w:cs="Arial"/>
      <w:b/>
      <w:sz w:val="24"/>
      <w:szCs w:val="24"/>
      <w:lang w:eastAsia="en-US"/>
    </w:rPr>
  </w:style>
  <w:style w:type="paragraph" w:customStyle="1" w:styleId="Title2">
    <w:name w:val="Title 2"/>
    <w:uiPriority w:val="99"/>
    <w:rsid w:val="006A2495"/>
    <w:pPr>
      <w:numPr>
        <w:ilvl w:val="1"/>
        <w:numId w:val="44"/>
      </w:numPr>
      <w:tabs>
        <w:tab w:val="left" w:pos="2160"/>
      </w:tabs>
      <w:spacing w:before="240"/>
      <w:jc w:val="both"/>
    </w:pPr>
    <w:rPr>
      <w:rFonts w:ascii="Arial" w:eastAsia="Times New Roman" w:hAnsi="Arial"/>
      <w:b/>
      <w:sz w:val="24"/>
      <w:szCs w:val="24"/>
      <w:lang w:val="en-US" w:eastAsia="en-US"/>
    </w:rPr>
  </w:style>
  <w:style w:type="paragraph" w:customStyle="1" w:styleId="Point3">
    <w:name w:val="Point 3"/>
    <w:basedOn w:val="a1"/>
    <w:uiPriority w:val="99"/>
    <w:qFormat/>
    <w:rsid w:val="006A2495"/>
    <w:pPr>
      <w:numPr>
        <w:ilvl w:val="5"/>
        <w:numId w:val="44"/>
      </w:numPr>
      <w:spacing w:before="60"/>
      <w:jc w:val="both"/>
    </w:pPr>
    <w:rPr>
      <w:rFonts w:ascii="Arial" w:hAnsi="Arial" w:cs="Arial"/>
      <w:sz w:val="24"/>
      <w:szCs w:val="24"/>
      <w:lang w:eastAsia="en-US"/>
    </w:rPr>
  </w:style>
  <w:style w:type="paragraph" w:customStyle="1" w:styleId="Point4">
    <w:name w:val="Point 4"/>
    <w:basedOn w:val="Point3"/>
    <w:uiPriority w:val="99"/>
    <w:rsid w:val="006A2495"/>
    <w:pPr>
      <w:numPr>
        <w:ilvl w:val="6"/>
      </w:numPr>
    </w:pPr>
  </w:style>
  <w:style w:type="paragraph" w:styleId="aff3">
    <w:name w:val="footnote text"/>
    <w:basedOn w:val="a1"/>
    <w:link w:val="aff4"/>
    <w:uiPriority w:val="99"/>
    <w:semiHidden/>
    <w:unhideWhenUsed/>
    <w:rsid w:val="00AB0E53"/>
  </w:style>
  <w:style w:type="character" w:customStyle="1" w:styleId="aff4">
    <w:name w:val="Текст сноски Знак"/>
    <w:basedOn w:val="a2"/>
    <w:link w:val="aff3"/>
    <w:uiPriority w:val="99"/>
    <w:semiHidden/>
    <w:rsid w:val="00AB0E53"/>
    <w:rPr>
      <w:rFonts w:ascii="Times New Roman" w:eastAsia="Times New Roman" w:hAnsi="Times New Roman"/>
    </w:rPr>
  </w:style>
  <w:style w:type="character" w:styleId="aff5">
    <w:name w:val="footnote reference"/>
    <w:basedOn w:val="a2"/>
    <w:uiPriority w:val="99"/>
    <w:semiHidden/>
    <w:unhideWhenUsed/>
    <w:rsid w:val="00AB0E53"/>
    <w:rPr>
      <w:vertAlign w:val="superscript"/>
    </w:rPr>
  </w:style>
  <w:style w:type="paragraph" w:customStyle="1" w:styleId="-12">
    <w:name w:val="Цветной список - Акцент 12"/>
    <w:basedOn w:val="a1"/>
    <w:uiPriority w:val="34"/>
    <w:qFormat/>
    <w:rsid w:val="009A0681"/>
    <w:pPr>
      <w:tabs>
        <w:tab w:val="num" w:pos="10440"/>
      </w:tabs>
      <w:ind w:left="720" w:hanging="360"/>
      <w:contextualSpacing/>
    </w:pPr>
  </w:style>
</w:styles>
</file>

<file path=word/webSettings.xml><?xml version="1.0" encoding="utf-8"?>
<w:webSettings xmlns:r="http://schemas.openxmlformats.org/officeDocument/2006/relationships" xmlns:w="http://schemas.openxmlformats.org/wordprocessingml/2006/main">
  <w:divs>
    <w:div w:id="74936458">
      <w:bodyDiv w:val="1"/>
      <w:marLeft w:val="0"/>
      <w:marRight w:val="0"/>
      <w:marTop w:val="0"/>
      <w:marBottom w:val="0"/>
      <w:divBdr>
        <w:top w:val="none" w:sz="0" w:space="0" w:color="auto"/>
        <w:left w:val="none" w:sz="0" w:space="0" w:color="auto"/>
        <w:bottom w:val="none" w:sz="0" w:space="0" w:color="auto"/>
        <w:right w:val="none" w:sz="0" w:space="0" w:color="auto"/>
      </w:divBdr>
    </w:div>
    <w:div w:id="409546103">
      <w:bodyDiv w:val="1"/>
      <w:marLeft w:val="0"/>
      <w:marRight w:val="0"/>
      <w:marTop w:val="0"/>
      <w:marBottom w:val="0"/>
      <w:divBdr>
        <w:top w:val="none" w:sz="0" w:space="0" w:color="auto"/>
        <w:left w:val="none" w:sz="0" w:space="0" w:color="auto"/>
        <w:bottom w:val="none" w:sz="0" w:space="0" w:color="auto"/>
        <w:right w:val="none" w:sz="0" w:space="0" w:color="auto"/>
      </w:divBdr>
    </w:div>
    <w:div w:id="421528586">
      <w:bodyDiv w:val="1"/>
      <w:marLeft w:val="0"/>
      <w:marRight w:val="0"/>
      <w:marTop w:val="0"/>
      <w:marBottom w:val="0"/>
      <w:divBdr>
        <w:top w:val="none" w:sz="0" w:space="0" w:color="auto"/>
        <w:left w:val="none" w:sz="0" w:space="0" w:color="auto"/>
        <w:bottom w:val="none" w:sz="0" w:space="0" w:color="auto"/>
        <w:right w:val="none" w:sz="0" w:space="0" w:color="auto"/>
      </w:divBdr>
    </w:div>
    <w:div w:id="424376199">
      <w:bodyDiv w:val="1"/>
      <w:marLeft w:val="0"/>
      <w:marRight w:val="0"/>
      <w:marTop w:val="0"/>
      <w:marBottom w:val="0"/>
      <w:divBdr>
        <w:top w:val="none" w:sz="0" w:space="0" w:color="auto"/>
        <w:left w:val="none" w:sz="0" w:space="0" w:color="auto"/>
        <w:bottom w:val="none" w:sz="0" w:space="0" w:color="auto"/>
        <w:right w:val="none" w:sz="0" w:space="0" w:color="auto"/>
      </w:divBdr>
    </w:div>
    <w:div w:id="432017158">
      <w:bodyDiv w:val="1"/>
      <w:marLeft w:val="0"/>
      <w:marRight w:val="0"/>
      <w:marTop w:val="0"/>
      <w:marBottom w:val="0"/>
      <w:divBdr>
        <w:top w:val="none" w:sz="0" w:space="0" w:color="auto"/>
        <w:left w:val="none" w:sz="0" w:space="0" w:color="auto"/>
        <w:bottom w:val="none" w:sz="0" w:space="0" w:color="auto"/>
        <w:right w:val="none" w:sz="0" w:space="0" w:color="auto"/>
      </w:divBdr>
    </w:div>
    <w:div w:id="435095787">
      <w:bodyDiv w:val="1"/>
      <w:marLeft w:val="0"/>
      <w:marRight w:val="0"/>
      <w:marTop w:val="0"/>
      <w:marBottom w:val="0"/>
      <w:divBdr>
        <w:top w:val="none" w:sz="0" w:space="0" w:color="auto"/>
        <w:left w:val="none" w:sz="0" w:space="0" w:color="auto"/>
        <w:bottom w:val="none" w:sz="0" w:space="0" w:color="auto"/>
        <w:right w:val="none" w:sz="0" w:space="0" w:color="auto"/>
      </w:divBdr>
    </w:div>
    <w:div w:id="779422445">
      <w:bodyDiv w:val="1"/>
      <w:marLeft w:val="0"/>
      <w:marRight w:val="0"/>
      <w:marTop w:val="0"/>
      <w:marBottom w:val="0"/>
      <w:divBdr>
        <w:top w:val="none" w:sz="0" w:space="0" w:color="auto"/>
        <w:left w:val="none" w:sz="0" w:space="0" w:color="auto"/>
        <w:bottom w:val="none" w:sz="0" w:space="0" w:color="auto"/>
        <w:right w:val="none" w:sz="0" w:space="0" w:color="auto"/>
      </w:divBdr>
    </w:div>
    <w:div w:id="823281216">
      <w:bodyDiv w:val="1"/>
      <w:marLeft w:val="0"/>
      <w:marRight w:val="0"/>
      <w:marTop w:val="0"/>
      <w:marBottom w:val="0"/>
      <w:divBdr>
        <w:top w:val="none" w:sz="0" w:space="0" w:color="auto"/>
        <w:left w:val="none" w:sz="0" w:space="0" w:color="auto"/>
        <w:bottom w:val="none" w:sz="0" w:space="0" w:color="auto"/>
        <w:right w:val="none" w:sz="0" w:space="0" w:color="auto"/>
      </w:divBdr>
    </w:div>
    <w:div w:id="934939706">
      <w:bodyDiv w:val="1"/>
      <w:marLeft w:val="0"/>
      <w:marRight w:val="0"/>
      <w:marTop w:val="0"/>
      <w:marBottom w:val="0"/>
      <w:divBdr>
        <w:top w:val="none" w:sz="0" w:space="0" w:color="auto"/>
        <w:left w:val="none" w:sz="0" w:space="0" w:color="auto"/>
        <w:bottom w:val="none" w:sz="0" w:space="0" w:color="auto"/>
        <w:right w:val="none" w:sz="0" w:space="0" w:color="auto"/>
      </w:divBdr>
    </w:div>
    <w:div w:id="937520348">
      <w:bodyDiv w:val="1"/>
      <w:marLeft w:val="0"/>
      <w:marRight w:val="0"/>
      <w:marTop w:val="0"/>
      <w:marBottom w:val="0"/>
      <w:divBdr>
        <w:top w:val="none" w:sz="0" w:space="0" w:color="auto"/>
        <w:left w:val="none" w:sz="0" w:space="0" w:color="auto"/>
        <w:bottom w:val="none" w:sz="0" w:space="0" w:color="auto"/>
        <w:right w:val="none" w:sz="0" w:space="0" w:color="auto"/>
      </w:divBdr>
    </w:div>
    <w:div w:id="1240675141">
      <w:bodyDiv w:val="1"/>
      <w:marLeft w:val="0"/>
      <w:marRight w:val="0"/>
      <w:marTop w:val="0"/>
      <w:marBottom w:val="0"/>
      <w:divBdr>
        <w:top w:val="none" w:sz="0" w:space="0" w:color="auto"/>
        <w:left w:val="none" w:sz="0" w:space="0" w:color="auto"/>
        <w:bottom w:val="none" w:sz="0" w:space="0" w:color="auto"/>
        <w:right w:val="none" w:sz="0" w:space="0" w:color="auto"/>
      </w:divBdr>
    </w:div>
    <w:div w:id="1248802944">
      <w:bodyDiv w:val="1"/>
      <w:marLeft w:val="0"/>
      <w:marRight w:val="0"/>
      <w:marTop w:val="0"/>
      <w:marBottom w:val="0"/>
      <w:divBdr>
        <w:top w:val="none" w:sz="0" w:space="0" w:color="auto"/>
        <w:left w:val="none" w:sz="0" w:space="0" w:color="auto"/>
        <w:bottom w:val="none" w:sz="0" w:space="0" w:color="auto"/>
        <w:right w:val="none" w:sz="0" w:space="0" w:color="auto"/>
      </w:divBdr>
    </w:div>
    <w:div w:id="1476600506">
      <w:bodyDiv w:val="1"/>
      <w:marLeft w:val="0"/>
      <w:marRight w:val="0"/>
      <w:marTop w:val="0"/>
      <w:marBottom w:val="0"/>
      <w:divBdr>
        <w:top w:val="none" w:sz="0" w:space="0" w:color="auto"/>
        <w:left w:val="none" w:sz="0" w:space="0" w:color="auto"/>
        <w:bottom w:val="none" w:sz="0" w:space="0" w:color="auto"/>
        <w:right w:val="none" w:sz="0" w:space="0" w:color="auto"/>
      </w:divBdr>
    </w:div>
    <w:div w:id="1557474477">
      <w:bodyDiv w:val="1"/>
      <w:marLeft w:val="0"/>
      <w:marRight w:val="0"/>
      <w:marTop w:val="0"/>
      <w:marBottom w:val="0"/>
      <w:divBdr>
        <w:top w:val="none" w:sz="0" w:space="0" w:color="auto"/>
        <w:left w:val="none" w:sz="0" w:space="0" w:color="auto"/>
        <w:bottom w:val="none" w:sz="0" w:space="0" w:color="auto"/>
        <w:right w:val="none" w:sz="0" w:space="0" w:color="auto"/>
      </w:divBdr>
    </w:div>
    <w:div w:id="1629430533">
      <w:bodyDiv w:val="1"/>
      <w:marLeft w:val="0"/>
      <w:marRight w:val="0"/>
      <w:marTop w:val="0"/>
      <w:marBottom w:val="0"/>
      <w:divBdr>
        <w:top w:val="none" w:sz="0" w:space="0" w:color="auto"/>
        <w:left w:val="none" w:sz="0" w:space="0" w:color="auto"/>
        <w:bottom w:val="none" w:sz="0" w:space="0" w:color="auto"/>
        <w:right w:val="none" w:sz="0" w:space="0" w:color="auto"/>
      </w:divBdr>
    </w:div>
    <w:div w:id="1675305946">
      <w:bodyDiv w:val="1"/>
      <w:marLeft w:val="0"/>
      <w:marRight w:val="0"/>
      <w:marTop w:val="0"/>
      <w:marBottom w:val="0"/>
      <w:divBdr>
        <w:top w:val="none" w:sz="0" w:space="0" w:color="auto"/>
        <w:left w:val="none" w:sz="0" w:space="0" w:color="auto"/>
        <w:bottom w:val="none" w:sz="0" w:space="0" w:color="auto"/>
        <w:right w:val="none" w:sz="0" w:space="0" w:color="auto"/>
      </w:divBdr>
    </w:div>
    <w:div w:id="1893036009">
      <w:bodyDiv w:val="1"/>
      <w:marLeft w:val="0"/>
      <w:marRight w:val="0"/>
      <w:marTop w:val="0"/>
      <w:marBottom w:val="0"/>
      <w:divBdr>
        <w:top w:val="none" w:sz="0" w:space="0" w:color="auto"/>
        <w:left w:val="none" w:sz="0" w:space="0" w:color="auto"/>
        <w:bottom w:val="none" w:sz="0" w:space="0" w:color="auto"/>
        <w:right w:val="none" w:sz="0" w:space="0" w:color="auto"/>
      </w:divBdr>
    </w:div>
    <w:div w:id="2026395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k.besteffortsbank.ru/" TargetMode="Externa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5FB7838-312E-4133-8603-E2AAD6FBF31F}">
  <ds:schemaRefs>
    <ds:schemaRef ds:uri="http://schemas.openxmlformats.org/officeDocument/2006/bibliography"/>
  </ds:schemaRefs>
</ds:datastoreItem>
</file>

<file path=customXml/itemProps2.xml><?xml version="1.0" encoding="utf-8"?>
<ds:datastoreItem xmlns:ds="http://schemas.openxmlformats.org/officeDocument/2006/customXml" ds:itemID="{0EA1B040-4039-4482-86A6-1A57F39D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44</Pages>
  <Words>21731</Words>
  <Characters>123871</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145312</CharactersWithSpaces>
  <SharedDoc>false</SharedDoc>
  <HLinks>
    <vt:vector size="222" baseType="variant">
      <vt:variant>
        <vt:i4>1179696</vt:i4>
      </vt:variant>
      <vt:variant>
        <vt:i4>218</vt:i4>
      </vt:variant>
      <vt:variant>
        <vt:i4>0</vt:i4>
      </vt:variant>
      <vt:variant>
        <vt:i4>5</vt:i4>
      </vt:variant>
      <vt:variant>
        <vt:lpwstr/>
      </vt:variant>
      <vt:variant>
        <vt:lpwstr>_Toc427235001</vt:lpwstr>
      </vt:variant>
      <vt:variant>
        <vt:i4>1179696</vt:i4>
      </vt:variant>
      <vt:variant>
        <vt:i4>212</vt:i4>
      </vt:variant>
      <vt:variant>
        <vt:i4>0</vt:i4>
      </vt:variant>
      <vt:variant>
        <vt:i4>5</vt:i4>
      </vt:variant>
      <vt:variant>
        <vt:lpwstr/>
      </vt:variant>
      <vt:variant>
        <vt:lpwstr>_Toc427235000</vt:lpwstr>
      </vt:variant>
      <vt:variant>
        <vt:i4>1703993</vt:i4>
      </vt:variant>
      <vt:variant>
        <vt:i4>206</vt:i4>
      </vt:variant>
      <vt:variant>
        <vt:i4>0</vt:i4>
      </vt:variant>
      <vt:variant>
        <vt:i4>5</vt:i4>
      </vt:variant>
      <vt:variant>
        <vt:lpwstr/>
      </vt:variant>
      <vt:variant>
        <vt:lpwstr>_Toc427234999</vt:lpwstr>
      </vt:variant>
      <vt:variant>
        <vt:i4>1703993</vt:i4>
      </vt:variant>
      <vt:variant>
        <vt:i4>200</vt:i4>
      </vt:variant>
      <vt:variant>
        <vt:i4>0</vt:i4>
      </vt:variant>
      <vt:variant>
        <vt:i4>5</vt:i4>
      </vt:variant>
      <vt:variant>
        <vt:lpwstr/>
      </vt:variant>
      <vt:variant>
        <vt:lpwstr>_Toc427234998</vt:lpwstr>
      </vt:variant>
      <vt:variant>
        <vt:i4>1703993</vt:i4>
      </vt:variant>
      <vt:variant>
        <vt:i4>194</vt:i4>
      </vt:variant>
      <vt:variant>
        <vt:i4>0</vt:i4>
      </vt:variant>
      <vt:variant>
        <vt:i4>5</vt:i4>
      </vt:variant>
      <vt:variant>
        <vt:lpwstr/>
      </vt:variant>
      <vt:variant>
        <vt:lpwstr>_Toc427234997</vt:lpwstr>
      </vt:variant>
      <vt:variant>
        <vt:i4>1703993</vt:i4>
      </vt:variant>
      <vt:variant>
        <vt:i4>188</vt:i4>
      </vt:variant>
      <vt:variant>
        <vt:i4>0</vt:i4>
      </vt:variant>
      <vt:variant>
        <vt:i4>5</vt:i4>
      </vt:variant>
      <vt:variant>
        <vt:lpwstr/>
      </vt:variant>
      <vt:variant>
        <vt:lpwstr>_Toc427234996</vt:lpwstr>
      </vt:variant>
      <vt:variant>
        <vt:i4>1703993</vt:i4>
      </vt:variant>
      <vt:variant>
        <vt:i4>182</vt:i4>
      </vt:variant>
      <vt:variant>
        <vt:i4>0</vt:i4>
      </vt:variant>
      <vt:variant>
        <vt:i4>5</vt:i4>
      </vt:variant>
      <vt:variant>
        <vt:lpwstr/>
      </vt:variant>
      <vt:variant>
        <vt:lpwstr>_Toc427234995</vt:lpwstr>
      </vt:variant>
      <vt:variant>
        <vt:i4>1703993</vt:i4>
      </vt:variant>
      <vt:variant>
        <vt:i4>176</vt:i4>
      </vt:variant>
      <vt:variant>
        <vt:i4>0</vt:i4>
      </vt:variant>
      <vt:variant>
        <vt:i4>5</vt:i4>
      </vt:variant>
      <vt:variant>
        <vt:lpwstr/>
      </vt:variant>
      <vt:variant>
        <vt:lpwstr>_Toc427234994</vt:lpwstr>
      </vt:variant>
      <vt:variant>
        <vt:i4>1703993</vt:i4>
      </vt:variant>
      <vt:variant>
        <vt:i4>170</vt:i4>
      </vt:variant>
      <vt:variant>
        <vt:i4>0</vt:i4>
      </vt:variant>
      <vt:variant>
        <vt:i4>5</vt:i4>
      </vt:variant>
      <vt:variant>
        <vt:lpwstr/>
      </vt:variant>
      <vt:variant>
        <vt:lpwstr>_Toc427234993</vt:lpwstr>
      </vt:variant>
      <vt:variant>
        <vt:i4>1703993</vt:i4>
      </vt:variant>
      <vt:variant>
        <vt:i4>164</vt:i4>
      </vt:variant>
      <vt:variant>
        <vt:i4>0</vt:i4>
      </vt:variant>
      <vt:variant>
        <vt:i4>5</vt:i4>
      </vt:variant>
      <vt:variant>
        <vt:lpwstr/>
      </vt:variant>
      <vt:variant>
        <vt:lpwstr>_Toc427234992</vt:lpwstr>
      </vt:variant>
      <vt:variant>
        <vt:i4>1703993</vt:i4>
      </vt:variant>
      <vt:variant>
        <vt:i4>158</vt:i4>
      </vt:variant>
      <vt:variant>
        <vt:i4>0</vt:i4>
      </vt:variant>
      <vt:variant>
        <vt:i4>5</vt:i4>
      </vt:variant>
      <vt:variant>
        <vt:lpwstr/>
      </vt:variant>
      <vt:variant>
        <vt:lpwstr>_Toc427234991</vt:lpwstr>
      </vt:variant>
      <vt:variant>
        <vt:i4>1703993</vt:i4>
      </vt:variant>
      <vt:variant>
        <vt:i4>152</vt:i4>
      </vt:variant>
      <vt:variant>
        <vt:i4>0</vt:i4>
      </vt:variant>
      <vt:variant>
        <vt:i4>5</vt:i4>
      </vt:variant>
      <vt:variant>
        <vt:lpwstr/>
      </vt:variant>
      <vt:variant>
        <vt:lpwstr>_Toc427234990</vt:lpwstr>
      </vt:variant>
      <vt:variant>
        <vt:i4>1769529</vt:i4>
      </vt:variant>
      <vt:variant>
        <vt:i4>146</vt:i4>
      </vt:variant>
      <vt:variant>
        <vt:i4>0</vt:i4>
      </vt:variant>
      <vt:variant>
        <vt:i4>5</vt:i4>
      </vt:variant>
      <vt:variant>
        <vt:lpwstr/>
      </vt:variant>
      <vt:variant>
        <vt:lpwstr>_Toc427234989</vt:lpwstr>
      </vt:variant>
      <vt:variant>
        <vt:i4>1769529</vt:i4>
      </vt:variant>
      <vt:variant>
        <vt:i4>140</vt:i4>
      </vt:variant>
      <vt:variant>
        <vt:i4>0</vt:i4>
      </vt:variant>
      <vt:variant>
        <vt:i4>5</vt:i4>
      </vt:variant>
      <vt:variant>
        <vt:lpwstr/>
      </vt:variant>
      <vt:variant>
        <vt:lpwstr>_Toc427234988</vt:lpwstr>
      </vt:variant>
      <vt:variant>
        <vt:i4>1769529</vt:i4>
      </vt:variant>
      <vt:variant>
        <vt:i4>134</vt:i4>
      </vt:variant>
      <vt:variant>
        <vt:i4>0</vt:i4>
      </vt:variant>
      <vt:variant>
        <vt:i4>5</vt:i4>
      </vt:variant>
      <vt:variant>
        <vt:lpwstr/>
      </vt:variant>
      <vt:variant>
        <vt:lpwstr>_Toc427234987</vt:lpwstr>
      </vt:variant>
      <vt:variant>
        <vt:i4>1769529</vt:i4>
      </vt:variant>
      <vt:variant>
        <vt:i4>128</vt:i4>
      </vt:variant>
      <vt:variant>
        <vt:i4>0</vt:i4>
      </vt:variant>
      <vt:variant>
        <vt:i4>5</vt:i4>
      </vt:variant>
      <vt:variant>
        <vt:lpwstr/>
      </vt:variant>
      <vt:variant>
        <vt:lpwstr>_Toc427234986</vt:lpwstr>
      </vt:variant>
      <vt:variant>
        <vt:i4>1769529</vt:i4>
      </vt:variant>
      <vt:variant>
        <vt:i4>122</vt:i4>
      </vt:variant>
      <vt:variant>
        <vt:i4>0</vt:i4>
      </vt:variant>
      <vt:variant>
        <vt:i4>5</vt:i4>
      </vt:variant>
      <vt:variant>
        <vt:lpwstr/>
      </vt:variant>
      <vt:variant>
        <vt:lpwstr>_Toc427234985</vt:lpwstr>
      </vt:variant>
      <vt:variant>
        <vt:i4>1769529</vt:i4>
      </vt:variant>
      <vt:variant>
        <vt:i4>116</vt:i4>
      </vt:variant>
      <vt:variant>
        <vt:i4>0</vt:i4>
      </vt:variant>
      <vt:variant>
        <vt:i4>5</vt:i4>
      </vt:variant>
      <vt:variant>
        <vt:lpwstr/>
      </vt:variant>
      <vt:variant>
        <vt:lpwstr>_Toc427234984</vt:lpwstr>
      </vt:variant>
      <vt:variant>
        <vt:i4>1769529</vt:i4>
      </vt:variant>
      <vt:variant>
        <vt:i4>110</vt:i4>
      </vt:variant>
      <vt:variant>
        <vt:i4>0</vt:i4>
      </vt:variant>
      <vt:variant>
        <vt:i4>5</vt:i4>
      </vt:variant>
      <vt:variant>
        <vt:lpwstr/>
      </vt:variant>
      <vt:variant>
        <vt:lpwstr>_Toc427234983</vt:lpwstr>
      </vt:variant>
      <vt:variant>
        <vt:i4>1769529</vt:i4>
      </vt:variant>
      <vt:variant>
        <vt:i4>104</vt:i4>
      </vt:variant>
      <vt:variant>
        <vt:i4>0</vt:i4>
      </vt:variant>
      <vt:variant>
        <vt:i4>5</vt:i4>
      </vt:variant>
      <vt:variant>
        <vt:lpwstr/>
      </vt:variant>
      <vt:variant>
        <vt:lpwstr>_Toc427234982</vt:lpwstr>
      </vt:variant>
      <vt:variant>
        <vt:i4>1769529</vt:i4>
      </vt:variant>
      <vt:variant>
        <vt:i4>98</vt:i4>
      </vt:variant>
      <vt:variant>
        <vt:i4>0</vt:i4>
      </vt:variant>
      <vt:variant>
        <vt:i4>5</vt:i4>
      </vt:variant>
      <vt:variant>
        <vt:lpwstr/>
      </vt:variant>
      <vt:variant>
        <vt:lpwstr>_Toc427234981</vt:lpwstr>
      </vt:variant>
      <vt:variant>
        <vt:i4>1769529</vt:i4>
      </vt:variant>
      <vt:variant>
        <vt:i4>92</vt:i4>
      </vt:variant>
      <vt:variant>
        <vt:i4>0</vt:i4>
      </vt:variant>
      <vt:variant>
        <vt:i4>5</vt:i4>
      </vt:variant>
      <vt:variant>
        <vt:lpwstr/>
      </vt:variant>
      <vt:variant>
        <vt:lpwstr>_Toc427234980</vt:lpwstr>
      </vt:variant>
      <vt:variant>
        <vt:i4>1310777</vt:i4>
      </vt:variant>
      <vt:variant>
        <vt:i4>86</vt:i4>
      </vt:variant>
      <vt:variant>
        <vt:i4>0</vt:i4>
      </vt:variant>
      <vt:variant>
        <vt:i4>5</vt:i4>
      </vt:variant>
      <vt:variant>
        <vt:lpwstr/>
      </vt:variant>
      <vt:variant>
        <vt:lpwstr>_Toc427234979</vt:lpwstr>
      </vt:variant>
      <vt:variant>
        <vt:i4>1310777</vt:i4>
      </vt:variant>
      <vt:variant>
        <vt:i4>80</vt:i4>
      </vt:variant>
      <vt:variant>
        <vt:i4>0</vt:i4>
      </vt:variant>
      <vt:variant>
        <vt:i4>5</vt:i4>
      </vt:variant>
      <vt:variant>
        <vt:lpwstr/>
      </vt:variant>
      <vt:variant>
        <vt:lpwstr>_Toc427234978</vt:lpwstr>
      </vt:variant>
      <vt:variant>
        <vt:i4>1310777</vt:i4>
      </vt:variant>
      <vt:variant>
        <vt:i4>74</vt:i4>
      </vt:variant>
      <vt:variant>
        <vt:i4>0</vt:i4>
      </vt:variant>
      <vt:variant>
        <vt:i4>5</vt:i4>
      </vt:variant>
      <vt:variant>
        <vt:lpwstr/>
      </vt:variant>
      <vt:variant>
        <vt:lpwstr>_Toc427234977</vt:lpwstr>
      </vt:variant>
      <vt:variant>
        <vt:i4>1310777</vt:i4>
      </vt:variant>
      <vt:variant>
        <vt:i4>68</vt:i4>
      </vt:variant>
      <vt:variant>
        <vt:i4>0</vt:i4>
      </vt:variant>
      <vt:variant>
        <vt:i4>5</vt:i4>
      </vt:variant>
      <vt:variant>
        <vt:lpwstr/>
      </vt:variant>
      <vt:variant>
        <vt:lpwstr>_Toc427234976</vt:lpwstr>
      </vt:variant>
      <vt:variant>
        <vt:i4>1310777</vt:i4>
      </vt:variant>
      <vt:variant>
        <vt:i4>62</vt:i4>
      </vt:variant>
      <vt:variant>
        <vt:i4>0</vt:i4>
      </vt:variant>
      <vt:variant>
        <vt:i4>5</vt:i4>
      </vt:variant>
      <vt:variant>
        <vt:lpwstr/>
      </vt:variant>
      <vt:variant>
        <vt:lpwstr>_Toc427234975</vt:lpwstr>
      </vt:variant>
      <vt:variant>
        <vt:i4>1310777</vt:i4>
      </vt:variant>
      <vt:variant>
        <vt:i4>56</vt:i4>
      </vt:variant>
      <vt:variant>
        <vt:i4>0</vt:i4>
      </vt:variant>
      <vt:variant>
        <vt:i4>5</vt:i4>
      </vt:variant>
      <vt:variant>
        <vt:lpwstr/>
      </vt:variant>
      <vt:variant>
        <vt:lpwstr>_Toc427234974</vt:lpwstr>
      </vt:variant>
      <vt:variant>
        <vt:i4>1310777</vt:i4>
      </vt:variant>
      <vt:variant>
        <vt:i4>50</vt:i4>
      </vt:variant>
      <vt:variant>
        <vt:i4>0</vt:i4>
      </vt:variant>
      <vt:variant>
        <vt:i4>5</vt:i4>
      </vt:variant>
      <vt:variant>
        <vt:lpwstr/>
      </vt:variant>
      <vt:variant>
        <vt:lpwstr>_Toc427234973</vt:lpwstr>
      </vt:variant>
      <vt:variant>
        <vt:i4>1310777</vt:i4>
      </vt:variant>
      <vt:variant>
        <vt:i4>44</vt:i4>
      </vt:variant>
      <vt:variant>
        <vt:i4>0</vt:i4>
      </vt:variant>
      <vt:variant>
        <vt:i4>5</vt:i4>
      </vt:variant>
      <vt:variant>
        <vt:lpwstr/>
      </vt:variant>
      <vt:variant>
        <vt:lpwstr>_Toc427234972</vt:lpwstr>
      </vt:variant>
      <vt:variant>
        <vt:i4>1310777</vt:i4>
      </vt:variant>
      <vt:variant>
        <vt:i4>38</vt:i4>
      </vt:variant>
      <vt:variant>
        <vt:i4>0</vt:i4>
      </vt:variant>
      <vt:variant>
        <vt:i4>5</vt:i4>
      </vt:variant>
      <vt:variant>
        <vt:lpwstr/>
      </vt:variant>
      <vt:variant>
        <vt:lpwstr>_Toc427234971</vt:lpwstr>
      </vt:variant>
      <vt:variant>
        <vt:i4>1376313</vt:i4>
      </vt:variant>
      <vt:variant>
        <vt:i4>32</vt:i4>
      </vt:variant>
      <vt:variant>
        <vt:i4>0</vt:i4>
      </vt:variant>
      <vt:variant>
        <vt:i4>5</vt:i4>
      </vt:variant>
      <vt:variant>
        <vt:lpwstr/>
      </vt:variant>
      <vt:variant>
        <vt:lpwstr>_Toc427234969</vt:lpwstr>
      </vt:variant>
      <vt:variant>
        <vt:i4>1376313</vt:i4>
      </vt:variant>
      <vt:variant>
        <vt:i4>26</vt:i4>
      </vt:variant>
      <vt:variant>
        <vt:i4>0</vt:i4>
      </vt:variant>
      <vt:variant>
        <vt:i4>5</vt:i4>
      </vt:variant>
      <vt:variant>
        <vt:lpwstr/>
      </vt:variant>
      <vt:variant>
        <vt:lpwstr>_Toc427234968</vt:lpwstr>
      </vt:variant>
      <vt:variant>
        <vt:i4>1376313</vt:i4>
      </vt:variant>
      <vt:variant>
        <vt:i4>20</vt:i4>
      </vt:variant>
      <vt:variant>
        <vt:i4>0</vt:i4>
      </vt:variant>
      <vt:variant>
        <vt:i4>5</vt:i4>
      </vt:variant>
      <vt:variant>
        <vt:lpwstr/>
      </vt:variant>
      <vt:variant>
        <vt:lpwstr>_Toc427234967</vt:lpwstr>
      </vt:variant>
      <vt:variant>
        <vt:i4>1376313</vt:i4>
      </vt:variant>
      <vt:variant>
        <vt:i4>14</vt:i4>
      </vt:variant>
      <vt:variant>
        <vt:i4>0</vt:i4>
      </vt:variant>
      <vt:variant>
        <vt:i4>5</vt:i4>
      </vt:variant>
      <vt:variant>
        <vt:lpwstr/>
      </vt:variant>
      <vt:variant>
        <vt:lpwstr>_Toc427234966</vt:lpwstr>
      </vt:variant>
      <vt:variant>
        <vt:i4>1376313</vt:i4>
      </vt:variant>
      <vt:variant>
        <vt:i4>8</vt:i4>
      </vt:variant>
      <vt:variant>
        <vt:i4>0</vt:i4>
      </vt:variant>
      <vt:variant>
        <vt:i4>5</vt:i4>
      </vt:variant>
      <vt:variant>
        <vt:lpwstr/>
      </vt:variant>
      <vt:variant>
        <vt:lpwstr>_Toc427234965</vt:lpwstr>
      </vt:variant>
      <vt:variant>
        <vt:i4>1376313</vt:i4>
      </vt:variant>
      <vt:variant>
        <vt:i4>2</vt:i4>
      </vt:variant>
      <vt:variant>
        <vt:i4>0</vt:i4>
      </vt:variant>
      <vt:variant>
        <vt:i4>5</vt:i4>
      </vt:variant>
      <vt:variant>
        <vt:lpwstr/>
      </vt:variant>
      <vt:variant>
        <vt:lpwstr>_Toc427234964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i.konstantinova</dc:creator>
  <cp:lastModifiedBy>rykunov</cp:lastModifiedBy>
  <cp:revision>38</cp:revision>
  <cp:lastPrinted>2017-04-27T12:06:00Z</cp:lastPrinted>
  <dcterms:created xsi:type="dcterms:W3CDTF">2017-04-25T08:41:00Z</dcterms:created>
  <dcterms:modified xsi:type="dcterms:W3CDTF">2017-06-28T08:45:00Z</dcterms:modified>
</cp:coreProperties>
</file>