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517425" w:rsidRDefault="007B7089" w:rsidP="00FA0B5E">
      <w:pPr>
        <w:jc w:val="right"/>
        <w:rPr>
          <w:rFonts w:ascii="Arial" w:hAnsi="Arial"/>
          <w:b/>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9E39A4">
        <w:rPr>
          <w:rFonts w:ascii="Arial" w:hAnsi="Arial"/>
          <w:b/>
        </w:rPr>
        <w:t xml:space="preserve">Приказу № </w:t>
      </w:r>
      <w:r w:rsidR="00BF4F2F" w:rsidRPr="00BF4F2F">
        <w:rPr>
          <w:rFonts w:ascii="Arial" w:hAnsi="Arial"/>
          <w:b/>
        </w:rPr>
        <w:t>01-08-19/03</w:t>
      </w:r>
    </w:p>
    <w:p w:rsidR="007B7089"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 От </w:t>
      </w:r>
      <w:r w:rsidR="00517425" w:rsidRPr="009E39A4">
        <w:rPr>
          <w:rFonts w:ascii="Arial" w:hAnsi="Arial" w:cs="Arial"/>
          <w:b/>
          <w:bCs/>
          <w:sz w:val="20"/>
          <w:szCs w:val="20"/>
        </w:rPr>
        <w:t>«</w:t>
      </w:r>
      <w:r w:rsidR="00BF4F2F">
        <w:rPr>
          <w:rFonts w:ascii="Arial" w:hAnsi="Arial" w:cs="Arial"/>
          <w:b/>
          <w:bCs/>
          <w:sz w:val="20"/>
          <w:szCs w:val="20"/>
        </w:rPr>
        <w:t>19</w:t>
      </w:r>
      <w:r w:rsidR="00517425" w:rsidRPr="009E39A4">
        <w:rPr>
          <w:rFonts w:ascii="Arial" w:hAnsi="Arial" w:cs="Arial"/>
          <w:b/>
          <w:bCs/>
          <w:sz w:val="20"/>
          <w:szCs w:val="20"/>
        </w:rPr>
        <w:t xml:space="preserve">» </w:t>
      </w:r>
      <w:r w:rsidR="00BF4F2F">
        <w:rPr>
          <w:rFonts w:ascii="Arial" w:hAnsi="Arial" w:cs="Arial"/>
          <w:b/>
          <w:bCs/>
          <w:sz w:val="20"/>
          <w:szCs w:val="20"/>
        </w:rPr>
        <w:t>августа</w:t>
      </w:r>
      <w:r w:rsidR="00AB1524">
        <w:rPr>
          <w:rFonts w:ascii="Arial" w:hAnsi="Arial" w:cs="Arial"/>
          <w:b/>
          <w:bCs/>
          <w:sz w:val="20"/>
          <w:szCs w:val="20"/>
        </w:rPr>
        <w:t xml:space="preserve"> </w:t>
      </w:r>
      <w:r w:rsidR="00EC3677">
        <w:rPr>
          <w:rFonts w:ascii="Arial" w:hAnsi="Arial"/>
          <w:b/>
          <w:sz w:val="20"/>
        </w:rPr>
        <w:t>2021</w:t>
      </w:r>
      <w:r w:rsidR="00D43019" w:rsidRPr="009E39A4">
        <w:rPr>
          <w:rFonts w:ascii="Arial" w:hAnsi="Arial"/>
          <w:b/>
          <w:sz w:val="20"/>
        </w:rPr>
        <w:t xml:space="preserve"> </w:t>
      </w:r>
      <w:r w:rsidRPr="009E39A4">
        <w:rPr>
          <w:rFonts w:ascii="Arial" w:hAnsi="Arial"/>
          <w:b/>
          <w:sz w:val="20"/>
        </w:rPr>
        <w:t>года</w:t>
      </w:r>
    </w:p>
    <w:p w:rsidR="007B7089" w:rsidRPr="009E39A4" w:rsidRDefault="007B7089" w:rsidP="007B7089">
      <w:pPr>
        <w:rPr>
          <w:rFonts w:ascii="Arial" w:hAnsi="Arial"/>
        </w:rPr>
      </w:pP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УТВЕРЖДЕНО</w:t>
      </w:r>
    </w:p>
    <w:p w:rsidR="00556364"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Приказом  </w:t>
      </w:r>
    </w:p>
    <w:p w:rsidR="003822DE" w:rsidRPr="009E39A4" w:rsidRDefault="007265AA" w:rsidP="007265AA">
      <w:pPr>
        <w:pStyle w:val="aff3"/>
        <w:tabs>
          <w:tab w:val="left" w:pos="1134"/>
          <w:tab w:val="left" w:pos="7012"/>
          <w:tab w:val="right" w:pos="10062"/>
        </w:tabs>
        <w:ind w:firstLine="567"/>
        <w:rPr>
          <w:rFonts w:ascii="Arial" w:hAnsi="Arial"/>
          <w:b/>
          <w:sz w:val="20"/>
        </w:rPr>
      </w:pPr>
      <w:r w:rsidRPr="009E39A4">
        <w:rPr>
          <w:rFonts w:ascii="Arial" w:hAnsi="Arial"/>
          <w:b/>
          <w:sz w:val="20"/>
        </w:rPr>
        <w:tab/>
      </w:r>
      <w:r w:rsidRPr="009E39A4">
        <w:rPr>
          <w:rFonts w:ascii="Arial" w:hAnsi="Arial"/>
          <w:b/>
          <w:sz w:val="20"/>
        </w:rPr>
        <w:tab/>
      </w:r>
      <w:r w:rsidRPr="009E39A4">
        <w:rPr>
          <w:rFonts w:ascii="Arial" w:hAnsi="Arial"/>
          <w:b/>
          <w:sz w:val="20"/>
        </w:rPr>
        <w:tab/>
      </w:r>
      <w:r w:rsidR="00F5773A" w:rsidRPr="009E39A4">
        <w:rPr>
          <w:rFonts w:ascii="Arial" w:hAnsi="Arial"/>
          <w:b/>
          <w:sz w:val="20"/>
        </w:rPr>
        <w:t xml:space="preserve">Председателя Правления </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Публичного акционерного общества</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«Бест Эффортс Банк»</w:t>
      </w:r>
    </w:p>
    <w:p w:rsidR="00FA0B5E" w:rsidRPr="009E39A4" w:rsidRDefault="00F5773A" w:rsidP="00FA0B5E">
      <w:pPr>
        <w:jc w:val="right"/>
        <w:rPr>
          <w:rFonts w:ascii="Arial" w:hAnsi="Arial"/>
          <w:b/>
        </w:rPr>
      </w:pP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00BF7F17" w:rsidRPr="009E39A4">
        <w:rPr>
          <w:rFonts w:ascii="Arial" w:hAnsi="Arial" w:cs="Arial"/>
          <w:b/>
          <w:bCs/>
        </w:rPr>
        <w:t xml:space="preserve">                                                           </w:t>
      </w:r>
      <w:r w:rsidR="003746B8" w:rsidRPr="009E39A4">
        <w:rPr>
          <w:rFonts w:ascii="Arial" w:hAnsi="Arial"/>
          <w:b/>
        </w:rPr>
        <w:t xml:space="preserve">№ </w:t>
      </w:r>
      <w:r w:rsidR="00BF4F2F" w:rsidRPr="00BF4F2F">
        <w:rPr>
          <w:rFonts w:ascii="Arial" w:hAnsi="Arial"/>
          <w:b/>
        </w:rPr>
        <w:t>01-08-19/03</w:t>
      </w:r>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6836B3" w:rsidRDefault="006836B3" w:rsidP="00412961">
      <w:pPr>
        <w:tabs>
          <w:tab w:val="left" w:pos="1134"/>
        </w:tabs>
        <w:ind w:firstLine="567"/>
        <w:jc w:val="center"/>
        <w:rPr>
          <w:rFonts w:ascii="Arial" w:hAnsi="Arial"/>
          <w:b/>
          <w:lang w:val="en-US"/>
        </w:rPr>
      </w:pPr>
      <w:r w:rsidRPr="009E39A4">
        <w:rPr>
          <w:rFonts w:ascii="Arial" w:hAnsi="Arial"/>
          <w:b/>
        </w:rPr>
        <w:t>202</w:t>
      </w:r>
      <w:r>
        <w:rPr>
          <w:rFonts w:ascii="Arial" w:hAnsi="Arial"/>
          <w:b/>
          <w:lang w:val="en-US"/>
        </w:rPr>
        <w:t>1</w:t>
      </w:r>
    </w:p>
    <w:p w:rsidR="00971DB1" w:rsidRPr="009E39A4" w:rsidRDefault="00F5773A" w:rsidP="00412961">
      <w:pPr>
        <w:tabs>
          <w:tab w:val="left" w:pos="1134"/>
        </w:tabs>
        <w:ind w:firstLine="567"/>
        <w:rPr>
          <w:rFonts w:ascii="Arial" w:hAnsi="Arial"/>
        </w:rPr>
      </w:pPr>
      <w:r w:rsidRPr="009E39A4">
        <w:rPr>
          <w:rFonts w:ascii="Arial" w:hAnsi="Arial"/>
        </w:rPr>
        <w:br w:type="page"/>
      </w:r>
    </w:p>
    <w:p w:rsidR="009E39A4" w:rsidRDefault="007627C4" w:rsidP="009E39A4">
      <w:pPr>
        <w:pStyle w:val="11"/>
        <w:rPr>
          <w:rFonts w:asciiTheme="minorHAnsi" w:eastAsiaTheme="minorEastAsia" w:hAnsiTheme="minorHAnsi" w:cstheme="minorBidi"/>
          <w:color w:val="auto"/>
          <w:sz w:val="22"/>
          <w:szCs w:val="22"/>
        </w:rPr>
      </w:pPr>
      <w:r w:rsidRPr="007627C4">
        <w:rPr>
          <w:rFonts w:eastAsia="MS Gothic"/>
          <w:color w:val="auto"/>
        </w:rPr>
        <w:lastRenderedPageBreak/>
        <w:fldChar w:fldCharType="begin"/>
      </w:r>
      <w:r w:rsidR="00182CB7" w:rsidRPr="009E39A4">
        <w:rPr>
          <w:color w:val="auto"/>
        </w:rPr>
        <w:instrText xml:space="preserve"> TOC \o "1-3" \h \z \u </w:instrText>
      </w:r>
      <w:r w:rsidRPr="007627C4">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Pr>
            <w:noProof/>
            <w:webHidden/>
          </w:rPr>
          <w:fldChar w:fldCharType="begin"/>
        </w:r>
        <w:r w:rsidR="009E39A4">
          <w:rPr>
            <w:noProof/>
            <w:webHidden/>
          </w:rPr>
          <w:instrText xml:space="preserve"> PAGEREF _Toc58836595 \h </w:instrText>
        </w:r>
        <w:r>
          <w:rPr>
            <w:noProof/>
            <w:webHidden/>
          </w:rPr>
        </w:r>
        <w:r>
          <w:rPr>
            <w:noProof/>
            <w:webHidden/>
          </w:rPr>
          <w:fldChar w:fldCharType="separate"/>
        </w:r>
        <w:r w:rsidR="009E39A4">
          <w:rPr>
            <w:noProof/>
            <w:webHidden/>
          </w:rPr>
          <w:t>4</w:t>
        </w:r>
        <w:r>
          <w:rPr>
            <w:noProof/>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Pr>
            <w:noProof/>
            <w:webHidden/>
          </w:rPr>
          <w:fldChar w:fldCharType="begin"/>
        </w:r>
        <w:r w:rsidR="009E39A4">
          <w:rPr>
            <w:noProof/>
            <w:webHidden/>
          </w:rPr>
          <w:instrText xml:space="preserve"> PAGEREF _Toc58836596 \h </w:instrText>
        </w:r>
        <w:r>
          <w:rPr>
            <w:noProof/>
            <w:webHidden/>
          </w:rPr>
        </w:r>
        <w:r>
          <w:rPr>
            <w:noProof/>
            <w:webHidden/>
          </w:rPr>
          <w:fldChar w:fldCharType="separate"/>
        </w:r>
        <w:r w:rsidR="009E39A4">
          <w:rPr>
            <w:noProof/>
            <w:webHidden/>
          </w:rPr>
          <w:t>9</w:t>
        </w:r>
        <w:r>
          <w:rPr>
            <w:noProof/>
            <w:webHidden/>
          </w:rPr>
          <w:fldChar w:fldCharType="end"/>
        </w:r>
      </w:hyperlink>
    </w:p>
    <w:p w:rsidR="009E39A4" w:rsidRDefault="007627C4"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Pr>
            <w:webHidden/>
          </w:rPr>
          <w:fldChar w:fldCharType="begin"/>
        </w:r>
        <w:r w:rsidR="009E39A4">
          <w:rPr>
            <w:webHidden/>
          </w:rPr>
          <w:instrText xml:space="preserve"> PAGEREF _Toc58836597 \h </w:instrText>
        </w:r>
        <w:r>
          <w:rPr>
            <w:webHidden/>
          </w:rPr>
        </w:r>
        <w:r>
          <w:rPr>
            <w:webHidden/>
          </w:rPr>
          <w:fldChar w:fldCharType="separate"/>
        </w:r>
        <w:r w:rsidR="009E39A4">
          <w:rPr>
            <w:webHidden/>
          </w:rPr>
          <w:t>13</w:t>
        </w:r>
        <w:r>
          <w:rPr>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Pr>
            <w:noProof/>
            <w:webHidden/>
          </w:rPr>
          <w:fldChar w:fldCharType="begin"/>
        </w:r>
        <w:r w:rsidR="009E39A4">
          <w:rPr>
            <w:noProof/>
            <w:webHidden/>
          </w:rPr>
          <w:instrText xml:space="preserve"> PAGEREF _Toc58836598 \h </w:instrText>
        </w:r>
        <w:r>
          <w:rPr>
            <w:noProof/>
            <w:webHidden/>
          </w:rPr>
        </w:r>
        <w:r>
          <w:rPr>
            <w:noProof/>
            <w:webHidden/>
          </w:rPr>
          <w:fldChar w:fldCharType="separate"/>
        </w:r>
        <w:r w:rsidR="009E39A4">
          <w:rPr>
            <w:noProof/>
            <w:webHidden/>
          </w:rPr>
          <w:t>13</w:t>
        </w:r>
        <w:r>
          <w:rPr>
            <w:noProof/>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Pr>
            <w:noProof/>
            <w:webHidden/>
          </w:rPr>
          <w:fldChar w:fldCharType="begin"/>
        </w:r>
        <w:r w:rsidR="009E39A4">
          <w:rPr>
            <w:noProof/>
            <w:webHidden/>
          </w:rPr>
          <w:instrText xml:space="preserve"> PAGEREF _Toc58836599 \h </w:instrText>
        </w:r>
        <w:r>
          <w:rPr>
            <w:noProof/>
            <w:webHidden/>
          </w:rPr>
        </w:r>
        <w:r>
          <w:rPr>
            <w:noProof/>
            <w:webHidden/>
          </w:rPr>
          <w:fldChar w:fldCharType="separate"/>
        </w:r>
        <w:r w:rsidR="009E39A4">
          <w:rPr>
            <w:noProof/>
            <w:webHidden/>
          </w:rPr>
          <w:t>14</w:t>
        </w:r>
        <w:r>
          <w:rPr>
            <w:noProof/>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Pr>
            <w:noProof/>
            <w:webHidden/>
          </w:rPr>
          <w:fldChar w:fldCharType="begin"/>
        </w:r>
        <w:r w:rsidR="009E39A4">
          <w:rPr>
            <w:noProof/>
            <w:webHidden/>
          </w:rPr>
          <w:instrText xml:space="preserve"> PAGEREF _Toc58836600 \h </w:instrText>
        </w:r>
        <w:r>
          <w:rPr>
            <w:noProof/>
            <w:webHidden/>
          </w:rPr>
        </w:r>
        <w:r>
          <w:rPr>
            <w:noProof/>
            <w:webHidden/>
          </w:rPr>
          <w:fldChar w:fldCharType="separate"/>
        </w:r>
        <w:r w:rsidR="009E39A4">
          <w:rPr>
            <w:noProof/>
            <w:webHidden/>
          </w:rPr>
          <w:t>2</w:t>
        </w:r>
        <w:r w:rsidR="007255E9">
          <w:rPr>
            <w:noProof/>
            <w:webHidden/>
          </w:rPr>
          <w:t>5</w:t>
        </w:r>
        <w:r>
          <w:rPr>
            <w:noProof/>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Pr>
            <w:noProof/>
            <w:webHidden/>
          </w:rPr>
          <w:fldChar w:fldCharType="begin"/>
        </w:r>
        <w:r w:rsidR="009E39A4">
          <w:rPr>
            <w:noProof/>
            <w:webHidden/>
          </w:rPr>
          <w:instrText xml:space="preserve"> PAGEREF _Toc58836601 \h </w:instrText>
        </w:r>
        <w:r>
          <w:rPr>
            <w:noProof/>
            <w:webHidden/>
          </w:rPr>
        </w:r>
        <w:r>
          <w:rPr>
            <w:noProof/>
            <w:webHidden/>
          </w:rPr>
          <w:fldChar w:fldCharType="separate"/>
        </w:r>
        <w:r w:rsidR="009E39A4">
          <w:rPr>
            <w:noProof/>
            <w:webHidden/>
          </w:rPr>
          <w:t>2</w:t>
        </w:r>
        <w:r w:rsidR="007255E9">
          <w:rPr>
            <w:noProof/>
            <w:webHidden/>
          </w:rPr>
          <w:t>7</w:t>
        </w:r>
        <w:r>
          <w:rPr>
            <w:noProof/>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Pr>
            <w:noProof/>
            <w:webHidden/>
          </w:rPr>
          <w:fldChar w:fldCharType="begin"/>
        </w:r>
        <w:r w:rsidR="009E39A4">
          <w:rPr>
            <w:noProof/>
            <w:webHidden/>
          </w:rPr>
          <w:instrText xml:space="preserve"> PAGEREF _Toc58836602 \h </w:instrText>
        </w:r>
        <w:r>
          <w:rPr>
            <w:noProof/>
            <w:webHidden/>
          </w:rPr>
        </w:r>
        <w:r>
          <w:rPr>
            <w:noProof/>
            <w:webHidden/>
          </w:rPr>
          <w:fldChar w:fldCharType="separate"/>
        </w:r>
        <w:r w:rsidR="009E39A4">
          <w:rPr>
            <w:noProof/>
            <w:webHidden/>
          </w:rPr>
          <w:t>2</w:t>
        </w:r>
        <w:r w:rsidR="007255E9">
          <w:rPr>
            <w:noProof/>
            <w:webHidden/>
          </w:rPr>
          <w:t>9</w:t>
        </w:r>
        <w:r>
          <w:rPr>
            <w:noProof/>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Pr>
            <w:noProof/>
            <w:webHidden/>
          </w:rPr>
          <w:fldChar w:fldCharType="begin"/>
        </w:r>
        <w:r w:rsidR="009E39A4">
          <w:rPr>
            <w:noProof/>
            <w:webHidden/>
          </w:rPr>
          <w:instrText xml:space="preserve"> PAGEREF _Toc58836603 \h </w:instrText>
        </w:r>
        <w:r>
          <w:rPr>
            <w:noProof/>
            <w:webHidden/>
          </w:rPr>
        </w:r>
        <w:r>
          <w:rPr>
            <w:noProof/>
            <w:webHidden/>
          </w:rPr>
          <w:fldChar w:fldCharType="separate"/>
        </w:r>
        <w:r w:rsidR="009E39A4">
          <w:rPr>
            <w:noProof/>
            <w:webHidden/>
          </w:rPr>
          <w:t>3</w:t>
        </w:r>
        <w:r w:rsidR="007255E9">
          <w:rPr>
            <w:noProof/>
            <w:webHidden/>
          </w:rPr>
          <w:t>3</w:t>
        </w:r>
        <w:r>
          <w:rPr>
            <w:noProof/>
            <w:webHidden/>
          </w:rPr>
          <w:fldChar w:fldCharType="end"/>
        </w:r>
      </w:hyperlink>
    </w:p>
    <w:p w:rsidR="009E39A4" w:rsidRDefault="007627C4"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Pr>
            <w:webHidden/>
          </w:rPr>
          <w:fldChar w:fldCharType="begin"/>
        </w:r>
        <w:r w:rsidR="009E39A4">
          <w:rPr>
            <w:webHidden/>
          </w:rPr>
          <w:instrText xml:space="preserve"> PAGEREF _Toc58836604 \h </w:instrText>
        </w:r>
        <w:r>
          <w:rPr>
            <w:webHidden/>
          </w:rPr>
        </w:r>
        <w:r>
          <w:rPr>
            <w:webHidden/>
          </w:rPr>
          <w:fldChar w:fldCharType="separate"/>
        </w:r>
        <w:r w:rsidR="009E39A4">
          <w:rPr>
            <w:webHidden/>
          </w:rPr>
          <w:t>3</w:t>
        </w:r>
        <w:r w:rsidR="00600171">
          <w:rPr>
            <w:webHidden/>
          </w:rPr>
          <w:t>5</w:t>
        </w:r>
        <w:r>
          <w:rPr>
            <w:webHidden/>
          </w:rPr>
          <w:fldChar w:fldCharType="end"/>
        </w:r>
      </w:hyperlink>
    </w:p>
    <w:p w:rsidR="009E39A4" w:rsidRDefault="007627C4">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Pr>
            <w:noProof/>
            <w:webHidden/>
          </w:rPr>
          <w:fldChar w:fldCharType="begin"/>
        </w:r>
        <w:r w:rsidR="009E39A4">
          <w:rPr>
            <w:noProof/>
            <w:webHidden/>
          </w:rPr>
          <w:instrText xml:space="preserve"> PAGEREF _Toc58836605 \h </w:instrText>
        </w:r>
        <w:r>
          <w:rPr>
            <w:noProof/>
            <w:webHidden/>
          </w:rPr>
        </w:r>
        <w:r>
          <w:rPr>
            <w:noProof/>
            <w:webHidden/>
          </w:rPr>
          <w:fldChar w:fldCharType="separate"/>
        </w:r>
        <w:r w:rsidR="009E39A4">
          <w:rPr>
            <w:noProof/>
            <w:webHidden/>
          </w:rPr>
          <w:t>3</w:t>
        </w:r>
        <w:r w:rsidR="00600171">
          <w:rPr>
            <w:noProof/>
            <w:webHidden/>
          </w:rPr>
          <w:t>5</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Pr>
            <w:noProof/>
            <w:webHidden/>
          </w:rPr>
          <w:fldChar w:fldCharType="begin"/>
        </w:r>
        <w:r w:rsidR="009E39A4">
          <w:rPr>
            <w:noProof/>
            <w:webHidden/>
          </w:rPr>
          <w:instrText xml:space="preserve"> PAGEREF _Toc58836606 \h </w:instrText>
        </w:r>
        <w:r>
          <w:rPr>
            <w:noProof/>
            <w:webHidden/>
          </w:rPr>
        </w:r>
        <w:r>
          <w:rPr>
            <w:noProof/>
            <w:webHidden/>
          </w:rPr>
          <w:fldChar w:fldCharType="separate"/>
        </w:r>
        <w:r w:rsidR="009E39A4">
          <w:rPr>
            <w:noProof/>
            <w:webHidden/>
          </w:rPr>
          <w:t>3</w:t>
        </w:r>
        <w:r w:rsidR="00600171">
          <w:rPr>
            <w:noProof/>
            <w:webHidden/>
          </w:rPr>
          <w:t>6</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Pr>
            <w:noProof/>
            <w:webHidden/>
          </w:rPr>
          <w:fldChar w:fldCharType="begin"/>
        </w:r>
        <w:r w:rsidR="009E39A4">
          <w:rPr>
            <w:noProof/>
            <w:webHidden/>
          </w:rPr>
          <w:instrText xml:space="preserve"> PAGEREF _Toc58836607 \h </w:instrText>
        </w:r>
        <w:r>
          <w:rPr>
            <w:noProof/>
            <w:webHidden/>
          </w:rPr>
        </w:r>
        <w:r>
          <w:rPr>
            <w:noProof/>
            <w:webHidden/>
          </w:rPr>
          <w:fldChar w:fldCharType="separate"/>
        </w:r>
        <w:r w:rsidR="009E39A4">
          <w:rPr>
            <w:noProof/>
            <w:webHidden/>
          </w:rPr>
          <w:t>3</w:t>
        </w:r>
        <w:r w:rsidR="00600171">
          <w:rPr>
            <w:noProof/>
            <w:webHidden/>
          </w:rPr>
          <w:t>7</w:t>
        </w:r>
        <w:r>
          <w:rPr>
            <w:noProof/>
            <w:webHidden/>
          </w:rPr>
          <w:fldChar w:fldCharType="end"/>
        </w:r>
      </w:hyperlink>
    </w:p>
    <w:p w:rsidR="009E39A4" w:rsidRDefault="007627C4"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Pr>
            <w:webHidden/>
          </w:rPr>
          <w:fldChar w:fldCharType="begin"/>
        </w:r>
        <w:r w:rsidR="009E39A4">
          <w:rPr>
            <w:webHidden/>
          </w:rPr>
          <w:instrText xml:space="preserve"> PAGEREF _Toc58836608 \h </w:instrText>
        </w:r>
        <w:r>
          <w:rPr>
            <w:webHidden/>
          </w:rPr>
        </w:r>
        <w:r>
          <w:rPr>
            <w:webHidden/>
          </w:rPr>
          <w:fldChar w:fldCharType="separate"/>
        </w:r>
        <w:r w:rsidR="009E39A4">
          <w:rPr>
            <w:webHidden/>
          </w:rPr>
          <w:t>4</w:t>
        </w:r>
        <w:r w:rsidR="00600171">
          <w:rPr>
            <w:webHidden/>
          </w:rPr>
          <w:t>4</w:t>
        </w:r>
        <w:r>
          <w:rPr>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Pr>
            <w:noProof/>
            <w:webHidden/>
          </w:rPr>
          <w:fldChar w:fldCharType="begin"/>
        </w:r>
        <w:r w:rsidR="009E39A4">
          <w:rPr>
            <w:noProof/>
            <w:webHidden/>
          </w:rPr>
          <w:instrText xml:space="preserve"> PAGEREF _Toc58836609 \h </w:instrText>
        </w:r>
        <w:r>
          <w:rPr>
            <w:noProof/>
            <w:webHidden/>
          </w:rPr>
        </w:r>
        <w:r>
          <w:rPr>
            <w:noProof/>
            <w:webHidden/>
          </w:rPr>
          <w:fldChar w:fldCharType="separate"/>
        </w:r>
        <w:r w:rsidR="009E39A4">
          <w:rPr>
            <w:noProof/>
            <w:webHidden/>
          </w:rPr>
          <w:t>4</w:t>
        </w:r>
        <w:r w:rsidR="00600171">
          <w:rPr>
            <w:noProof/>
            <w:webHidden/>
          </w:rPr>
          <w:t>4</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Pr>
            <w:noProof/>
            <w:webHidden/>
          </w:rPr>
          <w:fldChar w:fldCharType="begin"/>
        </w:r>
        <w:r w:rsidR="009E39A4">
          <w:rPr>
            <w:noProof/>
            <w:webHidden/>
          </w:rPr>
          <w:instrText xml:space="preserve"> PAGEREF _Toc58836610 \h </w:instrText>
        </w:r>
        <w:r>
          <w:rPr>
            <w:noProof/>
            <w:webHidden/>
          </w:rPr>
        </w:r>
        <w:r>
          <w:rPr>
            <w:noProof/>
            <w:webHidden/>
          </w:rPr>
          <w:fldChar w:fldCharType="separate"/>
        </w:r>
        <w:r w:rsidR="009E39A4">
          <w:rPr>
            <w:noProof/>
            <w:webHidden/>
          </w:rPr>
          <w:t>4</w:t>
        </w:r>
        <w:r w:rsidR="00600171">
          <w:rPr>
            <w:noProof/>
            <w:webHidden/>
          </w:rPr>
          <w:t>8</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Pr>
            <w:noProof/>
            <w:webHidden/>
          </w:rPr>
          <w:fldChar w:fldCharType="begin"/>
        </w:r>
        <w:r w:rsidR="009E39A4">
          <w:rPr>
            <w:noProof/>
            <w:webHidden/>
          </w:rPr>
          <w:instrText xml:space="preserve"> PAGEREF _Toc58836611 \h </w:instrText>
        </w:r>
        <w:r>
          <w:rPr>
            <w:noProof/>
            <w:webHidden/>
          </w:rPr>
        </w:r>
        <w:r>
          <w:rPr>
            <w:noProof/>
            <w:webHidden/>
          </w:rPr>
          <w:fldChar w:fldCharType="separate"/>
        </w:r>
        <w:r w:rsidR="00600171">
          <w:rPr>
            <w:noProof/>
            <w:webHidden/>
          </w:rPr>
          <w:t>50</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sidR="00094636">
          <w:rPr>
            <w:noProof/>
            <w:webHidden/>
          </w:rPr>
          <w:t>50</w:t>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Pr>
            <w:noProof/>
            <w:webHidden/>
          </w:rPr>
          <w:fldChar w:fldCharType="begin"/>
        </w:r>
        <w:r w:rsidR="009E39A4">
          <w:rPr>
            <w:noProof/>
            <w:webHidden/>
          </w:rPr>
          <w:instrText xml:space="preserve"> PAGEREF _Toc58836613 \h </w:instrText>
        </w:r>
        <w:r>
          <w:rPr>
            <w:noProof/>
            <w:webHidden/>
          </w:rPr>
        </w:r>
        <w:r>
          <w:rPr>
            <w:noProof/>
            <w:webHidden/>
          </w:rPr>
          <w:fldChar w:fldCharType="separate"/>
        </w:r>
        <w:r w:rsidR="009E39A4">
          <w:rPr>
            <w:noProof/>
            <w:webHidden/>
          </w:rPr>
          <w:t>5</w:t>
        </w:r>
        <w:r w:rsidR="00094636">
          <w:rPr>
            <w:noProof/>
            <w:webHidden/>
          </w:rPr>
          <w:t>6</w:t>
        </w:r>
        <w:r>
          <w:rPr>
            <w:noProof/>
            <w:webHidden/>
          </w:rPr>
          <w:fldChar w:fldCharType="end"/>
        </w:r>
      </w:hyperlink>
    </w:p>
    <w:p w:rsidR="009E39A4" w:rsidRDefault="007627C4"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Pr>
            <w:webHidden/>
          </w:rPr>
          <w:fldChar w:fldCharType="begin"/>
        </w:r>
        <w:r w:rsidR="009E39A4">
          <w:rPr>
            <w:webHidden/>
          </w:rPr>
          <w:instrText xml:space="preserve"> PAGEREF _Toc58836614 \h </w:instrText>
        </w:r>
        <w:r>
          <w:rPr>
            <w:webHidden/>
          </w:rPr>
        </w:r>
        <w:r>
          <w:rPr>
            <w:webHidden/>
          </w:rPr>
          <w:fldChar w:fldCharType="separate"/>
        </w:r>
        <w:r w:rsidR="009E39A4">
          <w:rPr>
            <w:webHidden/>
          </w:rPr>
          <w:t>5</w:t>
        </w:r>
        <w:r w:rsidR="00094636">
          <w:rPr>
            <w:webHidden/>
          </w:rPr>
          <w:t>6</w:t>
        </w:r>
        <w:r>
          <w:rPr>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Pr>
            <w:noProof/>
            <w:webHidden/>
          </w:rPr>
          <w:fldChar w:fldCharType="begin"/>
        </w:r>
        <w:r w:rsidR="009E39A4">
          <w:rPr>
            <w:noProof/>
            <w:webHidden/>
          </w:rPr>
          <w:instrText xml:space="preserve"> PAGEREF _Toc58836615 \h </w:instrText>
        </w:r>
        <w:r>
          <w:rPr>
            <w:noProof/>
            <w:webHidden/>
          </w:rPr>
        </w:r>
        <w:r>
          <w:rPr>
            <w:noProof/>
            <w:webHidden/>
          </w:rPr>
          <w:fldChar w:fldCharType="separate"/>
        </w:r>
        <w:r w:rsidR="009E39A4">
          <w:rPr>
            <w:noProof/>
            <w:webHidden/>
          </w:rPr>
          <w:t>5</w:t>
        </w:r>
        <w:r w:rsidR="00094636">
          <w:rPr>
            <w:noProof/>
            <w:webHidden/>
          </w:rPr>
          <w:t>6</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Pr>
            <w:noProof/>
            <w:webHidden/>
          </w:rPr>
          <w:fldChar w:fldCharType="begin"/>
        </w:r>
        <w:r w:rsidR="009E39A4">
          <w:rPr>
            <w:noProof/>
            <w:webHidden/>
          </w:rPr>
          <w:instrText xml:space="preserve"> PAGEREF _Toc58836616 \h </w:instrText>
        </w:r>
        <w:r>
          <w:rPr>
            <w:noProof/>
            <w:webHidden/>
          </w:rPr>
        </w:r>
        <w:r>
          <w:rPr>
            <w:noProof/>
            <w:webHidden/>
          </w:rPr>
          <w:fldChar w:fldCharType="separate"/>
        </w:r>
        <w:r w:rsidR="009E39A4">
          <w:rPr>
            <w:noProof/>
            <w:webHidden/>
          </w:rPr>
          <w:t>5</w:t>
        </w:r>
        <w:r w:rsidR="00094636">
          <w:rPr>
            <w:noProof/>
            <w:webHidden/>
          </w:rPr>
          <w:t>8</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sidR="00094636">
          <w:rPr>
            <w:noProof/>
            <w:webHidden/>
          </w:rPr>
          <w:t>60</w:t>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sidR="00094636">
          <w:rPr>
            <w:noProof/>
            <w:webHidden/>
          </w:rPr>
          <w:t>61</w:t>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sidR="00094636">
          <w:rPr>
            <w:noProof/>
            <w:webHidden/>
          </w:rPr>
          <w:t>62</w:t>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sidR="00094636">
          <w:rPr>
            <w:noProof/>
            <w:webHidden/>
          </w:rPr>
          <w:t>62</w:t>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Pr>
            <w:noProof/>
            <w:webHidden/>
          </w:rPr>
          <w:fldChar w:fldCharType="begin"/>
        </w:r>
        <w:r w:rsidR="009E39A4">
          <w:rPr>
            <w:noProof/>
            <w:webHidden/>
          </w:rPr>
          <w:instrText xml:space="preserve"> PAGEREF _Toc58836621 \h </w:instrText>
        </w:r>
        <w:r>
          <w:rPr>
            <w:noProof/>
            <w:webHidden/>
          </w:rPr>
        </w:r>
        <w:r>
          <w:rPr>
            <w:noProof/>
            <w:webHidden/>
          </w:rPr>
          <w:fldChar w:fldCharType="separate"/>
        </w:r>
        <w:r w:rsidR="009E39A4">
          <w:rPr>
            <w:noProof/>
            <w:webHidden/>
          </w:rPr>
          <w:t>6</w:t>
        </w:r>
        <w:r w:rsidR="00094636">
          <w:rPr>
            <w:noProof/>
            <w:webHidden/>
          </w:rPr>
          <w:t>3</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Pr>
            <w:noProof/>
            <w:webHidden/>
          </w:rPr>
          <w:fldChar w:fldCharType="begin"/>
        </w:r>
        <w:r w:rsidR="009E39A4">
          <w:rPr>
            <w:noProof/>
            <w:webHidden/>
          </w:rPr>
          <w:instrText xml:space="preserve"> PAGEREF _Toc58836622 \h </w:instrText>
        </w:r>
        <w:r>
          <w:rPr>
            <w:noProof/>
            <w:webHidden/>
          </w:rPr>
        </w:r>
        <w:r>
          <w:rPr>
            <w:noProof/>
            <w:webHidden/>
          </w:rPr>
          <w:fldChar w:fldCharType="separate"/>
        </w:r>
        <w:r w:rsidR="009E39A4">
          <w:rPr>
            <w:noProof/>
            <w:webHidden/>
          </w:rPr>
          <w:t>6</w:t>
        </w:r>
        <w:r w:rsidR="00094636">
          <w:rPr>
            <w:noProof/>
            <w:webHidden/>
          </w:rPr>
          <w:t>4</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Pr>
            <w:noProof/>
            <w:webHidden/>
          </w:rPr>
          <w:fldChar w:fldCharType="begin"/>
        </w:r>
        <w:r w:rsidR="009E39A4">
          <w:rPr>
            <w:noProof/>
            <w:webHidden/>
          </w:rPr>
          <w:instrText xml:space="preserve"> PAGEREF _Toc58836623 \h </w:instrText>
        </w:r>
        <w:r>
          <w:rPr>
            <w:noProof/>
            <w:webHidden/>
          </w:rPr>
        </w:r>
        <w:r>
          <w:rPr>
            <w:noProof/>
            <w:webHidden/>
          </w:rPr>
          <w:fldChar w:fldCharType="separate"/>
        </w:r>
        <w:r w:rsidR="009E39A4">
          <w:rPr>
            <w:noProof/>
            <w:webHidden/>
          </w:rPr>
          <w:t>6</w:t>
        </w:r>
        <w:r w:rsidR="00094636">
          <w:rPr>
            <w:noProof/>
            <w:webHidden/>
          </w:rPr>
          <w:t>5</w:t>
        </w:r>
        <w:r>
          <w:rPr>
            <w:noProof/>
            <w:webHidden/>
          </w:rPr>
          <w:fldChar w:fldCharType="end"/>
        </w:r>
      </w:hyperlink>
    </w:p>
    <w:p w:rsidR="009E39A4" w:rsidRDefault="007627C4"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Pr>
            <w:webHidden/>
          </w:rPr>
          <w:fldChar w:fldCharType="begin"/>
        </w:r>
        <w:r w:rsidR="009E39A4">
          <w:rPr>
            <w:webHidden/>
          </w:rPr>
          <w:instrText xml:space="preserve"> PAGEREF _Toc58836624 \h </w:instrText>
        </w:r>
        <w:r>
          <w:rPr>
            <w:webHidden/>
          </w:rPr>
        </w:r>
        <w:r>
          <w:rPr>
            <w:webHidden/>
          </w:rPr>
          <w:fldChar w:fldCharType="separate"/>
        </w:r>
        <w:r w:rsidR="009E39A4">
          <w:rPr>
            <w:webHidden/>
          </w:rPr>
          <w:t>6</w:t>
        </w:r>
        <w:r w:rsidR="00094636">
          <w:rPr>
            <w:webHidden/>
          </w:rPr>
          <w:t>6</w:t>
        </w:r>
        <w:r>
          <w:rPr>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_Toc58836625 \h </w:instrText>
        </w:r>
        <w:r>
          <w:rPr>
            <w:noProof/>
            <w:webHidden/>
          </w:rPr>
        </w:r>
        <w:r>
          <w:rPr>
            <w:noProof/>
            <w:webHidden/>
          </w:rPr>
          <w:fldChar w:fldCharType="separate"/>
        </w:r>
        <w:r w:rsidR="009E39A4">
          <w:rPr>
            <w:noProof/>
            <w:webHidden/>
          </w:rPr>
          <w:t>6</w:t>
        </w:r>
        <w:r w:rsidR="00094636">
          <w:rPr>
            <w:noProof/>
            <w:webHidden/>
          </w:rPr>
          <w:t>6</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_Toc58836626 \h </w:instrText>
        </w:r>
        <w:r>
          <w:rPr>
            <w:noProof/>
            <w:webHidden/>
          </w:rPr>
        </w:r>
        <w:r>
          <w:rPr>
            <w:noProof/>
            <w:webHidden/>
          </w:rPr>
          <w:fldChar w:fldCharType="separate"/>
        </w:r>
        <w:r w:rsidR="009E39A4">
          <w:rPr>
            <w:noProof/>
            <w:webHidden/>
          </w:rPr>
          <w:t>6</w:t>
        </w:r>
        <w:r w:rsidR="00094636">
          <w:rPr>
            <w:noProof/>
            <w:webHidden/>
          </w:rPr>
          <w:t>8</w:t>
        </w:r>
        <w:r>
          <w:rPr>
            <w:noProof/>
            <w:webHidden/>
          </w:rPr>
          <w:fldChar w:fldCharType="end"/>
        </w:r>
      </w:hyperlink>
    </w:p>
    <w:p w:rsidR="009E39A4" w:rsidRDefault="007627C4"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sidR="00094636">
          <w:rPr>
            <w:webHidden/>
          </w:rPr>
          <w:t>71</w:t>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Pr>
            <w:noProof/>
            <w:webHidden/>
          </w:rPr>
          <w:fldChar w:fldCharType="begin"/>
        </w:r>
        <w:r w:rsidR="009E39A4">
          <w:rPr>
            <w:noProof/>
            <w:webHidden/>
          </w:rPr>
          <w:instrText xml:space="preserve"> PAGEREF _Toc58836628 \h </w:instrText>
        </w:r>
        <w:r>
          <w:rPr>
            <w:noProof/>
            <w:webHidden/>
          </w:rPr>
        </w:r>
        <w:r>
          <w:rPr>
            <w:noProof/>
            <w:webHidden/>
          </w:rPr>
          <w:fldChar w:fldCharType="separate"/>
        </w:r>
        <w:r w:rsidR="009E39A4">
          <w:rPr>
            <w:noProof/>
            <w:webHidden/>
          </w:rPr>
          <w:t>7</w:t>
        </w:r>
        <w:r w:rsidR="00094636">
          <w:rPr>
            <w:noProof/>
            <w:webHidden/>
          </w:rPr>
          <w:t>1</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Pr>
            <w:noProof/>
            <w:webHidden/>
          </w:rPr>
          <w:fldChar w:fldCharType="begin"/>
        </w:r>
        <w:r w:rsidR="009E39A4">
          <w:rPr>
            <w:noProof/>
            <w:webHidden/>
          </w:rPr>
          <w:instrText xml:space="preserve"> PAGEREF _Toc58836629 \h </w:instrText>
        </w:r>
        <w:r>
          <w:rPr>
            <w:noProof/>
            <w:webHidden/>
          </w:rPr>
        </w:r>
        <w:r>
          <w:rPr>
            <w:noProof/>
            <w:webHidden/>
          </w:rPr>
          <w:fldChar w:fldCharType="separate"/>
        </w:r>
        <w:r w:rsidR="009E39A4">
          <w:rPr>
            <w:noProof/>
            <w:webHidden/>
          </w:rPr>
          <w:t>7</w:t>
        </w:r>
        <w:r w:rsidR="00094636">
          <w:rPr>
            <w:noProof/>
            <w:webHidden/>
          </w:rPr>
          <w:t>2</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Pr>
            <w:noProof/>
            <w:webHidden/>
          </w:rPr>
          <w:fldChar w:fldCharType="begin"/>
        </w:r>
        <w:r w:rsidR="009E39A4">
          <w:rPr>
            <w:noProof/>
            <w:webHidden/>
          </w:rPr>
          <w:instrText xml:space="preserve"> PAGEREF _Toc58836630 \h </w:instrText>
        </w:r>
        <w:r>
          <w:rPr>
            <w:noProof/>
            <w:webHidden/>
          </w:rPr>
        </w:r>
        <w:r>
          <w:rPr>
            <w:noProof/>
            <w:webHidden/>
          </w:rPr>
          <w:fldChar w:fldCharType="separate"/>
        </w:r>
        <w:r w:rsidR="009E39A4">
          <w:rPr>
            <w:noProof/>
            <w:webHidden/>
          </w:rPr>
          <w:t>7</w:t>
        </w:r>
        <w:r w:rsidR="00094636">
          <w:rPr>
            <w:noProof/>
            <w:webHidden/>
          </w:rPr>
          <w:t>2</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Pr>
            <w:noProof/>
            <w:webHidden/>
          </w:rPr>
          <w:fldChar w:fldCharType="begin"/>
        </w:r>
        <w:r w:rsidR="009E39A4">
          <w:rPr>
            <w:noProof/>
            <w:webHidden/>
          </w:rPr>
          <w:instrText xml:space="preserve"> PAGEREF _Toc58836631 \h </w:instrText>
        </w:r>
        <w:r>
          <w:rPr>
            <w:noProof/>
            <w:webHidden/>
          </w:rPr>
        </w:r>
        <w:r>
          <w:rPr>
            <w:noProof/>
            <w:webHidden/>
          </w:rPr>
          <w:fldChar w:fldCharType="separate"/>
        </w:r>
        <w:r w:rsidR="009E39A4">
          <w:rPr>
            <w:noProof/>
            <w:webHidden/>
          </w:rPr>
          <w:t>7</w:t>
        </w:r>
        <w:r w:rsidR="00094636">
          <w:rPr>
            <w:noProof/>
            <w:webHidden/>
          </w:rPr>
          <w:t>3</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Pr>
            <w:noProof/>
            <w:webHidden/>
          </w:rPr>
          <w:fldChar w:fldCharType="begin"/>
        </w:r>
        <w:r w:rsidR="009E39A4">
          <w:rPr>
            <w:noProof/>
            <w:webHidden/>
          </w:rPr>
          <w:instrText xml:space="preserve"> PAGEREF _Toc58836632 \h </w:instrText>
        </w:r>
        <w:r>
          <w:rPr>
            <w:noProof/>
            <w:webHidden/>
          </w:rPr>
        </w:r>
        <w:r>
          <w:rPr>
            <w:noProof/>
            <w:webHidden/>
          </w:rPr>
          <w:fldChar w:fldCharType="separate"/>
        </w:r>
        <w:r w:rsidR="009E39A4">
          <w:rPr>
            <w:noProof/>
            <w:webHidden/>
          </w:rPr>
          <w:t>7</w:t>
        </w:r>
        <w:r w:rsidR="00094636">
          <w:rPr>
            <w:noProof/>
            <w:webHidden/>
          </w:rPr>
          <w:t>3</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Pr>
            <w:noProof/>
            <w:webHidden/>
          </w:rPr>
          <w:fldChar w:fldCharType="begin"/>
        </w:r>
        <w:r w:rsidR="009E39A4">
          <w:rPr>
            <w:noProof/>
            <w:webHidden/>
          </w:rPr>
          <w:instrText xml:space="preserve"> PAGEREF _Toc58836634 \h </w:instrText>
        </w:r>
        <w:r>
          <w:rPr>
            <w:noProof/>
            <w:webHidden/>
          </w:rPr>
        </w:r>
        <w:r>
          <w:rPr>
            <w:noProof/>
            <w:webHidden/>
          </w:rPr>
          <w:fldChar w:fldCharType="separate"/>
        </w:r>
        <w:r w:rsidR="009E39A4">
          <w:rPr>
            <w:noProof/>
            <w:webHidden/>
          </w:rPr>
          <w:t>7</w:t>
        </w:r>
        <w:r w:rsidR="00094636">
          <w:rPr>
            <w:noProof/>
            <w:webHidden/>
          </w:rPr>
          <w:t>4</w:t>
        </w:r>
        <w:r>
          <w:rPr>
            <w:noProof/>
            <w:webHidden/>
          </w:rPr>
          <w:fldChar w:fldCharType="end"/>
        </w:r>
      </w:hyperlink>
    </w:p>
    <w:p w:rsidR="009E39A4" w:rsidRDefault="007627C4"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Pr>
            <w:webHidden/>
          </w:rPr>
          <w:fldChar w:fldCharType="begin"/>
        </w:r>
        <w:r w:rsidR="009E39A4">
          <w:rPr>
            <w:webHidden/>
          </w:rPr>
          <w:instrText xml:space="preserve"> PAGEREF _Toc58836635 \h </w:instrText>
        </w:r>
        <w:r>
          <w:rPr>
            <w:webHidden/>
          </w:rPr>
        </w:r>
        <w:r>
          <w:rPr>
            <w:webHidden/>
          </w:rPr>
          <w:fldChar w:fldCharType="separate"/>
        </w:r>
        <w:r w:rsidR="009E39A4">
          <w:rPr>
            <w:webHidden/>
          </w:rPr>
          <w:t>7</w:t>
        </w:r>
        <w:r w:rsidR="00094636">
          <w:rPr>
            <w:webHidden/>
          </w:rPr>
          <w:t>6</w:t>
        </w:r>
        <w:r>
          <w:rPr>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Pr>
            <w:noProof/>
            <w:webHidden/>
          </w:rPr>
          <w:fldChar w:fldCharType="begin"/>
        </w:r>
        <w:r w:rsidR="009E39A4">
          <w:rPr>
            <w:noProof/>
            <w:webHidden/>
          </w:rPr>
          <w:instrText xml:space="preserve"> PAGEREF _Toc58836636 \h </w:instrText>
        </w:r>
        <w:r>
          <w:rPr>
            <w:noProof/>
            <w:webHidden/>
          </w:rPr>
        </w:r>
        <w:r>
          <w:rPr>
            <w:noProof/>
            <w:webHidden/>
          </w:rPr>
          <w:fldChar w:fldCharType="separate"/>
        </w:r>
        <w:r w:rsidR="009E39A4">
          <w:rPr>
            <w:noProof/>
            <w:webHidden/>
          </w:rPr>
          <w:t>7</w:t>
        </w:r>
        <w:r w:rsidR="00094636">
          <w:rPr>
            <w:noProof/>
            <w:webHidden/>
          </w:rPr>
          <w:t>6</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Pr>
            <w:noProof/>
            <w:webHidden/>
          </w:rPr>
          <w:fldChar w:fldCharType="begin"/>
        </w:r>
        <w:r w:rsidR="009E39A4">
          <w:rPr>
            <w:noProof/>
            <w:webHidden/>
          </w:rPr>
          <w:instrText xml:space="preserve"> PAGEREF _Toc58836637 \h </w:instrText>
        </w:r>
        <w:r>
          <w:rPr>
            <w:noProof/>
            <w:webHidden/>
          </w:rPr>
        </w:r>
        <w:r>
          <w:rPr>
            <w:noProof/>
            <w:webHidden/>
          </w:rPr>
          <w:fldChar w:fldCharType="separate"/>
        </w:r>
        <w:r w:rsidR="009E39A4">
          <w:rPr>
            <w:noProof/>
            <w:webHidden/>
          </w:rPr>
          <w:t>7</w:t>
        </w:r>
        <w:r w:rsidR="009B68A0">
          <w:rPr>
            <w:noProof/>
            <w:webHidden/>
          </w:rPr>
          <w:t>8</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sidR="009B68A0">
          <w:rPr>
            <w:noProof/>
            <w:webHidden/>
          </w:rPr>
          <w:t>80</w:t>
        </w:r>
      </w:hyperlink>
    </w:p>
    <w:p w:rsidR="009E39A4" w:rsidRDefault="007627C4"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Pr>
            <w:webHidden/>
          </w:rPr>
          <w:fldChar w:fldCharType="begin"/>
        </w:r>
        <w:r w:rsidR="009E39A4">
          <w:rPr>
            <w:webHidden/>
          </w:rPr>
          <w:instrText xml:space="preserve"> PAGEREF _Toc58836639 \h </w:instrText>
        </w:r>
        <w:r>
          <w:rPr>
            <w:webHidden/>
          </w:rPr>
        </w:r>
        <w:r>
          <w:rPr>
            <w:webHidden/>
          </w:rPr>
          <w:fldChar w:fldCharType="separate"/>
        </w:r>
        <w:r w:rsidR="009E39A4">
          <w:rPr>
            <w:webHidden/>
          </w:rPr>
          <w:t>8</w:t>
        </w:r>
        <w:r w:rsidR="00370CD7">
          <w:rPr>
            <w:webHidden/>
          </w:rPr>
          <w:t>3</w:t>
        </w:r>
        <w:r>
          <w:rPr>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Pr>
            <w:noProof/>
            <w:webHidden/>
          </w:rPr>
          <w:fldChar w:fldCharType="begin"/>
        </w:r>
        <w:r w:rsidR="009E39A4">
          <w:rPr>
            <w:noProof/>
            <w:webHidden/>
          </w:rPr>
          <w:instrText xml:space="preserve"> PAGEREF _Toc58836640 \h </w:instrText>
        </w:r>
        <w:r>
          <w:rPr>
            <w:noProof/>
            <w:webHidden/>
          </w:rPr>
        </w:r>
        <w:r>
          <w:rPr>
            <w:noProof/>
            <w:webHidden/>
          </w:rPr>
          <w:fldChar w:fldCharType="separate"/>
        </w:r>
        <w:r w:rsidR="009E39A4">
          <w:rPr>
            <w:noProof/>
            <w:webHidden/>
          </w:rPr>
          <w:t>8</w:t>
        </w:r>
        <w:r w:rsidR="00370CD7">
          <w:rPr>
            <w:noProof/>
            <w:webHidden/>
          </w:rPr>
          <w:t>3</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Pr>
            <w:noProof/>
            <w:webHidden/>
          </w:rPr>
          <w:fldChar w:fldCharType="begin"/>
        </w:r>
        <w:r w:rsidR="009E39A4">
          <w:rPr>
            <w:noProof/>
            <w:webHidden/>
          </w:rPr>
          <w:instrText xml:space="preserve"> PAGEREF _Toc58836641 \h </w:instrText>
        </w:r>
        <w:r>
          <w:rPr>
            <w:noProof/>
            <w:webHidden/>
          </w:rPr>
        </w:r>
        <w:r>
          <w:rPr>
            <w:noProof/>
            <w:webHidden/>
          </w:rPr>
          <w:fldChar w:fldCharType="separate"/>
        </w:r>
        <w:r w:rsidR="009E39A4">
          <w:rPr>
            <w:noProof/>
            <w:webHidden/>
          </w:rPr>
          <w:t>8</w:t>
        </w:r>
        <w:r w:rsidR="00370CD7">
          <w:rPr>
            <w:noProof/>
            <w:webHidden/>
          </w:rPr>
          <w:t>4</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Pr>
            <w:noProof/>
            <w:webHidden/>
          </w:rPr>
          <w:fldChar w:fldCharType="begin"/>
        </w:r>
        <w:r w:rsidR="009E39A4">
          <w:rPr>
            <w:noProof/>
            <w:webHidden/>
          </w:rPr>
          <w:instrText xml:space="preserve"> PAGEREF _Toc58836642 \h </w:instrText>
        </w:r>
        <w:r>
          <w:rPr>
            <w:noProof/>
            <w:webHidden/>
          </w:rPr>
        </w:r>
        <w:r>
          <w:rPr>
            <w:noProof/>
            <w:webHidden/>
          </w:rPr>
          <w:fldChar w:fldCharType="separate"/>
        </w:r>
        <w:r w:rsidR="009E39A4">
          <w:rPr>
            <w:noProof/>
            <w:webHidden/>
          </w:rPr>
          <w:t>8</w:t>
        </w:r>
        <w:r w:rsidR="00370CD7">
          <w:rPr>
            <w:noProof/>
            <w:webHidden/>
          </w:rPr>
          <w:t>6</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Pr>
            <w:noProof/>
            <w:webHidden/>
          </w:rPr>
          <w:fldChar w:fldCharType="begin"/>
        </w:r>
        <w:r w:rsidR="009E39A4">
          <w:rPr>
            <w:noProof/>
            <w:webHidden/>
          </w:rPr>
          <w:instrText xml:space="preserve"> PAGEREF _Toc58836643 \h </w:instrText>
        </w:r>
        <w:r>
          <w:rPr>
            <w:noProof/>
            <w:webHidden/>
          </w:rPr>
        </w:r>
        <w:r>
          <w:rPr>
            <w:noProof/>
            <w:webHidden/>
          </w:rPr>
          <w:fldChar w:fldCharType="separate"/>
        </w:r>
        <w:r w:rsidR="009E39A4">
          <w:rPr>
            <w:noProof/>
            <w:webHidden/>
          </w:rPr>
          <w:t>8</w:t>
        </w:r>
        <w:r w:rsidR="00370CD7">
          <w:rPr>
            <w:noProof/>
            <w:webHidden/>
          </w:rPr>
          <w:t>6</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Pr>
            <w:noProof/>
            <w:webHidden/>
          </w:rPr>
          <w:fldChar w:fldCharType="begin"/>
        </w:r>
        <w:r w:rsidR="009E39A4">
          <w:rPr>
            <w:noProof/>
            <w:webHidden/>
          </w:rPr>
          <w:instrText xml:space="preserve"> PAGEREF _Toc58836644 \h </w:instrText>
        </w:r>
        <w:r>
          <w:rPr>
            <w:noProof/>
            <w:webHidden/>
          </w:rPr>
        </w:r>
        <w:r>
          <w:rPr>
            <w:noProof/>
            <w:webHidden/>
          </w:rPr>
          <w:fldChar w:fldCharType="separate"/>
        </w:r>
        <w:r w:rsidR="009E39A4">
          <w:rPr>
            <w:noProof/>
            <w:webHidden/>
          </w:rPr>
          <w:t>8</w:t>
        </w:r>
        <w:r w:rsidR="00370CD7">
          <w:rPr>
            <w:noProof/>
            <w:webHidden/>
          </w:rPr>
          <w:t>7</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Pr>
            <w:noProof/>
            <w:webHidden/>
          </w:rPr>
          <w:fldChar w:fldCharType="begin"/>
        </w:r>
        <w:r w:rsidR="009E39A4">
          <w:rPr>
            <w:noProof/>
            <w:webHidden/>
          </w:rPr>
          <w:instrText xml:space="preserve"> PAGEREF _Toc58836645 \h </w:instrText>
        </w:r>
        <w:r>
          <w:rPr>
            <w:noProof/>
            <w:webHidden/>
          </w:rPr>
        </w:r>
        <w:r>
          <w:rPr>
            <w:noProof/>
            <w:webHidden/>
          </w:rPr>
          <w:fldChar w:fldCharType="separate"/>
        </w:r>
        <w:r w:rsidR="009E39A4">
          <w:rPr>
            <w:noProof/>
            <w:webHidden/>
          </w:rPr>
          <w:t>8</w:t>
        </w:r>
        <w:r w:rsidR="00370CD7">
          <w:rPr>
            <w:noProof/>
            <w:webHidden/>
          </w:rPr>
          <w:t>8</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Pr>
            <w:noProof/>
            <w:webHidden/>
          </w:rPr>
          <w:fldChar w:fldCharType="begin"/>
        </w:r>
        <w:r w:rsidR="009E39A4">
          <w:rPr>
            <w:noProof/>
            <w:webHidden/>
          </w:rPr>
          <w:instrText xml:space="preserve"> PAGEREF _Toc58836646 \h </w:instrText>
        </w:r>
        <w:r>
          <w:rPr>
            <w:noProof/>
            <w:webHidden/>
          </w:rPr>
        </w:r>
        <w:r>
          <w:rPr>
            <w:noProof/>
            <w:webHidden/>
          </w:rPr>
          <w:fldChar w:fldCharType="separate"/>
        </w:r>
        <w:r w:rsidR="009E39A4">
          <w:rPr>
            <w:noProof/>
            <w:webHidden/>
          </w:rPr>
          <w:t>8</w:t>
        </w:r>
        <w:r w:rsidR="00370CD7">
          <w:rPr>
            <w:noProof/>
            <w:webHidden/>
          </w:rPr>
          <w:t>8</w:t>
        </w:r>
        <w:r>
          <w:rPr>
            <w:noProof/>
            <w:webHidden/>
          </w:rPr>
          <w:fldChar w:fldCharType="end"/>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sidR="00370CD7">
          <w:rPr>
            <w:noProof/>
            <w:webHidden/>
          </w:rPr>
          <w:t>90</w:t>
        </w:r>
      </w:hyperlink>
    </w:p>
    <w:p w:rsidR="009E39A4" w:rsidRDefault="007627C4">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sidR="00370CD7">
          <w:rPr>
            <w:noProof/>
            <w:webHidden/>
          </w:rPr>
          <w:t>92</w:t>
        </w:r>
      </w:hyperlink>
    </w:p>
    <w:p w:rsidR="009E39A4" w:rsidRDefault="007627C4">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Pr>
            <w:noProof/>
            <w:webHidden/>
          </w:rPr>
          <w:fldChar w:fldCharType="begin"/>
        </w:r>
        <w:r w:rsidR="009E39A4">
          <w:rPr>
            <w:noProof/>
            <w:webHidden/>
          </w:rPr>
          <w:instrText xml:space="preserve"> PAGEREF _Toc58836649 \h </w:instrText>
        </w:r>
        <w:r>
          <w:rPr>
            <w:noProof/>
            <w:webHidden/>
          </w:rPr>
        </w:r>
        <w:r>
          <w:rPr>
            <w:noProof/>
            <w:webHidden/>
          </w:rPr>
          <w:fldChar w:fldCharType="separate"/>
        </w:r>
        <w:r w:rsidR="009E39A4">
          <w:rPr>
            <w:noProof/>
            <w:webHidden/>
          </w:rPr>
          <w:t>9</w:t>
        </w:r>
        <w:r w:rsidR="00370CD7">
          <w:rPr>
            <w:noProof/>
            <w:webHidden/>
          </w:rPr>
          <w:t>2</w:t>
        </w:r>
        <w:r>
          <w:rPr>
            <w:noProof/>
            <w:webHidden/>
          </w:rPr>
          <w:fldChar w:fldCharType="end"/>
        </w:r>
      </w:hyperlink>
    </w:p>
    <w:p w:rsidR="009E39A4" w:rsidRPr="006836B3" w:rsidRDefault="007627C4">
      <w:pPr>
        <w:pStyle w:val="32"/>
        <w:tabs>
          <w:tab w:val="right" w:leader="dot" w:pos="10052"/>
        </w:tabs>
        <w:rPr>
          <w:rFonts w:asciiTheme="minorHAnsi" w:eastAsiaTheme="minorEastAsia" w:hAnsiTheme="minorHAnsi" w:cstheme="minorBidi"/>
          <w:i w:val="0"/>
          <w:noProof/>
          <w:sz w:val="22"/>
          <w:szCs w:val="22"/>
          <w:lang w:val="en-US"/>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Pr>
            <w:noProof/>
            <w:webHidden/>
          </w:rPr>
          <w:fldChar w:fldCharType="begin"/>
        </w:r>
        <w:r w:rsidR="009E39A4">
          <w:rPr>
            <w:noProof/>
            <w:webHidden/>
          </w:rPr>
          <w:instrText xml:space="preserve"> PAGEREF _Toc58836650 \h </w:instrText>
        </w:r>
        <w:r>
          <w:rPr>
            <w:noProof/>
            <w:webHidden/>
          </w:rPr>
        </w:r>
        <w:r>
          <w:rPr>
            <w:noProof/>
            <w:webHidden/>
          </w:rPr>
          <w:fldChar w:fldCharType="separate"/>
        </w:r>
        <w:r w:rsidR="009E39A4">
          <w:rPr>
            <w:noProof/>
            <w:webHidden/>
          </w:rPr>
          <w:t>9</w:t>
        </w:r>
        <w:r w:rsidR="00370CD7">
          <w:rPr>
            <w:noProof/>
            <w:webHidden/>
          </w:rPr>
          <w:t>3</w:t>
        </w:r>
        <w:r>
          <w:rPr>
            <w:noProof/>
            <w:webHidden/>
          </w:rPr>
          <w:fldChar w:fldCharType="end"/>
        </w:r>
      </w:hyperlink>
    </w:p>
    <w:p w:rsidR="006836B3" w:rsidRPr="006836B3" w:rsidRDefault="007627C4" w:rsidP="006836B3">
      <w:pPr>
        <w:pStyle w:val="32"/>
        <w:tabs>
          <w:tab w:val="right" w:leader="dot" w:pos="10052"/>
        </w:tabs>
        <w:rPr>
          <w:rFonts w:asciiTheme="minorHAnsi" w:eastAsiaTheme="minorEastAsia" w:hAnsiTheme="minorHAnsi" w:cstheme="minorBidi"/>
          <w:i w:val="0"/>
          <w:noProof/>
          <w:sz w:val="22"/>
          <w:szCs w:val="22"/>
          <w:lang w:val="en-US"/>
        </w:rPr>
      </w:pPr>
      <w:hyperlink w:anchor="_Toc58836651" w:history="1">
        <w:r w:rsidR="006836B3" w:rsidRPr="006D3B14">
          <w:rPr>
            <w:rStyle w:val="ab"/>
            <w:rFonts w:ascii="Arial" w:hAnsi="Arial" w:cs="Arial"/>
            <w:b/>
            <w:noProof/>
          </w:rPr>
          <w:t>49</w:t>
        </w:r>
        <w:r w:rsidR="006836B3" w:rsidRPr="006D3B14">
          <w:rPr>
            <w:rStyle w:val="ab"/>
            <w:rFonts w:ascii="Arial" w:hAnsi="Arial"/>
            <w:b/>
            <w:noProof/>
          </w:rPr>
          <w:t>.</w:t>
        </w:r>
        <w:r w:rsidR="006836B3">
          <w:rPr>
            <w:rStyle w:val="ab"/>
            <w:rFonts w:ascii="Arial" w:hAnsi="Arial"/>
            <w:b/>
            <w:noProof/>
          </w:rPr>
          <w:t>Порядок разрешения споров</w:t>
        </w:r>
        <w:r w:rsidR="006836B3">
          <w:rPr>
            <w:noProof/>
            <w:webHidden/>
          </w:rPr>
          <w:tab/>
        </w:r>
        <w:r>
          <w:rPr>
            <w:noProof/>
            <w:webHidden/>
          </w:rPr>
          <w:fldChar w:fldCharType="begin"/>
        </w:r>
        <w:r w:rsidR="006836B3">
          <w:rPr>
            <w:noProof/>
            <w:webHidden/>
          </w:rPr>
          <w:instrText xml:space="preserve"> PAGEREF _Toc58836651 \h </w:instrText>
        </w:r>
        <w:r>
          <w:rPr>
            <w:noProof/>
            <w:webHidden/>
          </w:rPr>
        </w:r>
        <w:r>
          <w:rPr>
            <w:noProof/>
            <w:webHidden/>
          </w:rPr>
          <w:fldChar w:fldCharType="separate"/>
        </w:r>
        <w:r w:rsidR="006836B3">
          <w:rPr>
            <w:noProof/>
            <w:webHidden/>
          </w:rPr>
          <w:t>9</w:t>
        </w:r>
        <w:r w:rsidR="00370CD7">
          <w:rPr>
            <w:noProof/>
            <w:webHidden/>
          </w:rPr>
          <w:t>3</w:t>
        </w:r>
        <w:r>
          <w:rPr>
            <w:noProof/>
            <w:webHidden/>
          </w:rPr>
          <w:fldChar w:fldCharType="end"/>
        </w:r>
      </w:hyperlink>
    </w:p>
    <w:p w:rsidR="009E39A4" w:rsidRDefault="007627C4">
      <w:pPr>
        <w:pStyle w:val="32"/>
        <w:tabs>
          <w:tab w:val="right" w:leader="dot" w:pos="10052"/>
        </w:tabs>
        <w:rPr>
          <w:rFonts w:asciiTheme="minorHAnsi" w:eastAsiaTheme="minorEastAsia" w:hAnsiTheme="minorHAnsi" w:cstheme="minorBidi"/>
          <w:i w:val="0"/>
          <w:noProof/>
          <w:sz w:val="22"/>
          <w:szCs w:val="22"/>
        </w:rPr>
      </w:pPr>
      <w:hyperlink w:anchor="_Toc58836651" w:history="1">
        <w:r w:rsidR="006836B3">
          <w:rPr>
            <w:rStyle w:val="ab"/>
            <w:rFonts w:ascii="Arial" w:hAnsi="Arial" w:cs="Arial"/>
            <w:b/>
            <w:noProof/>
            <w:lang w:val="en-US"/>
          </w:rPr>
          <w:t>50</w:t>
        </w:r>
        <w:r w:rsidR="009E39A4" w:rsidRPr="006D3B14">
          <w:rPr>
            <w:rStyle w:val="ab"/>
            <w:rFonts w:ascii="Arial" w:hAnsi="Arial"/>
            <w:b/>
            <w:noProof/>
          </w:rPr>
          <w:t>.Список приложений</w:t>
        </w:r>
        <w:r w:rsidR="009E39A4">
          <w:rPr>
            <w:noProof/>
            <w:webHidden/>
          </w:rPr>
          <w:tab/>
        </w:r>
        <w:r>
          <w:rPr>
            <w:noProof/>
            <w:webHidden/>
          </w:rPr>
          <w:fldChar w:fldCharType="begin"/>
        </w:r>
        <w:r w:rsidR="009E39A4">
          <w:rPr>
            <w:noProof/>
            <w:webHidden/>
          </w:rPr>
          <w:instrText xml:space="preserve"> PAGEREF _Toc58836651 \h </w:instrText>
        </w:r>
        <w:r>
          <w:rPr>
            <w:noProof/>
            <w:webHidden/>
          </w:rPr>
        </w:r>
        <w:r>
          <w:rPr>
            <w:noProof/>
            <w:webHidden/>
          </w:rPr>
          <w:fldChar w:fldCharType="separate"/>
        </w:r>
        <w:r w:rsidR="009E39A4">
          <w:rPr>
            <w:noProof/>
            <w:webHidden/>
          </w:rPr>
          <w:t>9</w:t>
        </w:r>
        <w:r w:rsidR="00846573">
          <w:rPr>
            <w:noProof/>
            <w:webHidden/>
          </w:rPr>
          <w:t>4</w:t>
        </w:r>
        <w:r>
          <w:rPr>
            <w:noProof/>
            <w:webHidden/>
          </w:rPr>
          <w:fldChar w:fldCharType="end"/>
        </w:r>
      </w:hyperlink>
    </w:p>
    <w:p w:rsidR="00182CB7" w:rsidRPr="009E39A4" w:rsidRDefault="007627C4">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0"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58836595"/>
      <w:r w:rsidRPr="009E39A4">
        <w:rPr>
          <w:rFonts w:ascii="Arial" w:hAnsi="Arial" w:cs="Arial"/>
          <w:b/>
          <w:i w:val="0"/>
          <w:sz w:val="20"/>
        </w:rPr>
        <w:t>Термины и определения</w:t>
      </w:r>
      <w:bookmarkEnd w:id="1"/>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287DD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 xml:space="preserve">Депозитарий места хранения и/или иностранная организация, осуществляющая учет и переход прав на ценные бумаги </w:t>
      </w:r>
      <w:proofErr w:type="gramStart"/>
      <w:r w:rsidRPr="009E39A4">
        <w:rPr>
          <w:rFonts w:ascii="Arial" w:hAnsi="Arial" w:cs="Arial"/>
          <w:sz w:val="20"/>
          <w:szCs w:val="20"/>
        </w:rPr>
        <w:t>и(</w:t>
      </w:r>
      <w:proofErr w:type="gramEnd"/>
      <w:r w:rsidRPr="009E39A4">
        <w:rPr>
          <w:rFonts w:ascii="Arial" w:hAnsi="Arial" w:cs="Arial"/>
          <w:sz w:val="20"/>
          <w:szCs w:val="20"/>
        </w:rPr>
        <w:t>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 xml:space="preserve">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w:t>
      </w:r>
      <w:proofErr w:type="gramStart"/>
      <w:r w:rsidR="00DD3AD6" w:rsidRPr="009E39A4">
        <w:rPr>
          <w:rFonts w:ascii="Arial" w:hAnsi="Arial" w:cs="Arial"/>
          <w:sz w:val="20"/>
          <w:szCs w:val="20"/>
        </w:rPr>
        <w:t>законами, по учету</w:t>
      </w:r>
      <w:proofErr w:type="gramEnd"/>
      <w:r w:rsidR="00DD3AD6" w:rsidRPr="009E39A4">
        <w:rPr>
          <w:rFonts w:ascii="Arial" w:hAnsi="Arial" w:cs="Arial"/>
          <w:sz w:val="20"/>
          <w:szCs w:val="20"/>
        </w:rPr>
        <w:t xml:space="preserve">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xml:space="preserve">, за исключением Договора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Договора счета депо Доверительного управляющего/ Договора на депозитарное обслуживание с иностранным номинальным держателем</w:t>
      </w:r>
      <w:r w:rsidR="00510B90">
        <w:rPr>
          <w:rFonts w:ascii="Arial" w:hAnsi="Arial" w:cs="Arial"/>
          <w:sz w:val="20"/>
          <w:szCs w:val="20"/>
        </w:rPr>
        <w:t xml:space="preserve"> / Договора на депозитарное обслуживание с иностранным уполномоченным держателем</w:t>
      </w:r>
      <w:r w:rsidRPr="009E39A4">
        <w:rPr>
          <w:rFonts w:ascii="Arial" w:hAnsi="Arial" w:cs="Arial"/>
          <w:sz w:val="20"/>
          <w:szCs w:val="20"/>
        </w:rPr>
        <w:t>,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roofErr w:type="gramEnd"/>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60922" w:rsidRPr="009E39A4" w:rsidRDefault="00560922" w:rsidP="00C71C12">
      <w:pPr>
        <w:pStyle w:val="a7"/>
        <w:tabs>
          <w:tab w:val="left" w:pos="1134"/>
        </w:tabs>
        <w:spacing w:before="0"/>
        <w:ind w:firstLine="567"/>
        <w:rPr>
          <w:rFonts w:ascii="Arial" w:hAnsi="Arial" w:cs="Arial"/>
          <w:sz w:val="20"/>
          <w:szCs w:val="20"/>
        </w:rPr>
      </w:pPr>
      <w:r w:rsidRPr="00560922">
        <w:rPr>
          <w:rFonts w:ascii="Arial" w:hAnsi="Arial" w:cs="Arial"/>
          <w:b/>
          <w:i/>
          <w:sz w:val="20"/>
          <w:szCs w:val="20"/>
        </w:rPr>
        <w:t>Договор на депозитарное обслуживание с иностранным уполномоченным держателем (Депозитарный договор уполномоченного иностранного держателя)</w:t>
      </w:r>
      <w:r>
        <w:rPr>
          <w:rFonts w:ascii="Arial" w:hAnsi="Arial" w:cs="Arial"/>
          <w:sz w:val="20"/>
          <w:szCs w:val="20"/>
        </w:rPr>
        <w:t xml:space="preserve"> - </w:t>
      </w:r>
      <w:r w:rsidRPr="009E39A4">
        <w:rPr>
          <w:rFonts w:ascii="Arial" w:hAnsi="Arial" w:cs="Arial"/>
          <w:sz w:val="20"/>
          <w:szCs w:val="20"/>
        </w:rPr>
        <w:t xml:space="preserve">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w:t>
      </w:r>
      <w:r>
        <w:rPr>
          <w:rFonts w:ascii="Arial" w:hAnsi="Arial" w:cs="Arial"/>
          <w:sz w:val="20"/>
          <w:szCs w:val="20"/>
        </w:rPr>
        <w:t>уполномоченного</w:t>
      </w:r>
      <w:r w:rsidRPr="009E39A4">
        <w:rPr>
          <w:rFonts w:ascii="Arial" w:hAnsi="Arial" w:cs="Arial"/>
          <w:sz w:val="20"/>
          <w:szCs w:val="20"/>
        </w:rPr>
        <w:t xml:space="preserve"> держателя.</w:t>
      </w:r>
    </w:p>
    <w:p w:rsidR="005553E3" w:rsidRPr="009E39A4" w:rsidRDefault="00F5773A" w:rsidP="00624A83">
      <w:pPr>
        <w:pStyle w:val="a7"/>
        <w:tabs>
          <w:tab w:val="left" w:pos="1134"/>
        </w:tabs>
        <w:spacing w:before="0"/>
        <w:ind w:firstLine="567"/>
        <w:rPr>
          <w:rFonts w:ascii="Arial" w:hAnsi="Arial" w:cs="Arial"/>
          <w:b/>
          <w:i/>
          <w:sz w:val="20"/>
          <w:szCs w:val="20"/>
        </w:rPr>
      </w:pPr>
      <w:proofErr w:type="gramStart"/>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w:t>
      </w:r>
      <w:r w:rsidRPr="009E39A4">
        <w:rPr>
          <w:rFonts w:ascii="Arial" w:hAnsi="Arial" w:cs="Arial"/>
          <w:sz w:val="20"/>
          <w:szCs w:val="20"/>
        </w:rPr>
        <w:lastRenderedPageBreak/>
        <w:t>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9E39A4">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proofErr w:type="gramStart"/>
      <w:r w:rsidR="0092415C" w:rsidRPr="009E39A4">
        <w:rPr>
          <w:rFonts w:ascii="Arial" w:hAnsi="Arial" w:cs="Arial"/>
          <w:sz w:val="20"/>
          <w:szCs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9E39A4" w:rsidRDefault="00F5773A" w:rsidP="00C71C12">
      <w:pPr>
        <w:pStyle w:val="ConsPlusNormal"/>
        <w:ind w:firstLine="540"/>
      </w:pPr>
      <w:proofErr w:type="gramStart"/>
      <w:r w:rsidRPr="009E39A4">
        <w:rPr>
          <w:b/>
          <w:i/>
        </w:rPr>
        <w:t xml:space="preserve">Депонент </w:t>
      </w:r>
      <w:r w:rsidRPr="009E39A4">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9E39A4">
        <w:t>междепозитарных</w:t>
      </w:r>
      <w:proofErr w:type="spellEnd"/>
      <w:r w:rsidRPr="009E39A4">
        <w:t xml:space="preserve">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w:t>
      </w:r>
      <w:proofErr w:type="gramEnd"/>
      <w:r w:rsidRPr="009E39A4">
        <w:t xml:space="preserve"> Депозитарием Депозитарный договор с иностранным номинальным держателем</w:t>
      </w:r>
      <w:r w:rsidR="002B4011" w:rsidRPr="009E39A4">
        <w:t>,</w:t>
      </w:r>
      <w:r w:rsidR="00560922">
        <w:t xml:space="preserve"> Иностранный уполномоченный держатель, заключивший с Депозитарием Договор на депозитарное обслуживание с иностранным уполномоченным держателем</w:t>
      </w:r>
      <w:r w:rsidR="00626E78" w:rsidRPr="009E39A4">
        <w:t>, Клиринговая организация, которой открыт Клиринговый счет депо</w:t>
      </w:r>
      <w:proofErr w:type="gramStart"/>
      <w:r w:rsidR="00626E78" w:rsidRPr="009E39A4">
        <w:t xml:space="preserve"> </w:t>
      </w:r>
      <w:r w:rsidRPr="009E39A4">
        <w:t>.</w:t>
      </w:r>
      <w:proofErr w:type="gramEnd"/>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00582375">
        <w:rPr>
          <w:rFonts w:ascii="Arial" w:hAnsi="Arial" w:cs="Arial"/>
          <w:b/>
          <w:i/>
          <w:sz w:val="20"/>
          <w:szCs w:val="20"/>
        </w:rPr>
        <w:t xml:space="preserve"> </w:t>
      </w:r>
      <w:r w:rsidRPr="009E39A4">
        <w:rPr>
          <w:rFonts w:ascii="Arial" w:hAnsi="Arial" w:cs="Arial"/>
          <w:sz w:val="20"/>
          <w:szCs w:val="20"/>
        </w:rPr>
        <w:t>- Депозитарный договор</w:t>
      </w:r>
      <w:proofErr w:type="gramStart"/>
      <w:r w:rsidRPr="009E39A4">
        <w:rPr>
          <w:rFonts w:ascii="Arial" w:hAnsi="Arial" w:cs="Arial"/>
          <w:sz w:val="20"/>
          <w:szCs w:val="20"/>
        </w:rPr>
        <w:t xml:space="preserve"> ,</w:t>
      </w:r>
      <w:proofErr w:type="gramEnd"/>
      <w:r w:rsidR="00D81CAD" w:rsidRPr="009E39A4">
        <w:rPr>
          <w:rFonts w:ascii="Arial" w:hAnsi="Arial" w:cs="Arial"/>
          <w:sz w:val="20"/>
          <w:szCs w:val="20"/>
        </w:rPr>
        <w:t xml:space="preserve">или </w:t>
      </w:r>
      <w:r w:rsidRPr="009E39A4">
        <w:rPr>
          <w:rFonts w:ascii="Arial" w:hAnsi="Arial" w:cs="Arial"/>
          <w:sz w:val="20"/>
          <w:szCs w:val="20"/>
        </w:rPr>
        <w:t xml:space="preserve"> Договор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w:t>
      </w:r>
      <w:r w:rsidR="00582375">
        <w:rPr>
          <w:rFonts w:ascii="Arial" w:hAnsi="Arial" w:cs="Arial"/>
          <w:sz w:val="20"/>
          <w:szCs w:val="20"/>
        </w:rPr>
        <w:t>Договор на депозитарное обслуживание с иностранным уполномоченным держателем</w:t>
      </w:r>
      <w:r w:rsidR="00582375">
        <w:rPr>
          <w:rFonts w:ascii="Arial" w:hAnsi="Arial"/>
          <w:sz w:val="20"/>
        </w:rPr>
        <w:t xml:space="preserve">, </w:t>
      </w:r>
      <w:r w:rsidR="00D81CAD" w:rsidRPr="009E39A4">
        <w:rPr>
          <w:rFonts w:ascii="Arial" w:hAnsi="Arial" w:cs="Arial"/>
          <w:sz w:val="20"/>
          <w:szCs w:val="20"/>
        </w:rPr>
        <w:t xml:space="preserve">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 xml:space="preserve">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w:t>
      </w:r>
      <w:r w:rsidRPr="009E39A4">
        <w:rPr>
          <w:rFonts w:ascii="Arial" w:hAnsi="Arial" w:cs="Arial"/>
          <w:b/>
          <w:i/>
        </w:rPr>
        <w:t xml:space="preserve">(Депозитарный  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 </w:t>
      </w:r>
      <w:r w:rsidR="00544340" w:rsidRPr="009E39A4">
        <w:rPr>
          <w:rFonts w:ascii="Arial" w:hAnsi="Arial" w:cs="Arial"/>
          <w:color w:val="000000"/>
        </w:rPr>
        <w:t xml:space="preserve">договор об оказании услуг Депозитарием места хранения Депозитарию-Депоненту по учету и переходы прав на бездокументарные ценные </w:t>
      </w:r>
      <w:proofErr w:type="gramStart"/>
      <w:r w:rsidR="00544340" w:rsidRPr="009E39A4">
        <w:rPr>
          <w:rFonts w:ascii="Arial" w:hAnsi="Arial" w:cs="Arial"/>
          <w:color w:val="000000"/>
        </w:rPr>
        <w:t>бумаги</w:t>
      </w:r>
      <w:proofErr w:type="gramEnd"/>
      <w:r w:rsidR="00544340" w:rsidRPr="009E39A4">
        <w:rPr>
          <w:rFonts w:ascii="Arial" w:hAnsi="Arial" w:cs="Arial"/>
          <w:color w:val="000000"/>
        </w:rPr>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Pr="009E39A4"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proofErr w:type="gramStart"/>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xml:space="preserve">–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sidRPr="009E39A4">
        <w:rPr>
          <w:rFonts w:ascii="Arial" w:hAnsi="Arial" w:cs="Arial"/>
          <w:color w:val="000000"/>
          <w:sz w:val="20"/>
          <w:szCs w:val="20"/>
        </w:rPr>
        <w:t>выгодоприобретателях</w:t>
      </w:r>
      <w:proofErr w:type="spellEnd"/>
      <w:r w:rsidRPr="009E39A4">
        <w:rPr>
          <w:rFonts w:ascii="Arial" w:hAnsi="Arial" w:cs="Arial"/>
          <w:color w:val="000000"/>
          <w:sz w:val="20"/>
          <w:szCs w:val="20"/>
        </w:rPr>
        <w:t xml:space="preserve">, </w:t>
      </w:r>
      <w:proofErr w:type="spellStart"/>
      <w:r w:rsidRPr="009E39A4">
        <w:rPr>
          <w:rFonts w:ascii="Arial" w:hAnsi="Arial" w:cs="Arial"/>
          <w:color w:val="000000"/>
          <w:sz w:val="20"/>
          <w:szCs w:val="20"/>
        </w:rPr>
        <w:t>бенефициарных</w:t>
      </w:r>
      <w:proofErr w:type="spellEnd"/>
      <w:r w:rsidRPr="009E39A4">
        <w:rPr>
          <w:rFonts w:ascii="Arial" w:hAnsi="Arial" w:cs="Arial"/>
          <w:color w:val="000000"/>
          <w:sz w:val="20"/>
          <w:szCs w:val="20"/>
        </w:rPr>
        <w:t xml:space="preserve">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xml:space="preserve">– Депонент, эмитент, Депозитарий, </w:t>
      </w:r>
      <w:proofErr w:type="spellStart"/>
      <w:r w:rsidRPr="009E39A4">
        <w:rPr>
          <w:rFonts w:ascii="Arial" w:hAnsi="Arial" w:cs="Arial"/>
          <w:sz w:val="20"/>
          <w:szCs w:val="20"/>
        </w:rPr>
        <w:t>Реестродержатель</w:t>
      </w:r>
      <w:proofErr w:type="spellEnd"/>
      <w:r w:rsidRPr="009E39A4">
        <w:rPr>
          <w:rFonts w:ascii="Arial" w:hAnsi="Arial" w:cs="Arial"/>
          <w:sz w:val="20"/>
          <w:szCs w:val="20"/>
        </w:rPr>
        <w:t>,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w:t>
      </w:r>
      <w:proofErr w:type="gramStart"/>
      <w:r w:rsidR="00822857" w:rsidRPr="009E39A4">
        <w:rPr>
          <w:rFonts w:ascii="Arial" w:hAnsi="Arial" w:cs="Arial"/>
          <w:sz w:val="20"/>
          <w:szCs w:val="20"/>
        </w:rPr>
        <w:t>и(</w:t>
      </w:r>
      <w:proofErr w:type="gramEnd"/>
      <w:r w:rsidR="00822857" w:rsidRPr="009E39A4">
        <w:rPr>
          <w:rFonts w:ascii="Arial" w:hAnsi="Arial" w:cs="Arial"/>
          <w:sz w:val="20"/>
          <w:szCs w:val="20"/>
        </w:rPr>
        <w:t>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w:t>
      </w:r>
      <w:r w:rsidR="00AB1524">
        <w:rPr>
          <w:rFonts w:ascii="Arial" w:hAnsi="Arial" w:cs="Arial"/>
          <w:sz w:val="20"/>
          <w:szCs w:val="20"/>
        </w:rPr>
        <w:t xml:space="preserve"> </w:t>
      </w:r>
      <w:r w:rsidR="00AB1524" w:rsidRPr="00AB1524">
        <w:rPr>
          <w:rFonts w:ascii="Arial" w:hAnsi="Arial" w:cs="Arial"/>
          <w:sz w:val="20"/>
          <w:szCs w:val="20"/>
        </w:rPr>
        <w:t>№ 39-ФЗ</w:t>
      </w:r>
      <w:r w:rsidRPr="009E39A4">
        <w:rPr>
          <w:rFonts w:ascii="Arial" w:hAnsi="Arial" w:cs="Arial"/>
          <w:sz w:val="20"/>
          <w:szCs w:val="20"/>
        </w:rPr>
        <w:t xml:space="preserve"> </w:t>
      </w:r>
      <w:r w:rsidRPr="009E39A4">
        <w:rPr>
          <w:rFonts w:ascii="Arial" w:hAnsi="Arial" w:cs="Arial"/>
          <w:sz w:val="20"/>
          <w:szCs w:val="20"/>
        </w:rPr>
        <w:lastRenderedPageBreak/>
        <w:t xml:space="preserve">«О рынке ценных бумаг», в </w:t>
      </w:r>
      <w:proofErr w:type="gramStart"/>
      <w:r w:rsidRPr="009E39A4">
        <w:rPr>
          <w:rFonts w:ascii="Arial" w:hAnsi="Arial" w:cs="Arial"/>
          <w:sz w:val="20"/>
          <w:szCs w:val="20"/>
        </w:rPr>
        <w:t>соответствии</w:t>
      </w:r>
      <w:proofErr w:type="gramEnd"/>
      <w:r w:rsidRPr="009E39A4">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AB1524" w:rsidRPr="00AB1524" w:rsidRDefault="00AB1524" w:rsidP="009D6820">
      <w:pPr>
        <w:pStyle w:val="a7"/>
        <w:tabs>
          <w:tab w:val="left" w:pos="1134"/>
        </w:tabs>
        <w:spacing w:before="0"/>
        <w:ind w:firstLine="567"/>
        <w:rPr>
          <w:rFonts w:ascii="Arial" w:hAnsi="Arial" w:cs="Arial"/>
          <w:sz w:val="20"/>
          <w:szCs w:val="20"/>
        </w:rPr>
      </w:pPr>
      <w:proofErr w:type="gramStart"/>
      <w:r w:rsidRPr="00AB1524">
        <w:rPr>
          <w:rFonts w:ascii="Arial" w:hAnsi="Arial" w:cs="Arial"/>
          <w:b/>
          <w:i/>
          <w:sz w:val="20"/>
          <w:szCs w:val="20"/>
        </w:rPr>
        <w:t>Иностранный уполномоченный держатель</w:t>
      </w:r>
      <w:r>
        <w:rPr>
          <w:rFonts w:ascii="Arial" w:hAnsi="Arial" w:cs="Arial"/>
          <w:i/>
          <w:sz w:val="20"/>
          <w:szCs w:val="20"/>
        </w:rPr>
        <w:t xml:space="preserve"> -</w:t>
      </w:r>
      <w:r w:rsidRPr="00AB1524">
        <w:rPr>
          <w:rFonts w:ascii="Arial" w:hAnsi="Arial" w:cs="Arial"/>
          <w:i/>
          <w:sz w:val="20"/>
          <w:szCs w:val="20"/>
        </w:rPr>
        <w:t xml:space="preserve"> </w:t>
      </w:r>
      <w:r w:rsidRPr="00AB1524">
        <w:rPr>
          <w:rFonts w:ascii="Arial" w:hAnsi="Arial" w:cs="Arial"/>
          <w:sz w:val="20"/>
          <w:szCs w:val="20"/>
        </w:rPr>
        <w:t>иностранная организация с местом учреждения в государствах, указанных в подпунктах 1 и 2 пункта 2 статьи 51.1 Федерального закона № 39-ФЗ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w:t>
      </w:r>
      <w:proofErr w:type="gramEnd"/>
      <w:r w:rsidRPr="00AB1524">
        <w:rPr>
          <w:rFonts w:ascii="Arial" w:hAnsi="Arial" w:cs="Arial"/>
          <w:sz w:val="20"/>
          <w:szCs w:val="20"/>
        </w:rPr>
        <w:t xml:space="preserve"> осуществлять права по ценным бумагам. Иностранный уполномоченный держатель ценных бумаг осуществляет права, закрепленные ценной бумагой.</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proofErr w:type="gramStart"/>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8"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roofErr w:type="gramEnd"/>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w:t>
      </w:r>
      <w:proofErr w:type="spellStart"/>
      <w:r w:rsidRPr="009E39A4">
        <w:rPr>
          <w:rFonts w:ascii="Arial" w:hAnsi="Arial" w:cs="Arial"/>
          <w:sz w:val="20"/>
          <w:szCs w:val="20"/>
        </w:rPr>
        <w:t>Реестродержатель</w:t>
      </w:r>
      <w:proofErr w:type="spellEnd"/>
      <w:r w:rsidRPr="009E39A4">
        <w:rPr>
          <w:rFonts w:ascii="Arial" w:hAnsi="Arial" w:cs="Arial"/>
          <w:sz w:val="20"/>
          <w:szCs w:val="20"/>
        </w:rPr>
        <w:t xml:space="preserve">,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257286" w:rsidRPr="009E39A4" w:rsidRDefault="00F5773A" w:rsidP="004529F8">
      <w:pPr>
        <w:rPr>
          <w:rFonts w:ascii="Arial" w:hAnsi="Arial" w:cs="Arial"/>
        </w:rPr>
      </w:pPr>
      <w:r w:rsidRPr="009E39A4">
        <w:rPr>
          <w:rFonts w:ascii="Arial" w:hAnsi="Arial" w:cs="Arial"/>
          <w:b/>
          <w:i/>
        </w:rPr>
        <w:t xml:space="preserve">          МРКЦ – Международный расчетно-клиринговый центр </w:t>
      </w:r>
    </w:p>
    <w:p w:rsidR="0092415C" w:rsidRPr="009E39A4" w:rsidRDefault="00F5773A"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9E39A4" w:rsidRDefault="00F5773A" w:rsidP="00624A83">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roofErr w:type="gramEnd"/>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w:t>
      </w:r>
      <w:r w:rsidRPr="009E39A4">
        <w:rPr>
          <w:rFonts w:ascii="Arial" w:hAnsi="Arial" w:cs="Arial"/>
        </w:rPr>
        <w:lastRenderedPageBreak/>
        <w:t xml:space="preserve">Расчеты по операции осуществляются с использованием </w:t>
      </w:r>
      <w:proofErr w:type="spellStart"/>
      <w:r w:rsidRPr="009E39A4">
        <w:rPr>
          <w:rFonts w:ascii="Arial" w:hAnsi="Arial" w:cs="Arial"/>
        </w:rPr>
        <w:t>неттинга</w:t>
      </w:r>
      <w:proofErr w:type="spellEnd"/>
      <w:r w:rsidRPr="009E39A4">
        <w:rPr>
          <w:rFonts w:ascii="Arial" w:hAnsi="Arial" w:cs="Arial"/>
        </w:rPr>
        <w:t xml:space="preserve"> обязательств </w:t>
      </w:r>
      <w:proofErr w:type="gramStart"/>
      <w:r w:rsidRPr="009E39A4">
        <w:rPr>
          <w:rFonts w:ascii="Arial" w:hAnsi="Arial" w:cs="Arial"/>
        </w:rPr>
        <w:t>сторон</w:t>
      </w:r>
      <w:proofErr w:type="gramEnd"/>
      <w:r w:rsidRPr="009E39A4">
        <w:rPr>
          <w:rFonts w:ascii="Arial" w:hAnsi="Arial" w:cs="Arial"/>
        </w:rPr>
        <w:t xml:space="preserve">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E774B4">
        <w:rPr>
          <w:rFonts w:ascii="Arial" w:hAnsi="Arial" w:cs="Arial"/>
          <w:b/>
          <w:i/>
        </w:rPr>
        <w:t>Пассивный счет</w:t>
      </w:r>
      <w:r w:rsidRPr="009E39A4">
        <w:rPr>
          <w:rFonts w:ascii="Arial" w:hAnsi="Arial" w:cs="Arial"/>
        </w:rPr>
        <w:t xml:space="preserve"> – </w:t>
      </w:r>
      <w:r w:rsidR="00713718" w:rsidRPr="009E39A4">
        <w:rPr>
          <w:rFonts w:ascii="Arial" w:hAnsi="Arial" w:cs="Arial"/>
        </w:rPr>
        <w:t xml:space="preserve">счет, предназначенный для учета ценных бумаг в разрезе их принадлежности и свойств, </w:t>
      </w:r>
      <w:proofErr w:type="gramStart"/>
      <w:r w:rsidR="00713718" w:rsidRPr="009E39A4">
        <w:rPr>
          <w:rFonts w:ascii="Arial" w:hAnsi="Arial" w:cs="Arial"/>
        </w:rPr>
        <w:t>особенности</w:t>
      </w:r>
      <w:proofErr w:type="gramEnd"/>
      <w:r w:rsidR="00713718" w:rsidRPr="009E39A4">
        <w:rPr>
          <w:rFonts w:ascii="Arial" w:hAnsi="Arial" w:cs="Arial"/>
        </w:rPr>
        <w:t xml:space="preserve">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proofErr w:type="gramStart"/>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9E39A4">
        <w:rPr>
          <w:rFonts w:ascii="Arial" w:hAnsi="Arial" w:cs="Arial"/>
        </w:rPr>
        <w:t>ценных бумаг, учитываемых на Пассивных счетах не изменяется</w:t>
      </w:r>
      <w:proofErr w:type="gramEnd"/>
      <w:r w:rsidRPr="009E39A4">
        <w:rPr>
          <w:rFonts w:ascii="Arial" w:hAnsi="Arial" w:cs="Arial"/>
        </w:rPr>
        <w:t>.</w:t>
      </w:r>
    </w:p>
    <w:p w:rsidR="0092415C"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w:t>
      </w:r>
      <w:proofErr w:type="gramEnd"/>
      <w:r w:rsidRPr="009E39A4">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w:t>
      </w:r>
      <w:proofErr w:type="spellStart"/>
      <w:proofErr w:type="gramStart"/>
      <w:r w:rsidRPr="009E39A4">
        <w:rPr>
          <w:rFonts w:ascii="Arial" w:hAnsi="Arial" w:cs="Arial"/>
          <w:b/>
          <w:i/>
        </w:rPr>
        <w:t>Реестродержатель</w:t>
      </w:r>
      <w:proofErr w:type="spellEnd"/>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9"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besteffortsbank</w:t>
        </w:r>
        <w:proofErr w:type="spellEnd"/>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ru</w:t>
        </w:r>
        <w:proofErr w:type="spellEnd"/>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0" w:history="1">
        <w:r w:rsidRPr="009E39A4">
          <w:rPr>
            <w:rFonts w:ascii="Arial" w:hAnsi="Arial" w:cs="Arial"/>
            <w:sz w:val="20"/>
            <w:szCs w:val="20"/>
          </w:rPr>
          <w:t>https://lkb.besteffortsbank.ru/Account/</w:t>
        </w:r>
      </w:hyperlink>
      <w:hyperlink r:id="rId11"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w:t>
      </w:r>
      <w:proofErr w:type="gramEnd"/>
      <w:r w:rsidRPr="009E39A4">
        <w:rPr>
          <w:rFonts w:ascii="Arial" w:hAnsi="Arial" w:cs="Arial"/>
          <w:sz w:val="20"/>
          <w:szCs w:val="20"/>
        </w:rPr>
        <w:t>»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lastRenderedPageBreak/>
        <w:t xml:space="preserve">          </w:t>
      </w:r>
      <w:r w:rsidR="003E4B49" w:rsidRPr="00E774B4">
        <w:rPr>
          <w:rFonts w:ascii="Arial" w:hAnsi="Arial" w:cs="Arial"/>
          <w:b/>
          <w:i/>
          <w:color w:val="auto"/>
          <w:sz w:val="20"/>
          <w:szCs w:val="20"/>
        </w:rPr>
        <w:t>Специальный технический счет (технический субсчет)</w:t>
      </w:r>
      <w:r w:rsidR="003E4B49" w:rsidRPr="009E39A4">
        <w:rPr>
          <w:rFonts w:ascii="Arial" w:hAnsi="Arial" w:cs="Arial"/>
          <w:b/>
          <w:bCs/>
          <w:color w:val="auto"/>
          <w:sz w:val="20"/>
          <w:szCs w:val="20"/>
        </w:rPr>
        <w:t xml:space="preserve">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E774B4">
        <w:rPr>
          <w:rFonts w:ascii="Arial" w:hAnsi="Arial" w:cs="Arial"/>
          <w:b/>
          <w:i/>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Default="00F5773A" w:rsidP="00AB1524">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r w:rsidR="00544340"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00544340" w:rsidRPr="009E39A4">
        <w:rPr>
          <w:rFonts w:ascii="Arial" w:hAnsi="Arial" w:cs="Arial"/>
          <w:color w:val="000000"/>
          <w:sz w:val="20"/>
          <w:szCs w:val="20"/>
        </w:rPr>
        <w:t>соответствии</w:t>
      </w:r>
      <w:proofErr w:type="gramEnd"/>
      <w:r w:rsidR="00544340" w:rsidRPr="009E39A4">
        <w:rPr>
          <w:rFonts w:ascii="Arial" w:hAnsi="Arial" w:cs="Arial"/>
          <w:color w:val="000000"/>
          <w:sz w:val="20"/>
          <w:szCs w:val="20"/>
        </w:rPr>
        <w:t xml:space="preserve">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AB1524" w:rsidRPr="00AB1524" w:rsidRDefault="00AB1524" w:rsidP="00AB1524">
      <w:pPr>
        <w:pStyle w:val="a7"/>
        <w:tabs>
          <w:tab w:val="left" w:pos="1134"/>
        </w:tabs>
        <w:spacing w:before="0"/>
        <w:ind w:firstLine="567"/>
        <w:rPr>
          <w:rFonts w:ascii="Arial" w:hAnsi="Arial" w:cs="Arial"/>
          <w:sz w:val="20"/>
          <w:szCs w:val="20"/>
        </w:rPr>
      </w:pPr>
      <w:r w:rsidRPr="00AB1524">
        <w:rPr>
          <w:rFonts w:ascii="Arial" w:hAnsi="Arial" w:cs="Arial"/>
          <w:b/>
          <w:i/>
          <w:color w:val="000000"/>
          <w:sz w:val="20"/>
          <w:szCs w:val="20"/>
        </w:rPr>
        <w:t>Счет депо иностранного уполномоченного держателя</w:t>
      </w:r>
      <w:r>
        <w:rPr>
          <w:rFonts w:ascii="Arial" w:hAnsi="Arial" w:cs="Arial"/>
          <w:b/>
          <w:i/>
          <w:color w:val="000000"/>
          <w:sz w:val="20"/>
          <w:szCs w:val="20"/>
        </w:rPr>
        <w:t xml:space="preserve"> - </w:t>
      </w: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w:t>
      </w:r>
      <w:r w:rsidRPr="00AB1524">
        <w:rPr>
          <w:rFonts w:ascii="Arial" w:hAnsi="Arial" w:cs="Arial"/>
          <w:sz w:val="20"/>
          <w:szCs w:val="20"/>
        </w:rPr>
        <w:t xml:space="preserve">№ 39-ФЗ </w:t>
      </w:r>
      <w:r w:rsidRPr="009E39A4">
        <w:rPr>
          <w:rFonts w:ascii="Arial" w:hAnsi="Arial" w:cs="Arial"/>
          <w:color w:val="000000"/>
          <w:sz w:val="20"/>
          <w:szCs w:val="20"/>
        </w:rPr>
        <w:t>«О рынке ценных бумаг»</w:t>
      </w:r>
      <w:r>
        <w:rPr>
          <w:rFonts w:ascii="Arial" w:hAnsi="Arial" w:cs="Arial"/>
          <w:color w:val="000000"/>
          <w:sz w:val="20"/>
          <w:szCs w:val="20"/>
        </w:rPr>
        <w:t xml:space="preserve">, </w:t>
      </w:r>
      <w:r w:rsidRPr="00AB1524">
        <w:rPr>
          <w:rFonts w:ascii="Arial" w:hAnsi="Arial" w:cs="Arial"/>
          <w:sz w:val="20"/>
          <w:szCs w:val="20"/>
        </w:rPr>
        <w:t>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xml:space="preserve">- счет депо, предназначенный для учета прав на ценные </w:t>
      </w:r>
      <w:proofErr w:type="gramStart"/>
      <w:r w:rsidRPr="009E39A4">
        <w:rPr>
          <w:rFonts w:ascii="Arial" w:hAnsi="Arial" w:cs="Arial"/>
          <w:color w:val="000000"/>
          <w:sz w:val="20"/>
          <w:szCs w:val="20"/>
        </w:rPr>
        <w:t>бумаги</w:t>
      </w:r>
      <w:proofErr w:type="gramEnd"/>
      <w:r w:rsidRPr="009E39A4">
        <w:rPr>
          <w:rFonts w:ascii="Arial" w:hAnsi="Arial" w:cs="Arial"/>
          <w:color w:val="000000"/>
          <w:sz w:val="20"/>
          <w:szCs w:val="20"/>
        </w:rPr>
        <w:t xml:space="preserve"> в  отношении которых Депозитарий –</w:t>
      </w:r>
      <w:r w:rsidR="00AB1524">
        <w:rPr>
          <w:rFonts w:ascii="Arial" w:hAnsi="Arial" w:cs="Arial"/>
          <w:color w:val="000000"/>
          <w:sz w:val="20"/>
          <w:szCs w:val="20"/>
        </w:rPr>
        <w:t xml:space="preserve"> </w:t>
      </w:r>
      <w:r w:rsidRPr="009E39A4">
        <w:rPr>
          <w:rFonts w:ascii="Arial" w:hAnsi="Arial" w:cs="Arial"/>
          <w:color w:val="000000"/>
          <w:sz w:val="20"/>
          <w:szCs w:val="20"/>
        </w:rPr>
        <w:t>Депонент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w:t>
      </w:r>
      <w:r w:rsidRPr="00E774B4">
        <w:rPr>
          <w:rFonts w:ascii="Arial" w:hAnsi="Arial" w:cs="Arial"/>
          <w:b/>
          <w:i/>
        </w:rPr>
        <w:t>Счет НФИ (Счет для учета НФИ)-</w:t>
      </w:r>
      <w:r w:rsidRPr="009E39A4">
        <w:rPr>
          <w:rFonts w:ascii="Arial" w:hAnsi="Arial" w:cs="Arial"/>
        </w:rPr>
        <w:t xml:space="preserve">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proofErr w:type="gramStart"/>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w:t>
      </w:r>
      <w:proofErr w:type="gramEnd"/>
      <w:r w:rsidRPr="009E39A4">
        <w:rPr>
          <w:rFonts w:eastAsia="Times New Roman"/>
          <w:szCs w:val="20"/>
          <w:lang w:eastAsia="ru-RU"/>
        </w:rPr>
        <w:t xml:space="preserve">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w:t>
      </w:r>
      <w:r w:rsidR="00AC7AED" w:rsidRPr="009E39A4">
        <w:rPr>
          <w:rFonts w:eastAsia="Times New Roman"/>
          <w:szCs w:val="20"/>
          <w:lang w:eastAsia="ru-RU"/>
        </w:rPr>
        <w:lastRenderedPageBreak/>
        <w:t xml:space="preserve">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58836596"/>
      <w:r w:rsidRPr="009E39A4">
        <w:rPr>
          <w:rFonts w:ascii="Arial" w:hAnsi="Arial"/>
          <w:b/>
          <w:sz w:val="20"/>
        </w:rPr>
        <w:t>Общие положения</w:t>
      </w:r>
      <w:bookmarkEnd w:id="2"/>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Настоящие Условия являются неотъемлемой частью Депозитарного договора / Депозитарного договора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Депозитарного договора Доверительного управляющего / Договора </w:t>
      </w:r>
      <w:proofErr w:type="gramStart"/>
      <w:r w:rsidRPr="009E39A4">
        <w:rPr>
          <w:rFonts w:ascii="Arial" w:hAnsi="Arial"/>
          <w:sz w:val="20"/>
        </w:rPr>
        <w:t>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w:t>
      </w:r>
      <w:r w:rsidR="00582375">
        <w:rPr>
          <w:rFonts w:ascii="Arial" w:hAnsi="Arial" w:cs="Arial"/>
          <w:sz w:val="20"/>
          <w:szCs w:val="20"/>
        </w:rPr>
        <w:t xml:space="preserve">Договора на депозитарное обслуживание с иностранным уполномоченным держателем / </w:t>
      </w:r>
      <w:r w:rsidR="00AF0184" w:rsidRPr="009E39A4">
        <w:rPr>
          <w:rFonts w:ascii="Arial" w:hAnsi="Arial" w:cs="Arial"/>
          <w:sz w:val="20"/>
          <w:szCs w:val="20"/>
        </w:rPr>
        <w:t>Д</w:t>
      </w:r>
      <w:r w:rsidR="002C4624" w:rsidRPr="009E39A4">
        <w:rPr>
          <w:rFonts w:ascii="Arial" w:hAnsi="Arial" w:cs="Arial"/>
          <w:sz w:val="20"/>
          <w:szCs w:val="20"/>
        </w:rPr>
        <w:t xml:space="preserve">оговора </w:t>
      </w:r>
      <w:r w:rsidRPr="009E39A4">
        <w:rPr>
          <w:rFonts w:ascii="Arial" w:hAnsi="Arial"/>
          <w:sz w:val="20"/>
        </w:rPr>
        <w:t>с Попечителем</w:t>
      </w:r>
      <w:proofErr w:type="gramEnd"/>
      <w:r w:rsidRPr="009E39A4">
        <w:rPr>
          <w:rFonts w:ascii="Arial" w:hAnsi="Arial"/>
          <w:sz w:val="20"/>
        </w:rPr>
        <w:t xml:space="preserve">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proofErr w:type="gramStart"/>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w:t>
      </w:r>
      <w:proofErr w:type="gramEnd"/>
      <w:r w:rsidRPr="009E39A4">
        <w:rPr>
          <w:rFonts w:ascii="Arial" w:hAnsi="Arial"/>
          <w:sz w:val="20"/>
        </w:rPr>
        <w:t xml:space="preserve">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9E39A4">
        <w:rPr>
          <w:rFonts w:ascii="Arial" w:hAnsi="Arial"/>
          <w:sz w:val="20"/>
        </w:rPr>
        <w:t xml:space="preserve">информирования Депонентов / Доверительных управляющих  / Депозитариев-депонентов / Иностранных </w:t>
      </w:r>
      <w:r w:rsidRPr="009E39A4">
        <w:rPr>
          <w:rFonts w:ascii="Arial" w:hAnsi="Arial"/>
          <w:sz w:val="20"/>
        </w:rPr>
        <w:lastRenderedPageBreak/>
        <w:t>номинальных держателей/</w:t>
      </w:r>
      <w:r w:rsidR="00582375">
        <w:rPr>
          <w:rFonts w:ascii="Arial" w:hAnsi="Arial"/>
          <w:sz w:val="20"/>
        </w:rPr>
        <w:t xml:space="preserve"> Иностранных уполномоченных держателей /</w:t>
      </w:r>
      <w:r w:rsidRPr="009E39A4">
        <w:rPr>
          <w:rFonts w:ascii="Arial" w:hAnsi="Arial"/>
          <w:sz w:val="20"/>
        </w:rPr>
        <w:t xml:space="preserve">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proofErr w:type="gramEnd"/>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Заключение </w:t>
      </w:r>
      <w:r w:rsidR="00582375">
        <w:rPr>
          <w:rFonts w:ascii="Arial" w:hAnsi="Arial"/>
          <w:sz w:val="20"/>
        </w:rPr>
        <w:t>Договоров</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 xml:space="preserve">Присоединение к </w:t>
      </w:r>
      <w:r w:rsidR="00582375">
        <w:rPr>
          <w:rFonts w:ascii="Arial" w:hAnsi="Arial"/>
          <w:sz w:val="20"/>
        </w:rPr>
        <w:t>Договору</w:t>
      </w:r>
      <w:r w:rsidRPr="009E39A4">
        <w:rPr>
          <w:rFonts w:ascii="Arial" w:hAnsi="Arial"/>
          <w:sz w:val="20"/>
        </w:rPr>
        <w:t xml:space="preserve">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w:t>
      </w:r>
      <w:r w:rsidR="00582375">
        <w:rPr>
          <w:rFonts w:ascii="Arial" w:hAnsi="Arial"/>
        </w:rPr>
        <w:t>Договора</w:t>
      </w:r>
      <w:r w:rsidRPr="009E39A4">
        <w:rPr>
          <w:rFonts w:ascii="Arial" w:hAnsi="Arial"/>
        </w:rPr>
        <w:t xml:space="preserve"> Заявитель должен предоставить полный комплект документов, перечень которых указан в </w:t>
      </w:r>
      <w:r w:rsidR="00440C1A">
        <w:rPr>
          <w:rFonts w:ascii="Arial" w:hAnsi="Arial"/>
        </w:rPr>
        <w:t>Перечне</w:t>
      </w:r>
      <w:r w:rsidR="00440C1A" w:rsidRPr="00440C1A">
        <w:rPr>
          <w:rFonts w:ascii="Arial" w:hAnsi="Arial"/>
        </w:rPr>
        <w:t xml:space="preserve"> документов, необходимый для за</w:t>
      </w:r>
      <w:r w:rsidR="00440C1A">
        <w:rPr>
          <w:rFonts w:ascii="Arial" w:hAnsi="Arial"/>
        </w:rPr>
        <w:t>ключения депозитарного договора,</w:t>
      </w:r>
      <w:r w:rsidR="00440C1A" w:rsidRPr="00440C1A">
        <w:rPr>
          <w:rFonts w:ascii="Arial" w:hAnsi="Arial"/>
        </w:rPr>
        <w:t xml:space="preserve"> до</w:t>
      </w:r>
      <w:r w:rsidR="00440C1A">
        <w:rPr>
          <w:rFonts w:ascii="Arial" w:hAnsi="Arial"/>
        </w:rPr>
        <w:t xml:space="preserve">говора с Попечителем счета депо, назначения Оператора счета депо, </w:t>
      </w:r>
      <w:r w:rsidR="00440C1A" w:rsidRPr="00440C1A">
        <w:rPr>
          <w:rFonts w:ascii="Arial" w:hAnsi="Arial"/>
        </w:rPr>
        <w:t xml:space="preserve">открытия субсчета депо Клиентам Депозитария, а также дополнительные требования по раскрытию </w:t>
      </w:r>
      <w:proofErr w:type="spellStart"/>
      <w:r w:rsidR="00440C1A" w:rsidRPr="00440C1A">
        <w:rPr>
          <w:rFonts w:ascii="Arial" w:hAnsi="Arial"/>
        </w:rPr>
        <w:t>выгодоприобретателей</w:t>
      </w:r>
      <w:proofErr w:type="spellEnd"/>
      <w:r w:rsidR="00440C1A" w:rsidRPr="00440C1A">
        <w:rPr>
          <w:rFonts w:ascii="Arial" w:hAnsi="Arial"/>
        </w:rPr>
        <w:t xml:space="preserve"> и бенефициаров при ока</w:t>
      </w:r>
      <w:r w:rsidR="00344C56">
        <w:rPr>
          <w:rFonts w:ascii="Arial" w:hAnsi="Arial"/>
        </w:rPr>
        <w:t>зании депозитарных услуг, а так</w:t>
      </w:r>
      <w:r w:rsidR="00440C1A" w:rsidRPr="00440C1A">
        <w:rPr>
          <w:rFonts w:ascii="Arial" w:hAnsi="Arial"/>
        </w:rPr>
        <w:t>же при изменении предоставленных сведений</w:t>
      </w:r>
      <w:proofErr w:type="gramStart"/>
      <w:r w:rsidR="00440C1A" w:rsidRPr="00440C1A">
        <w:rPr>
          <w:rFonts w:ascii="Arial" w:hAnsi="Arial"/>
        </w:rPr>
        <w:t>.</w:t>
      </w:r>
      <w:proofErr w:type="gramEnd"/>
      <w:r w:rsidR="00440C1A" w:rsidRPr="00440C1A">
        <w:rPr>
          <w:rFonts w:ascii="Arial" w:hAnsi="Arial"/>
        </w:rPr>
        <w:t xml:space="preserve"> </w:t>
      </w:r>
      <w:r w:rsidR="00DC695E" w:rsidRPr="00DC695E">
        <w:rPr>
          <w:rFonts w:ascii="Arial" w:hAnsi="Arial"/>
        </w:rPr>
        <w:t>(</w:t>
      </w:r>
      <w:proofErr w:type="gramStart"/>
      <w:r w:rsidR="00DC695E">
        <w:rPr>
          <w:rFonts w:ascii="Arial" w:hAnsi="Arial"/>
        </w:rPr>
        <w:t>д</w:t>
      </w:r>
      <w:proofErr w:type="gramEnd"/>
      <w:r w:rsidR="00DC695E">
        <w:rPr>
          <w:rFonts w:ascii="Arial" w:hAnsi="Arial"/>
        </w:rPr>
        <w:t>алее – Перечень документов)</w:t>
      </w:r>
      <w:r w:rsidR="00FF1B23">
        <w:rPr>
          <w:rFonts w:ascii="Arial" w:hAnsi="Arial"/>
        </w:rPr>
        <w:t>,</w:t>
      </w:r>
      <w:r w:rsidR="00DC695E">
        <w:rPr>
          <w:rFonts w:ascii="Arial" w:hAnsi="Arial"/>
        </w:rPr>
        <w:t xml:space="preserve"> расположенно</w:t>
      </w:r>
      <w:r w:rsidR="00FF1B23">
        <w:rPr>
          <w:rFonts w:ascii="Arial" w:hAnsi="Arial"/>
        </w:rPr>
        <w:t>м</w:t>
      </w:r>
      <w:r w:rsidR="00DC695E">
        <w:rPr>
          <w:rFonts w:ascii="Arial" w:hAnsi="Arial"/>
        </w:rPr>
        <w:t xml:space="preserve"> на </w:t>
      </w:r>
      <w:r w:rsidR="00DC695E" w:rsidRPr="009E39A4">
        <w:rPr>
          <w:rFonts w:ascii="Arial" w:hAnsi="Arial"/>
        </w:rPr>
        <w:t xml:space="preserve">сайте </w:t>
      </w:r>
      <w:r w:rsidR="00DC695E" w:rsidRPr="00440C1A">
        <w:rPr>
          <w:rFonts w:ascii="Arial" w:hAnsi="Arial"/>
        </w:rPr>
        <w:t>Банка</w:t>
      </w:r>
      <w:r w:rsidR="00DE6EEA" w:rsidRPr="00440C1A">
        <w:rPr>
          <w:rFonts w:ascii="Arial" w:hAnsi="Arial"/>
        </w:rPr>
        <w:t xml:space="preserve"> в разде</w:t>
      </w:r>
      <w:r w:rsidR="00440C1A" w:rsidRPr="00440C1A">
        <w:rPr>
          <w:rFonts w:ascii="Arial" w:hAnsi="Arial"/>
        </w:rPr>
        <w:t xml:space="preserve">ле «Депозитарное обслуживание»/ </w:t>
      </w:r>
      <w:r w:rsidR="00DE6EEA" w:rsidRPr="00440C1A">
        <w:rPr>
          <w:rFonts w:ascii="Arial" w:hAnsi="Arial"/>
        </w:rPr>
        <w:t>«Дополнительные докумен</w:t>
      </w:r>
      <w:bookmarkStart w:id="3" w:name="_GoBack"/>
      <w:bookmarkEnd w:id="3"/>
      <w:r w:rsidR="00DE6EEA" w:rsidRPr="00440C1A">
        <w:rPr>
          <w:rFonts w:ascii="Arial" w:hAnsi="Arial"/>
        </w:rPr>
        <w:t>ты депозитария»</w:t>
      </w:r>
      <w:r w:rsidR="00DC695E" w:rsidRPr="00440C1A">
        <w:rPr>
          <w:rFonts w:ascii="Arial" w:hAnsi="Arial"/>
        </w:rPr>
        <w:t xml:space="preserve">: </w:t>
      </w:r>
      <w:r w:rsidR="00DE6EEA" w:rsidRPr="00440C1A">
        <w:rPr>
          <w:rFonts w:ascii="Arial" w:hAnsi="Arial"/>
        </w:rPr>
        <w:t xml:space="preserve">https://www.besteffortsbank.ru/ru/depobsl/tip_dog/ </w:t>
      </w:r>
      <w:r w:rsidR="00DC695E">
        <w:rPr>
          <w:rFonts w:ascii="Arial" w:hAnsi="Arial"/>
        </w:rPr>
        <w:t xml:space="preserve"> </w:t>
      </w:r>
    </w:p>
    <w:p w:rsidR="00A41737" w:rsidRPr="009E39A4" w:rsidRDefault="00A41737" w:rsidP="002B4285">
      <w:pPr>
        <w:tabs>
          <w:tab w:val="left" w:pos="851"/>
          <w:tab w:val="left" w:pos="1134"/>
        </w:tabs>
        <w:ind w:firstLine="851"/>
        <w:rPr>
          <w:rFonts w:ascii="Arial" w:hAnsi="Arial"/>
        </w:rPr>
      </w:pPr>
      <w:proofErr w:type="gramStart"/>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roofErr w:type="gramEnd"/>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582375">
        <w:rPr>
          <w:rFonts w:ascii="Arial" w:hAnsi="Arial"/>
          <w:sz w:val="20"/>
        </w:rPr>
        <w:t xml:space="preserve"> / Иностранным уполномоченным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w:t>
      </w:r>
      <w:r w:rsidR="004F53A6">
        <w:rPr>
          <w:rFonts w:ascii="Arial" w:hAnsi="Arial"/>
          <w:sz w:val="20"/>
        </w:rPr>
        <w:t xml:space="preserve"> </w:t>
      </w:r>
      <w:r w:rsidR="004F53A6" w:rsidRPr="009E39A4">
        <w:rPr>
          <w:rFonts w:ascii="Arial" w:hAnsi="Arial"/>
          <w:sz w:val="20"/>
        </w:rPr>
        <w:t xml:space="preserve">держателю  </w:t>
      </w:r>
      <w:r w:rsidR="00A41737" w:rsidRPr="009E39A4">
        <w:rPr>
          <w:rFonts w:ascii="Arial" w:hAnsi="Arial"/>
          <w:sz w:val="20"/>
        </w:rPr>
        <w:t xml:space="preserve">/ </w:t>
      </w:r>
      <w:r w:rsidR="004F53A6">
        <w:rPr>
          <w:rFonts w:ascii="Arial" w:hAnsi="Arial"/>
          <w:sz w:val="20"/>
        </w:rPr>
        <w:t xml:space="preserve"> Иностранному уполномоченному держателю</w:t>
      </w:r>
      <w:r w:rsidR="004F53A6" w:rsidRPr="009E39A4">
        <w:rPr>
          <w:rFonts w:ascii="Arial" w:hAnsi="Arial"/>
          <w:sz w:val="20"/>
        </w:rPr>
        <w:t xml:space="preserve"> </w:t>
      </w:r>
      <w:r w:rsidR="004F53A6">
        <w:rPr>
          <w:rFonts w:ascii="Arial" w:hAnsi="Arial"/>
          <w:sz w:val="20"/>
        </w:rPr>
        <w:t xml:space="preserve">/ </w:t>
      </w:r>
      <w:r w:rsidR="00A41737" w:rsidRPr="009E39A4">
        <w:rPr>
          <w:rFonts w:ascii="Arial" w:hAnsi="Arial"/>
          <w:sz w:val="20"/>
        </w:rPr>
        <w:t xml:space="preserve">Клиенту Депозитария </w:t>
      </w:r>
      <w:r w:rsidRPr="009E39A4">
        <w:rPr>
          <w:rFonts w:ascii="Arial" w:hAnsi="Arial"/>
          <w:sz w:val="20"/>
        </w:rPr>
        <w:t>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w:t>
      </w:r>
      <w:r w:rsidR="00FC6866">
        <w:rPr>
          <w:sz w:val="20"/>
        </w:rPr>
        <w:t>Перечне</w:t>
      </w:r>
      <w:r w:rsidR="00FC6866" w:rsidRPr="00FC6866">
        <w:rPr>
          <w:sz w:val="20"/>
        </w:rPr>
        <w:t xml:space="preserve"> документов</w:t>
      </w:r>
      <w:proofErr w:type="gramStart"/>
      <w:r w:rsidR="00FC6866">
        <w:rPr>
          <w:sz w:val="20"/>
        </w:rPr>
        <w:t xml:space="preserve"> </w:t>
      </w:r>
      <w:r w:rsidRPr="009E39A4">
        <w:rPr>
          <w:sz w:val="20"/>
        </w:rPr>
        <w:t>.</w:t>
      </w:r>
      <w:proofErr w:type="gramEnd"/>
      <w:r w:rsidRPr="009E39A4">
        <w:rPr>
          <w:sz w:val="20"/>
        </w:rPr>
        <w:t xml:space="preserve">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proofErr w:type="gramStart"/>
      <w:r w:rsidRPr="009E39A4">
        <w:rPr>
          <w:sz w:val="20"/>
        </w:rPr>
        <w:t xml:space="preserve">Документы, указанные в </w:t>
      </w:r>
      <w:r w:rsidR="00FC6866">
        <w:rPr>
          <w:sz w:val="20"/>
        </w:rPr>
        <w:t>Перечне</w:t>
      </w:r>
      <w:r w:rsidR="00FC6866" w:rsidRPr="00FC6866">
        <w:rPr>
          <w:sz w:val="20"/>
        </w:rPr>
        <w:t xml:space="preserve"> документов</w:t>
      </w:r>
      <w:r w:rsidRPr="009E39A4">
        <w:rPr>
          <w:sz w:val="20"/>
        </w:rPr>
        <w:t xml:space="preserve">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roofErr w:type="gramEnd"/>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Депозитарный договор / Депозитарный договору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4F53A6">
        <w:rPr>
          <w:rFonts w:ascii="Arial" w:hAnsi="Arial" w:cs="Arial"/>
          <w:sz w:val="20"/>
          <w:szCs w:val="20"/>
        </w:rPr>
        <w:t>Договор на депозитарное обслуживание с иностранным уполномоченным держателем</w:t>
      </w:r>
      <w:r w:rsidR="004F53A6">
        <w:rPr>
          <w:rFonts w:ascii="Arial" w:hAnsi="Arial"/>
          <w:sz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w:t>
      </w:r>
      <w:proofErr w:type="gramEnd"/>
      <w:r w:rsidRPr="009E39A4">
        <w:rPr>
          <w:rFonts w:ascii="Arial" w:hAnsi="Arial" w:cs="Arial"/>
          <w:sz w:val="20"/>
          <w:szCs w:val="20"/>
        </w:rPr>
        <w:t xml:space="preserve">  2.7  Условий, и действует до даты прекращения действия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w:t>
      </w:r>
      <w:proofErr w:type="gramStart"/>
      <w:r w:rsidRPr="009E39A4">
        <w:rPr>
          <w:rFonts w:ascii="Arial" w:hAnsi="Arial" w:cs="Arial"/>
          <w:sz w:val="20"/>
          <w:szCs w:val="20"/>
        </w:rPr>
        <w:t>г</w:t>
      </w:r>
      <w:proofErr w:type="gramEnd"/>
      <w:r w:rsidRPr="009E39A4">
        <w:rPr>
          <w:rFonts w:ascii="Arial" w:hAnsi="Arial" w:cs="Arial"/>
          <w:sz w:val="20"/>
          <w:szCs w:val="20"/>
        </w:rPr>
        <w:t xml:space="preserve">. Москва. </w:t>
      </w:r>
    </w:p>
    <w:p w:rsidR="002B4285" w:rsidRPr="009E39A4" w:rsidRDefault="00F5773A" w:rsidP="00C56E47">
      <w:pPr>
        <w:numPr>
          <w:ilvl w:val="1"/>
          <w:numId w:val="5"/>
        </w:numPr>
        <w:autoSpaceDE w:val="0"/>
        <w:autoSpaceDN w:val="0"/>
        <w:adjustRightInd w:val="0"/>
        <w:ind w:left="0" w:firstLine="567"/>
        <w:rPr>
          <w:rFonts w:ascii="Arial" w:hAnsi="Arial" w:cs="Arial"/>
        </w:rPr>
      </w:pPr>
      <w:proofErr w:type="gramStart"/>
      <w:r w:rsidRPr="009E39A4">
        <w:rPr>
          <w:rFonts w:ascii="Arial" w:hAnsi="Arial" w:cs="Arial"/>
        </w:rPr>
        <w:t>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9E39A4">
        <w:rPr>
          <w:rFonts w:ascii="Arial" w:hAnsi="Arial" w:cs="Arial"/>
        </w:rPr>
        <w:t>,</w:t>
      </w:r>
      <w:r w:rsidRPr="009E39A4">
        <w:rPr>
          <w:rFonts w:ascii="Arial" w:hAnsi="Arial" w:cs="Arial"/>
        </w:rPr>
        <w:t xml:space="preserve"> в соответствии с настоящими Условиями, </w:t>
      </w:r>
      <w:r w:rsidR="00FD124D" w:rsidRPr="009E39A4">
        <w:rPr>
          <w:rFonts w:ascii="Arial" w:hAnsi="Arial" w:cs="Arial"/>
        </w:rPr>
        <w:t>Регламент</w:t>
      </w:r>
      <w:r w:rsidR="00920601" w:rsidRPr="009E39A4">
        <w:rPr>
          <w:rFonts w:ascii="Arial" w:hAnsi="Arial" w:cs="Arial"/>
        </w:rPr>
        <w:t>ом</w:t>
      </w:r>
      <w:r w:rsidR="00FD124D"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w:t>
      </w:r>
      <w:r w:rsidR="004E2A11" w:rsidRPr="009E39A4">
        <w:rPr>
          <w:rFonts w:ascii="Arial" w:hAnsi="Arial" w:cs="Arial"/>
        </w:rPr>
        <w:t xml:space="preserve"> </w:t>
      </w:r>
      <w:r w:rsidRPr="009E39A4">
        <w:rPr>
          <w:rFonts w:ascii="Arial" w:hAnsi="Arial" w:cs="Arial"/>
        </w:rPr>
        <w:t xml:space="preserve">и действующим законодательством Российской Федерации. </w:t>
      </w:r>
      <w:proofErr w:type="gramEnd"/>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lastRenderedPageBreak/>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 являются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FF0F97" w:rsidRPr="009E39A4" w:rsidRDefault="00402DDC" w:rsidP="00FF0F97">
      <w:pPr>
        <w:pStyle w:val="24"/>
        <w:widowControl w:val="0"/>
        <w:spacing w:before="120" w:after="240"/>
        <w:ind w:firstLine="709"/>
        <w:rPr>
          <w:rFonts w:ascii="Arial" w:hAnsi="Arial"/>
          <w:sz w:val="20"/>
        </w:rPr>
      </w:pPr>
      <w:r w:rsidRPr="009E39A4">
        <w:rPr>
          <w:rFonts w:ascii="Arial" w:hAnsi="Arial"/>
          <w:sz w:val="20"/>
        </w:rPr>
        <w:t xml:space="preserve"> Счет для учета НФИ открывается Депоненту</w:t>
      </w:r>
      <w:r w:rsidRPr="009E39A4">
        <w:rPr>
          <w:rFonts w:ascii="Arial" w:hAnsi="Arial" w:cs="Arial"/>
          <w:sz w:val="20"/>
          <w:szCs w:val="20"/>
        </w:rPr>
        <w:t>/ Клиенту Депозитария в</w:t>
      </w:r>
      <w:r w:rsidRPr="009E39A4">
        <w:rPr>
          <w:rFonts w:ascii="Arial" w:hAnsi="Arial"/>
          <w:sz w:val="20"/>
        </w:rPr>
        <w:t xml:space="preserve"> привязке к одному счету депо</w:t>
      </w:r>
      <w:r w:rsidRPr="009E39A4">
        <w:rPr>
          <w:rFonts w:ascii="Arial" w:hAnsi="Arial" w:cs="Arial"/>
          <w:sz w:val="20"/>
          <w:szCs w:val="20"/>
        </w:rPr>
        <w:t>/субсчету депо</w:t>
      </w:r>
      <w:r w:rsidRPr="009E39A4">
        <w:rPr>
          <w:rFonts w:ascii="Arial" w:hAnsi="Arial"/>
          <w:sz w:val="20"/>
        </w:rPr>
        <w:t xml:space="preserve"> того же вида, открытому этому Депоненту</w:t>
      </w:r>
      <w:r w:rsidRPr="009E39A4">
        <w:rPr>
          <w:rFonts w:ascii="Arial" w:hAnsi="Arial" w:cs="Arial"/>
          <w:sz w:val="20"/>
          <w:szCs w:val="20"/>
        </w:rPr>
        <w:t xml:space="preserve">/ Клиенту Депозитария </w:t>
      </w:r>
      <w:r w:rsidRPr="009E39A4">
        <w:rPr>
          <w:rFonts w:ascii="Arial" w:hAnsi="Arial"/>
          <w:sz w:val="20"/>
        </w:rPr>
        <w:t xml:space="preserve"> в Депозитарии.</w:t>
      </w:r>
    </w:p>
    <w:p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 квалифицированными в качестве ценных бумаг, следующие операции: </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9E39A4">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proofErr w:type="gramStart"/>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без дополнительных поручений Депонента списывает этот финансовый инструмент со счета Депонента</w:t>
      </w:r>
      <w:proofErr w:type="gramEnd"/>
      <w:r w:rsidR="00402DDC" w:rsidRPr="009E39A4">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считается, что</w:t>
      </w:r>
      <w:proofErr w:type="gramEnd"/>
      <w:r w:rsidR="009F541E" w:rsidRPr="009E39A4">
        <w:rPr>
          <w:rFonts w:ascii="Arial" w:hAnsi="Arial" w:cs="Arial"/>
        </w:rPr>
        <w:t xml:space="preserve">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w:t>
      </w:r>
      <w:r w:rsidRPr="009E39A4">
        <w:rPr>
          <w:rFonts w:ascii="Arial" w:hAnsi="Arial" w:cs="Arial"/>
        </w:rPr>
        <w:lastRenderedPageBreak/>
        <w:t xml:space="preserve">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w:t>
      </w:r>
      <w:proofErr w:type="gramEnd"/>
      <w:r w:rsidRPr="009E39A4">
        <w:rPr>
          <w:rFonts w:ascii="Arial" w:hAnsi="Arial" w:cs="Arial"/>
        </w:rPr>
        <w:t xml:space="preserve">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w:t>
      </w:r>
      <w:proofErr w:type="gramStart"/>
      <w:r w:rsidRPr="009E39A4">
        <w:rPr>
          <w:rFonts w:ascii="Arial" w:eastAsia="Times New Roman" w:hAnsi="Arial" w:cs="Arial"/>
          <w:snapToGrid w:val="0"/>
          <w:sz w:val="20"/>
          <w:szCs w:val="20"/>
        </w:rPr>
        <w:t>с даты присоединения</w:t>
      </w:r>
      <w:proofErr w:type="gramEnd"/>
      <w:r w:rsidRPr="009E39A4">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9E39A4" w:rsidRDefault="00324BFE" w:rsidP="00C87366">
      <w:pPr>
        <w:pStyle w:val="afc"/>
        <w:widowControl w:val="0"/>
        <w:numPr>
          <w:ilvl w:val="2"/>
          <w:numId w:val="43"/>
        </w:numPr>
        <w:tabs>
          <w:tab w:val="left" w:pos="0"/>
        </w:tabs>
        <w:spacing w:before="120" w:after="0"/>
        <w:rPr>
          <w:rFonts w:ascii="Arial" w:hAnsi="Arial" w:cs="Arial"/>
          <w:sz w:val="20"/>
          <w:szCs w:val="20"/>
        </w:rPr>
      </w:pPr>
      <w:proofErr w:type="gramStart"/>
      <w:r w:rsidRPr="009E39A4">
        <w:rPr>
          <w:rFonts w:ascii="Arial" w:eastAsia="Times New Roman" w:hAnsi="Arial" w:cs="Arial"/>
          <w:snapToGrid w:val="0"/>
          <w:sz w:val="20"/>
          <w:szCs w:val="20"/>
        </w:rPr>
        <w:t>с даты получения</w:t>
      </w:r>
      <w:proofErr w:type="gramEnd"/>
      <w:r w:rsidRPr="009E39A4">
        <w:rPr>
          <w:rFonts w:ascii="Arial" w:eastAsia="Times New Roman" w:hAnsi="Arial" w:cs="Arial"/>
          <w:snapToGrid w:val="0"/>
          <w:sz w:val="20"/>
          <w:szCs w:val="20"/>
        </w:rPr>
        <w:t xml:space="preserve">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 xml:space="preserve">если настоящий Регламент принят позднее даты присоединения Депонента </w:t>
      </w:r>
      <w:proofErr w:type="spellStart"/>
      <w:r w:rsidRPr="009E39A4">
        <w:rPr>
          <w:rFonts w:ascii="Arial" w:eastAsia="Times New Roman" w:hAnsi="Arial" w:cs="Arial"/>
          <w:snapToGrid w:val="0"/>
          <w:sz w:val="20"/>
          <w:szCs w:val="20"/>
        </w:rPr>
        <w:t>и\или</w:t>
      </w:r>
      <w:proofErr w:type="spellEnd"/>
      <w:r w:rsidRPr="009E39A4">
        <w:rPr>
          <w:rFonts w:ascii="Arial" w:eastAsia="Times New Roman" w:hAnsi="Arial" w:cs="Arial"/>
          <w:snapToGrid w:val="0"/>
          <w:sz w:val="20"/>
          <w:szCs w:val="20"/>
        </w:rPr>
        <w:t xml:space="preserve"> Клиента Депозитария к Условиям осуществления депозитарной деятельности.</w:t>
      </w:r>
      <w:r w:rsidR="00F5773A" w:rsidRPr="009E39A4">
        <w:rPr>
          <w:rFonts w:ascii="Arial" w:hAnsi="Arial" w:cs="Arial"/>
          <w:sz w:val="20"/>
          <w:szCs w:val="20"/>
        </w:rPr>
        <w:t xml:space="preserve"> </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 xml:space="preserve">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w:t>
      </w:r>
      <w:r w:rsidR="00FC6866" w:rsidRPr="00FC6866">
        <w:rPr>
          <w:rFonts w:ascii="Arial" w:hAnsi="Arial" w:cs="Arial"/>
          <w:sz w:val="20"/>
          <w:szCs w:val="20"/>
        </w:rPr>
        <w:t>Перечне документов</w:t>
      </w:r>
      <w:r w:rsidRPr="009E39A4">
        <w:rPr>
          <w:rFonts w:ascii="Arial" w:hAnsi="Arial" w:cs="Arial"/>
          <w:sz w:val="20"/>
          <w:szCs w:val="20"/>
        </w:rPr>
        <w:t>,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w:t>
      </w:r>
      <w:proofErr w:type="gramEnd"/>
      <w:r w:rsidRPr="009E39A4">
        <w:rPr>
          <w:rFonts w:ascii="Arial" w:hAnsi="Arial" w:cs="Arial"/>
          <w:sz w:val="20"/>
          <w:szCs w:val="20"/>
        </w:rPr>
        <w:t xml:space="preserve"> электронной подписи при оказании ПАО «Бест Эффортс Банк» депозитарных услуг (Публичная оферта).</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w:t>
      </w:r>
      <w:r w:rsidR="00A02B69" w:rsidRPr="00A02B69">
        <w:rPr>
          <w:rFonts w:ascii="Arial" w:hAnsi="Arial" w:cs="Arial"/>
          <w:sz w:val="20"/>
          <w:szCs w:val="20"/>
        </w:rPr>
        <w:t xml:space="preserve"> </w:t>
      </w:r>
      <w:r w:rsidR="00A02B69" w:rsidRPr="009E39A4">
        <w:rPr>
          <w:rFonts w:ascii="Arial" w:hAnsi="Arial" w:cs="Arial"/>
          <w:sz w:val="20"/>
          <w:szCs w:val="20"/>
        </w:rPr>
        <w:t>по форме, установленной Приложением № 31</w:t>
      </w:r>
      <w:r w:rsidRPr="009E39A4">
        <w:rPr>
          <w:rFonts w:ascii="Arial" w:hAnsi="Arial"/>
          <w:sz w:val="20"/>
        </w:rPr>
        <w:t>,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r w:rsidR="00A02B69">
        <w:rPr>
          <w:rFonts w:ascii="Arial" w:hAnsi="Arial"/>
          <w:sz w:val="20"/>
        </w:rPr>
        <w:t>,</w:t>
      </w:r>
      <w:r w:rsidR="00A02B69" w:rsidRPr="00A02B69">
        <w:rPr>
          <w:rFonts w:ascii="Arial" w:hAnsi="Arial"/>
          <w:sz w:val="20"/>
        </w:rPr>
        <w:t xml:space="preserve"> </w:t>
      </w:r>
      <w:r w:rsidR="00A02B69">
        <w:rPr>
          <w:rFonts w:ascii="Arial" w:hAnsi="Arial"/>
          <w:sz w:val="20"/>
        </w:rPr>
        <w:t>прохождения успешной упрощенной идентификации</w:t>
      </w:r>
      <w:r w:rsidRPr="009E39A4">
        <w:rPr>
          <w:rFonts w:ascii="Arial" w:hAnsi="Arial"/>
          <w:sz w:val="20"/>
        </w:rPr>
        <w:t>;</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00F5773A"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02B69" w:rsidRPr="009E39A4"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Pr="00AC7562">
        <w:rPr>
          <w:rFonts w:ascii="Arial" w:hAnsi="Arial" w:cs="Arial"/>
          <w:sz w:val="20"/>
          <w:szCs w:val="20"/>
        </w:rPr>
        <w:t xml:space="preserve">Открытие счета депо </w:t>
      </w:r>
      <w:r>
        <w:rPr>
          <w:rFonts w:ascii="Arial" w:hAnsi="Arial" w:cs="Arial"/>
          <w:sz w:val="20"/>
          <w:szCs w:val="20"/>
        </w:rPr>
        <w:t xml:space="preserve">осуществляется </w:t>
      </w:r>
      <w:r w:rsidRPr="00AC7562">
        <w:rPr>
          <w:rFonts w:ascii="Arial" w:hAnsi="Arial" w:cs="Arial"/>
          <w:sz w:val="20"/>
          <w:szCs w:val="20"/>
        </w:rPr>
        <w:t xml:space="preserve">в течение 1 (одного) рабочего дня </w:t>
      </w:r>
      <w:r>
        <w:rPr>
          <w:rFonts w:ascii="Arial" w:hAnsi="Arial" w:cs="Arial"/>
          <w:sz w:val="20"/>
          <w:szCs w:val="20"/>
        </w:rPr>
        <w:t>с</w:t>
      </w:r>
      <w:r w:rsidRPr="00AC7562">
        <w:rPr>
          <w:rFonts w:ascii="Arial" w:hAnsi="Arial" w:cs="Arial"/>
          <w:sz w:val="20"/>
          <w:szCs w:val="20"/>
        </w:rPr>
        <w:t xml:space="preserve"> момента присоединения Депонента к Депозитарному договору в порядке, указанном в пункте 2.11 настоящих Условий</w:t>
      </w:r>
      <w:r>
        <w:rPr>
          <w:rFonts w:ascii="Arial" w:hAnsi="Arial" w:cs="Arial"/>
          <w:sz w:val="20"/>
          <w:szCs w:val="20"/>
        </w:rPr>
        <w:t>.</w:t>
      </w:r>
    </w:p>
    <w:p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w:t>
      </w:r>
      <w:proofErr w:type="spellStart"/>
      <w:proofErr w:type="gramStart"/>
      <w:r w:rsidR="009A24A5" w:rsidRPr="009A24A5">
        <w:rPr>
          <w:rFonts w:ascii="Arial" w:hAnsi="Arial" w:cs="Arial"/>
          <w:sz w:val="20"/>
          <w:szCs w:val="20"/>
        </w:rPr>
        <w:t>организация-центральный</w:t>
      </w:r>
      <w:proofErr w:type="spellEnd"/>
      <w:proofErr w:type="gramEnd"/>
      <w:r w:rsidR="009A24A5" w:rsidRPr="009A24A5">
        <w:rPr>
          <w:rFonts w:ascii="Arial" w:hAnsi="Arial" w:cs="Arial"/>
          <w:sz w:val="20"/>
          <w:szCs w:val="20"/>
        </w:rPr>
        <w:t xml:space="preserve"> контрагент «Национальный Клиринговый Центр» (Акционерное общество).</w:t>
      </w:r>
    </w:p>
    <w:p w:rsidR="00AD56E3" w:rsidRPr="009E39A4" w:rsidRDefault="00F5773A" w:rsidP="00AD56E3">
      <w:pPr>
        <w:pStyle w:val="afc"/>
        <w:tabs>
          <w:tab w:val="left" w:pos="993"/>
          <w:tab w:val="left" w:pos="1134"/>
        </w:tabs>
        <w:ind w:left="0" w:firstLine="567"/>
        <w:rPr>
          <w:rFonts w:ascii="Arial" w:hAnsi="Arial" w:cs="Arial"/>
          <w:sz w:val="20"/>
          <w:szCs w:val="20"/>
        </w:rPr>
      </w:pPr>
      <w:proofErr w:type="gramStart"/>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roofErr w:type="gramEnd"/>
    </w:p>
    <w:p w:rsidR="00A02B69" w:rsidRPr="009E39A4" w:rsidRDefault="00A02B69" w:rsidP="00A02B69">
      <w:pPr>
        <w:pStyle w:val="afc"/>
        <w:tabs>
          <w:tab w:val="left" w:pos="993"/>
          <w:tab w:val="left" w:pos="1134"/>
        </w:tabs>
        <w:ind w:left="0" w:firstLine="567"/>
        <w:rPr>
          <w:rFonts w:ascii="Arial" w:hAnsi="Arial" w:cs="Arial"/>
          <w:sz w:val="20"/>
          <w:szCs w:val="20"/>
        </w:rPr>
      </w:pPr>
      <w:r>
        <w:rPr>
          <w:rStyle w:val="22"/>
          <w:rFonts w:ascii="Arial" w:hAnsi="Arial"/>
        </w:rPr>
        <w:t>И</w:t>
      </w:r>
      <w:r w:rsidRPr="009E39A4">
        <w:rPr>
          <w:rStyle w:val="22"/>
          <w:rFonts w:ascii="Arial" w:hAnsi="Arial"/>
        </w:rPr>
        <w:t>зменени</w:t>
      </w:r>
      <w:r>
        <w:rPr>
          <w:rStyle w:val="22"/>
          <w:rFonts w:ascii="Arial" w:hAnsi="Arial"/>
        </w:rPr>
        <w:t>е</w:t>
      </w:r>
      <w:r w:rsidRPr="009E39A4">
        <w:rPr>
          <w:rStyle w:val="22"/>
          <w:rFonts w:ascii="Arial" w:hAnsi="Arial"/>
        </w:rPr>
        <w:t xml:space="preserve"> анкетных данных</w:t>
      </w:r>
      <w:r>
        <w:rPr>
          <w:rStyle w:val="22"/>
          <w:rFonts w:ascii="Arial" w:hAnsi="Arial"/>
        </w:rPr>
        <w:t xml:space="preserve">  осуществляется </w:t>
      </w:r>
      <w:r w:rsidRPr="009E39A4">
        <w:rPr>
          <w:rFonts w:ascii="Arial" w:hAnsi="Arial" w:cs="Arial"/>
          <w:sz w:val="20"/>
          <w:szCs w:val="20"/>
        </w:rPr>
        <w:t>в соответствии с условиями главы 13 настоящих Условий</w:t>
      </w:r>
      <w:r>
        <w:rPr>
          <w:rFonts w:ascii="Arial" w:hAnsi="Arial" w:cs="Arial"/>
          <w:sz w:val="20"/>
          <w:szCs w:val="20"/>
        </w:rPr>
        <w:t>.</w:t>
      </w:r>
    </w:p>
    <w:p w:rsidR="00804E04" w:rsidRPr="004F53A6" w:rsidRDefault="00804E04" w:rsidP="004F53A6">
      <w:pPr>
        <w:pStyle w:val="afc"/>
        <w:tabs>
          <w:tab w:val="left" w:pos="993"/>
          <w:tab w:val="left" w:pos="1134"/>
        </w:tabs>
        <w:ind w:left="0" w:firstLine="567"/>
        <w:rPr>
          <w:sz w:val="20"/>
          <w:szCs w:val="20"/>
        </w:rPr>
      </w:pPr>
      <w:r w:rsidRPr="009E39A4">
        <w:rPr>
          <w:rFonts w:ascii="Arial" w:hAnsi="Arial" w:cs="Arial"/>
          <w:sz w:val="20"/>
          <w:szCs w:val="20"/>
        </w:rPr>
        <w:lastRenderedPageBreak/>
        <w:t xml:space="preserve">Депозитарный договор, заключенный дистанционным способом с использованием Электронной подписи, может </w:t>
      </w:r>
      <w:proofErr w:type="gramStart"/>
      <w:r w:rsidRPr="009E39A4">
        <w:rPr>
          <w:rFonts w:ascii="Arial" w:hAnsi="Arial" w:cs="Arial"/>
          <w:sz w:val="20"/>
          <w:szCs w:val="20"/>
        </w:rPr>
        <w:t>быть</w:t>
      </w:r>
      <w:proofErr w:type="gramEnd"/>
      <w:r w:rsidRPr="009E39A4">
        <w:rPr>
          <w:rFonts w:ascii="Arial" w:hAnsi="Arial" w:cs="Arial"/>
          <w:sz w:val="20"/>
          <w:szCs w:val="20"/>
        </w:rPr>
        <w:t xml:space="preserve">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877584" w:rsidRPr="004F53A6" w:rsidRDefault="00B905AD" w:rsidP="004F53A6">
      <w:pPr>
        <w:pStyle w:val="afc"/>
        <w:tabs>
          <w:tab w:val="left" w:pos="993"/>
          <w:tab w:val="left" w:pos="1134"/>
        </w:tabs>
        <w:ind w:left="0" w:firstLine="567"/>
        <w:rPr>
          <w:sz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w:t>
      </w:r>
      <w:proofErr w:type="gramStart"/>
      <w:r w:rsidR="00F228AF" w:rsidRPr="009E39A4">
        <w:rPr>
          <w:rFonts w:ascii="Arial" w:hAnsi="Arial" w:cs="Arial"/>
          <w:sz w:val="20"/>
          <w:szCs w:val="20"/>
        </w:rPr>
        <w:t xml:space="preserve">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roofErr w:type="gramEnd"/>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Адрес места нахождения: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Почтовый адрес: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7D53B5" w:rsidRDefault="00F5773A" w:rsidP="00E12681">
      <w:pPr>
        <w:pStyle w:val="afc"/>
        <w:numPr>
          <w:ilvl w:val="1"/>
          <w:numId w:val="14"/>
        </w:numPr>
        <w:tabs>
          <w:tab w:val="left" w:pos="709"/>
          <w:tab w:val="left" w:pos="851"/>
        </w:tabs>
        <w:spacing w:after="0"/>
        <w:rPr>
          <w:rFonts w:ascii="Arial" w:hAnsi="Arial"/>
          <w:sz w:val="20"/>
        </w:rPr>
      </w:pPr>
      <w:proofErr w:type="gramStart"/>
      <w:r w:rsidRPr="009E39A4">
        <w:rPr>
          <w:rFonts w:ascii="Arial" w:hAnsi="Arial"/>
          <w:sz w:val="20"/>
        </w:rPr>
        <w:t>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w:t>
      </w:r>
      <w:proofErr w:type="gramEnd"/>
      <w:r w:rsidRPr="009E39A4">
        <w:rPr>
          <w:rFonts w:ascii="Arial" w:hAnsi="Arial"/>
          <w:sz w:val="20"/>
        </w:rPr>
        <w:t xml:space="preserve"> Депозитария</w:t>
      </w:r>
      <w:r w:rsidR="007D53B5">
        <w:rPr>
          <w:rFonts w:ascii="Arial" w:hAnsi="Arial"/>
          <w:sz w:val="20"/>
        </w:rPr>
        <w:t xml:space="preserve"> в разделе «</w:t>
      </w:r>
      <w:r w:rsidR="007D53B5" w:rsidRPr="007D53B5">
        <w:rPr>
          <w:rFonts w:ascii="Arial" w:hAnsi="Arial"/>
          <w:sz w:val="20"/>
        </w:rPr>
        <w:t>FATCA/CRS</w:t>
      </w:r>
      <w:r w:rsidR="007D53B5" w:rsidRPr="007D53B5">
        <w:rPr>
          <w:rFonts w:ascii="Arial" w:hAnsi="Arial" w:hint="eastAsia"/>
          <w:sz w:val="20"/>
        </w:rPr>
        <w:t>»</w:t>
      </w:r>
      <w:r w:rsidRPr="009E39A4">
        <w:rPr>
          <w:rFonts w:ascii="Arial" w:hAnsi="Arial"/>
          <w:sz w:val="20"/>
        </w:rPr>
        <w:t xml:space="preserve">: </w:t>
      </w:r>
      <w:r w:rsidR="005A2B8F" w:rsidRPr="007D53B5">
        <w:rPr>
          <w:rFonts w:ascii="Arial" w:hAnsi="Arial"/>
          <w:sz w:val="20"/>
        </w:rPr>
        <w:t>https://www.besteffortsbank.ru/ru/about/in_nalog/</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4" w:name="_Toc58836597"/>
      <w:r w:rsidRPr="009E39A4">
        <w:rPr>
          <w:rFonts w:ascii="Arial" w:hAnsi="Arial"/>
          <w:sz w:val="20"/>
        </w:rPr>
        <w:t>Глава II. Депозитарная деятельность</w:t>
      </w:r>
      <w:bookmarkEnd w:id="4"/>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58836598"/>
      <w:r w:rsidRPr="009E39A4">
        <w:rPr>
          <w:rFonts w:ascii="Arial" w:hAnsi="Arial"/>
          <w:b/>
          <w:sz w:val="20"/>
        </w:rPr>
        <w:t>Объект депозитарной деятельности</w:t>
      </w:r>
      <w:bookmarkEnd w:id="5"/>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w:t>
      </w:r>
      <w:r w:rsidRPr="009E39A4">
        <w:rPr>
          <w:rFonts w:ascii="Arial" w:hAnsi="Arial" w:cs="Arial"/>
          <w:color w:val="000000"/>
          <w:sz w:val="20"/>
          <w:szCs w:val="20"/>
        </w:rPr>
        <w:lastRenderedPageBreak/>
        <w:t xml:space="preserve">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proofErr w:type="gramStart"/>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roofErr w:type="gramEnd"/>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w:t>
      </w:r>
      <w:proofErr w:type="gramStart"/>
      <w:r w:rsidRPr="009E39A4">
        <w:rPr>
          <w:rFonts w:ascii="Arial" w:hAnsi="Arial" w:cs="Arial"/>
        </w:rPr>
        <w:t xml:space="preserve">В </w:t>
      </w:r>
      <w:r w:rsidR="004E1009" w:rsidRPr="009E39A4">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sidRPr="009E39A4">
        <w:rPr>
          <w:rFonts w:ascii="Arial" w:hAnsi="Arial" w:cs="Arial"/>
        </w:rPr>
        <w:t xml:space="preserve"> ценными бумагами до их погашения. К отношениям, связанным с их хранением, установлением и изменением объема прав </w:t>
      </w:r>
      <w:proofErr w:type="gramStart"/>
      <w:r w:rsidR="004E1009" w:rsidRPr="009E39A4">
        <w:rPr>
          <w:rFonts w:ascii="Arial" w:hAnsi="Arial" w:cs="Arial"/>
        </w:rPr>
        <w:t>по</w:t>
      </w:r>
      <w:proofErr w:type="gramEnd"/>
      <w:r w:rsidR="004E1009" w:rsidRPr="009E39A4">
        <w:rPr>
          <w:rFonts w:ascii="Arial" w:hAnsi="Arial" w:cs="Arial"/>
        </w:rPr>
        <w:t xml:space="preserve"> </w:t>
      </w:r>
      <w:proofErr w:type="gramStart"/>
      <w:r w:rsidR="004E1009" w:rsidRPr="009E39A4">
        <w:rPr>
          <w:rFonts w:ascii="Arial" w:hAnsi="Arial" w:cs="Arial"/>
        </w:rPr>
        <w:t>таким</w:t>
      </w:r>
      <w:proofErr w:type="gramEnd"/>
      <w:r w:rsidR="004E1009" w:rsidRPr="009E39A4">
        <w:rPr>
          <w:rFonts w:ascii="Arial" w:hAnsi="Arial" w:cs="Arial"/>
        </w:rPr>
        <w:t xml:space="preserve"> облигациям, учетом и переходом прав, исполнением обязательств и погашением указанных облигаций, применяются положения Федерального </w:t>
      </w:r>
      <w:r w:rsidR="004E1009" w:rsidRPr="00CB444D">
        <w:rPr>
          <w:rFonts w:ascii="Arial" w:hAnsi="Arial" w:cs="Arial"/>
        </w:rPr>
        <w:t>закона</w:t>
      </w:r>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58836599"/>
      <w:r w:rsidRPr="009E39A4">
        <w:rPr>
          <w:rFonts w:ascii="Arial" w:hAnsi="Arial"/>
          <w:b/>
          <w:sz w:val="20"/>
        </w:rPr>
        <w:t>Порядок взаимодействия Депозитария с Депонентами и третьими лицами</w:t>
      </w:r>
      <w:bookmarkEnd w:id="6"/>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proofErr w:type="gramStart"/>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 xml:space="preserve">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w:t>
      </w:r>
      <w:r w:rsidRPr="009E39A4">
        <w:rPr>
          <w:rFonts w:ascii="Arial" w:hAnsi="Arial"/>
        </w:rPr>
        <w:lastRenderedPageBreak/>
        <w:t>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proofErr w:type="gramStart"/>
      <w:r w:rsidRPr="009E39A4">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9E39A4">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proofErr w:type="gramStart"/>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t xml:space="preserve">Срок действия Депозитарного договора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w:t>
      </w:r>
      <w:proofErr w:type="gramEnd"/>
      <w:r w:rsidRPr="009E39A4">
        <w:rPr>
          <w:rFonts w:ascii="Arial" w:hAnsi="Arial" w:cs="Arial"/>
        </w:rPr>
        <w:t xml:space="preserve">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Pr="009E39A4">
        <w:rPr>
          <w:rFonts w:ascii="Arial" w:hAnsi="Arial" w:cs="Arial"/>
        </w:rPr>
        <w:t>.</w:t>
      </w:r>
      <w:proofErr w:type="gramEnd"/>
      <w:r w:rsidRPr="009E39A4">
        <w:rPr>
          <w:rFonts w:ascii="Arial" w:hAnsi="Arial" w:cs="Arial"/>
        </w:rPr>
        <w:t xml:space="preserve">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proofErr w:type="spellStart"/>
      <w:r w:rsidRPr="009E39A4">
        <w:rPr>
          <w:rFonts w:ascii="Arial" w:hAnsi="Arial"/>
          <w:b/>
          <w:sz w:val="20"/>
        </w:rPr>
        <w:t>Междепозитарные</w:t>
      </w:r>
      <w:proofErr w:type="spellEnd"/>
      <w:r w:rsidRPr="009E39A4">
        <w:rPr>
          <w:rFonts w:ascii="Arial" w:hAnsi="Arial"/>
          <w:b/>
          <w:sz w:val="20"/>
        </w:rPr>
        <w:t xml:space="preserve">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w:t>
      </w:r>
      <w:proofErr w:type="spellStart"/>
      <w:r w:rsidRPr="009E39A4">
        <w:rPr>
          <w:rFonts w:ascii="Arial" w:hAnsi="Arial"/>
        </w:rPr>
        <w:t>междепозитарных</w:t>
      </w:r>
      <w:proofErr w:type="spellEnd"/>
      <w:r w:rsidRPr="009E39A4">
        <w:rPr>
          <w:rFonts w:ascii="Arial" w:hAnsi="Arial"/>
        </w:rPr>
        <w:t xml:space="preserve"> отношениях. Заключение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о </w:t>
      </w:r>
      <w:proofErr w:type="spellStart"/>
      <w:r w:rsidRPr="009E39A4">
        <w:rPr>
          <w:rFonts w:ascii="Arial" w:hAnsi="Arial"/>
          <w:color w:val="000000"/>
        </w:rPr>
        <w:t>междепозитарных</w:t>
      </w:r>
      <w:proofErr w:type="spellEnd"/>
      <w:r w:rsidRPr="009E39A4">
        <w:rPr>
          <w:rFonts w:ascii="Arial" w:hAnsi="Arial"/>
          <w:color w:val="000000"/>
        </w:rPr>
        <w:t xml:space="preserve">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w:t>
      </w:r>
      <w:r w:rsidR="00821D29" w:rsidRPr="009E39A4">
        <w:rPr>
          <w:rFonts w:ascii="Arial" w:hAnsi="Arial"/>
          <w:sz w:val="20"/>
        </w:rPr>
        <w:lastRenderedPageBreak/>
        <w:t xml:space="preserve">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w:t>
      </w:r>
      <w:proofErr w:type="gramEnd"/>
      <w:r w:rsidRPr="009E39A4">
        <w:rPr>
          <w:rFonts w:ascii="Arial" w:hAnsi="Arial"/>
          <w:color w:val="000000"/>
          <w:sz w:val="20"/>
        </w:rPr>
        <w:t xml:space="preserve">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w:t>
      </w:r>
      <w:proofErr w:type="gramStart"/>
      <w:r w:rsidRPr="009E39A4">
        <w:rPr>
          <w:rFonts w:ascii="Arial" w:hAnsi="Arial"/>
        </w:rPr>
        <w:t>случае</w:t>
      </w:r>
      <w:proofErr w:type="gramEnd"/>
      <w:r w:rsidRPr="009E39A4">
        <w:rPr>
          <w:rFonts w:ascii="Arial" w:hAnsi="Arial"/>
        </w:rPr>
        <w:t xml:space="preserve">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w:t>
      </w:r>
      <w:proofErr w:type="gramStart"/>
      <w:r w:rsidRPr="009E39A4">
        <w:rPr>
          <w:rFonts w:ascii="Arial" w:hAnsi="Arial"/>
        </w:rPr>
        <w:t xml:space="preserve">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w:t>
      </w:r>
      <w:proofErr w:type="gramEnd"/>
      <w:r w:rsidRPr="009E39A4">
        <w:rPr>
          <w:rFonts w:ascii="Arial" w:hAnsi="Arial"/>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w:t>
      </w:r>
      <w:r w:rsidRPr="009E39A4">
        <w:rPr>
          <w:rFonts w:ascii="Arial" w:hAnsi="Arial"/>
        </w:rPr>
        <w:lastRenderedPageBreak/>
        <w:t xml:space="preserve">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2"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p>
    <w:p w:rsidR="00424855" w:rsidRPr="009E39A4" w:rsidRDefault="00F5773A" w:rsidP="00424855">
      <w:pPr>
        <w:tabs>
          <w:tab w:val="left" w:pos="1134"/>
        </w:tabs>
        <w:ind w:firstLine="567"/>
        <w:rPr>
          <w:rFonts w:ascii="Arial" w:hAnsi="Arial"/>
        </w:rPr>
      </w:pPr>
      <w:r w:rsidRPr="009E39A4">
        <w:rPr>
          <w:rFonts w:ascii="Arial" w:hAnsi="Arial"/>
        </w:rPr>
        <w:t xml:space="preserve">Прекращение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производится путем направления уведомления о намерении прекратить действие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w:t>
      </w:r>
      <w:proofErr w:type="gramStart"/>
      <w:r w:rsidR="00D55E0E" w:rsidRPr="009E39A4">
        <w:rPr>
          <w:rFonts w:ascii="Arial" w:hAnsi="Arial" w:cs="Arial"/>
        </w:rPr>
        <w:t>случае</w:t>
      </w:r>
      <w:proofErr w:type="gramEnd"/>
      <w:r w:rsidR="00D55E0E" w:rsidRPr="009E39A4">
        <w:rPr>
          <w:rFonts w:ascii="Arial" w:hAnsi="Arial" w:cs="Arial"/>
        </w:rPr>
        <w:t xml:space="preserve">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w:t>
      </w:r>
      <w:proofErr w:type="spellStart"/>
      <w:r w:rsidR="00D55E0E" w:rsidRPr="009E39A4">
        <w:rPr>
          <w:rFonts w:ascii="Arial" w:hAnsi="Arial" w:cs="Arial"/>
        </w:rPr>
        <w:t>междепозитарных</w:t>
      </w:r>
      <w:proofErr w:type="spellEnd"/>
      <w:r w:rsidR="00D55E0E" w:rsidRPr="009E39A4">
        <w:rPr>
          <w:rFonts w:ascii="Arial" w:hAnsi="Arial" w:cs="Arial"/>
        </w:rPr>
        <w:t xml:space="preserve">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w:t>
      </w:r>
      <w:proofErr w:type="gramStart"/>
      <w:r w:rsidRPr="009E39A4">
        <w:rPr>
          <w:rFonts w:ascii="Arial" w:hAnsi="Arial" w:cs="Arial"/>
        </w:rPr>
        <w:t xml:space="preserve">Заключив Договор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Депонент также присоединяется</w:t>
      </w:r>
      <w:proofErr w:type="gramEnd"/>
      <w:r w:rsidRPr="009E39A4">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w:t>
      </w:r>
      <w:r w:rsidRPr="009E39A4">
        <w:rPr>
          <w:rFonts w:ascii="Arial" w:hAnsi="Arial"/>
        </w:rPr>
        <w:lastRenderedPageBreak/>
        <w:t xml:space="preserve">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w:t>
      </w:r>
      <w:proofErr w:type="gramStart"/>
      <w:r w:rsidRPr="009E39A4">
        <w:rPr>
          <w:rFonts w:ascii="Arial" w:hAnsi="Arial"/>
          <w:color w:val="000000"/>
        </w:rPr>
        <w:t xml:space="preserve"> ,</w:t>
      </w:r>
      <w:proofErr w:type="gramEnd"/>
      <w:r w:rsidRPr="009E39A4">
        <w:rPr>
          <w:rFonts w:ascii="Arial" w:hAnsi="Arial"/>
          <w:color w:val="000000"/>
        </w:rPr>
        <w:t xml:space="preserve">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w:t>
      </w:r>
      <w:proofErr w:type="spellStart"/>
      <w:r w:rsidRPr="009E39A4">
        <w:rPr>
          <w:rFonts w:ascii="Arial" w:hAnsi="Arial"/>
        </w:rPr>
        <w:t>необеспечения</w:t>
      </w:r>
      <w:proofErr w:type="spellEnd"/>
      <w:r w:rsidRPr="009E39A4">
        <w:rPr>
          <w:rFonts w:ascii="Arial" w:hAnsi="Arial"/>
        </w:rPr>
        <w:t xml:space="preserve"> в установленные сроки Депоненто</w:t>
      </w:r>
      <w:proofErr w:type="gramStart"/>
      <w:r w:rsidRPr="009E39A4">
        <w:rPr>
          <w:rFonts w:ascii="Arial" w:hAnsi="Arial"/>
        </w:rPr>
        <w:t>м-</w:t>
      </w:r>
      <w:proofErr w:type="gramEnd"/>
      <w:r w:rsidRPr="009E39A4">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w:t>
      </w:r>
      <w:proofErr w:type="spellStart"/>
      <w:r w:rsidRPr="009E39A4">
        <w:rPr>
          <w:rFonts w:ascii="Arial" w:hAnsi="Arial"/>
        </w:rPr>
        <w:t>Реестродержателю</w:t>
      </w:r>
      <w:proofErr w:type="spellEnd"/>
      <w:r w:rsidRPr="009E39A4">
        <w:rPr>
          <w:rFonts w:ascii="Arial" w:hAnsi="Arial"/>
        </w:rPr>
        <w:t xml:space="preserve">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 </w:t>
      </w:r>
      <w:proofErr w:type="gramStart"/>
      <w:r w:rsidRPr="009E39A4">
        <w:rPr>
          <w:rFonts w:ascii="Arial" w:hAnsi="Arial"/>
        </w:rPr>
        <w:t xml:space="preserve">В случае не предоставления </w:t>
      </w:r>
      <w:proofErr w:type="spellStart"/>
      <w:r w:rsidRPr="009E39A4">
        <w:rPr>
          <w:rFonts w:ascii="Arial" w:hAnsi="Arial"/>
        </w:rPr>
        <w:t>Депонентом-Доверительным</w:t>
      </w:r>
      <w:proofErr w:type="spellEnd"/>
      <w:r w:rsidRPr="009E39A4">
        <w:rPr>
          <w:rFonts w:ascii="Arial" w:hAnsi="Arial"/>
        </w:rPr>
        <w:t xml:space="preserve">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w:t>
      </w:r>
      <w:proofErr w:type="spellStart"/>
      <w:r w:rsidRPr="009E39A4">
        <w:rPr>
          <w:rFonts w:ascii="Arial" w:hAnsi="Arial"/>
        </w:rPr>
        <w:t>Депонента-Доверительного</w:t>
      </w:r>
      <w:proofErr w:type="spellEnd"/>
      <w:r w:rsidRPr="009E39A4">
        <w:rPr>
          <w:rFonts w:ascii="Arial" w:hAnsi="Arial"/>
        </w:rPr>
        <w:t xml:space="preserve"> управляющего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w:t>
      </w:r>
      <w:proofErr w:type="gramEnd"/>
      <w:r w:rsidRPr="009E39A4">
        <w:rPr>
          <w:rFonts w:ascii="Arial" w:hAnsi="Arial"/>
        </w:rPr>
        <w:t xml:space="preserve">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w:t>
      </w:r>
      <w:proofErr w:type="gramEnd"/>
      <w:r w:rsidRPr="009E39A4">
        <w:rPr>
          <w:rFonts w:ascii="Arial" w:hAnsi="Arial" w:cs="Arial"/>
        </w:rPr>
        <w:t xml:space="preserve">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9E39A4">
        <w:rPr>
          <w:rFonts w:ascii="Arial" w:hAnsi="Arial" w:cs="Arial"/>
        </w:rPr>
        <w:t>Условий</w:t>
      </w:r>
      <w:proofErr w:type="gramEnd"/>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w:t>
      </w:r>
      <w:proofErr w:type="gramStart"/>
      <w:r w:rsidRPr="009E39A4">
        <w:rPr>
          <w:rFonts w:ascii="Arial" w:hAnsi="Arial" w:cs="Arial"/>
        </w:rPr>
        <w:t>управляющим</w:t>
      </w:r>
      <w:proofErr w:type="gramEnd"/>
      <w:r w:rsidRPr="009E39A4">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вести учет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9B2B12">
        <w:rPr>
          <w:rFonts w:ascii="Arial" w:hAnsi="Arial"/>
          <w:b/>
        </w:rPr>
        <w:t xml:space="preserve"> </w:t>
      </w:r>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9E39A4" w:rsidRDefault="00F5773A" w:rsidP="007F5A4E">
      <w:pPr>
        <w:tabs>
          <w:tab w:val="left" w:pos="1134"/>
        </w:tabs>
        <w:ind w:firstLine="567"/>
        <w:rPr>
          <w:rFonts w:ascii="Arial" w:hAnsi="Arial"/>
        </w:rPr>
      </w:pPr>
      <w:r w:rsidRPr="009E39A4">
        <w:rPr>
          <w:rFonts w:ascii="Arial" w:hAnsi="Arial"/>
        </w:rPr>
        <w:lastRenderedPageBreak/>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При наличии Оператора счет</w:t>
      </w:r>
      <w:proofErr w:type="gramStart"/>
      <w:r w:rsidRPr="009E39A4">
        <w:rPr>
          <w:rFonts w:ascii="Arial" w:hAnsi="Arial"/>
        </w:rPr>
        <w:t>а(</w:t>
      </w:r>
      <w:proofErr w:type="gramEnd"/>
      <w:r w:rsidRPr="009E39A4">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w:t>
      </w:r>
      <w:proofErr w:type="gramStart"/>
      <w:r w:rsidR="007F318F" w:rsidRPr="009E39A4">
        <w:rPr>
          <w:rFonts w:ascii="Arial" w:hAnsi="Arial" w:cs="Arial"/>
        </w:rPr>
        <w:t xml:space="preserve">субсчета) </w:t>
      </w:r>
      <w:proofErr w:type="gramEnd"/>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9E39A4">
        <w:rPr>
          <w:rFonts w:ascii="Arial" w:hAnsi="Arial" w:cs="Arial"/>
        </w:rPr>
        <w:t>-К</w:t>
      </w:r>
      <w:proofErr w:type="gramEnd"/>
      <w:r w:rsidR="001417C4" w:rsidRPr="009E39A4">
        <w:rPr>
          <w:rFonts w:ascii="Arial" w:hAnsi="Arial" w:cs="Arial"/>
        </w:rPr>
        <w:t>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proofErr w:type="gramStart"/>
      <w:r w:rsidRPr="009E39A4">
        <w:rPr>
          <w:rFonts w:ascii="Arial" w:hAnsi="Arial"/>
          <w:sz w:val="20"/>
        </w:rPr>
        <w:t xml:space="preserve">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w:t>
      </w:r>
      <w:proofErr w:type="spellStart"/>
      <w:r w:rsidRPr="009E39A4">
        <w:rPr>
          <w:rFonts w:ascii="Arial" w:hAnsi="Arial"/>
          <w:sz w:val="20"/>
        </w:rPr>
        <w:t>Депонента-юридического</w:t>
      </w:r>
      <w:proofErr w:type="spellEnd"/>
      <w:r w:rsidRPr="009E39A4">
        <w:rPr>
          <w:rFonts w:ascii="Arial" w:hAnsi="Arial"/>
          <w:sz w:val="20"/>
        </w:rPr>
        <w:t xml:space="preserve">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7674DF" w:rsidRPr="009E39A4" w:rsidRDefault="00F5773A" w:rsidP="007F5A4E">
      <w:pPr>
        <w:tabs>
          <w:tab w:val="left" w:pos="1134"/>
        </w:tabs>
        <w:ind w:firstLine="567"/>
        <w:rPr>
          <w:rFonts w:ascii="Arial" w:hAnsi="Arial"/>
        </w:rPr>
      </w:pPr>
      <w:proofErr w:type="gramStart"/>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w:t>
      </w:r>
      <w:proofErr w:type="spellStart"/>
      <w:r w:rsidRPr="009E39A4">
        <w:rPr>
          <w:rFonts w:ascii="Arial" w:hAnsi="Arial"/>
          <w:sz w:val="20"/>
        </w:rPr>
        <w:t>реестродержателя</w:t>
      </w:r>
      <w:proofErr w:type="spellEnd"/>
      <w:r w:rsidRPr="009E39A4">
        <w:rPr>
          <w:rFonts w:ascii="Arial" w:hAnsi="Arial"/>
          <w:sz w:val="20"/>
        </w:rPr>
        <w:t xml:space="preserve">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lastRenderedPageBreak/>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003A19FC" w:rsidRPr="009E39A4">
        <w:rPr>
          <w:rFonts w:ascii="Arial" w:hAnsi="Arial"/>
          <w:color w:val="000000"/>
          <w:sz w:val="20"/>
        </w:rPr>
        <w:t xml:space="preserve"> </w:t>
      </w:r>
      <w:proofErr w:type="gramStart"/>
      <w:r w:rsidR="003A19FC" w:rsidRPr="009E39A4">
        <w:rPr>
          <w:rFonts w:ascii="Arial" w:hAnsi="Arial"/>
          <w:color w:val="000000"/>
          <w:sz w:val="20"/>
        </w:rPr>
        <w:t xml:space="preserve">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w:t>
      </w:r>
      <w:proofErr w:type="gramEnd"/>
      <w:r w:rsidR="003A19FC"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w:t>
      </w:r>
      <w:r w:rsidRPr="009E39A4">
        <w:rPr>
          <w:rFonts w:ascii="Arial" w:hAnsi="Arial"/>
        </w:rPr>
        <w:lastRenderedPageBreak/>
        <w:t xml:space="preserve">следующего </w:t>
      </w:r>
      <w:proofErr w:type="gramStart"/>
      <w:r w:rsidRPr="009E39A4">
        <w:rPr>
          <w:rFonts w:ascii="Arial" w:hAnsi="Arial"/>
        </w:rPr>
        <w:t>за</w:t>
      </w:r>
      <w:proofErr w:type="gramEnd"/>
      <w:r w:rsidRPr="009E39A4">
        <w:rPr>
          <w:rFonts w:ascii="Arial" w:hAnsi="Arial"/>
        </w:rPr>
        <w:t xml:space="preserve">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w:t>
      </w:r>
      <w:proofErr w:type="gramStart"/>
      <w:r w:rsidRPr="009E39A4">
        <w:rPr>
          <w:rFonts w:ascii="Arial" w:hAnsi="Arial"/>
        </w:rPr>
        <w:t xml:space="preserve">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Депозитария.</w:t>
      </w:r>
      <w:proofErr w:type="gramEnd"/>
      <w:r w:rsidRPr="009E39A4">
        <w:rPr>
          <w:rFonts w:ascii="Arial" w:hAnsi="Arial"/>
        </w:rPr>
        <w:t xml:space="preserve">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чету депо</w:t>
      </w:r>
      <w:proofErr w:type="gramStart"/>
      <w:r w:rsidRPr="009E39A4">
        <w:rPr>
          <w:rFonts w:ascii="Arial" w:hAnsi="Arial"/>
        </w:rPr>
        <w:t xml:space="preserve"> ,</w:t>
      </w:r>
      <w:proofErr w:type="gramEnd"/>
      <w:r w:rsidRPr="009E39A4">
        <w:rPr>
          <w:rFonts w:ascii="Arial" w:hAnsi="Arial"/>
        </w:rPr>
        <w:t xml:space="preserve">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w:t>
      </w:r>
      <w:proofErr w:type="spellStart"/>
      <w:r w:rsidRPr="009E39A4">
        <w:rPr>
          <w:rFonts w:ascii="Arial" w:hAnsi="Arial"/>
        </w:rPr>
        <w:t>непоступлении</w:t>
      </w:r>
      <w:proofErr w:type="spellEnd"/>
      <w:r w:rsidRPr="009E39A4">
        <w:rPr>
          <w:rFonts w:ascii="Arial" w:hAnsi="Arial"/>
        </w:rPr>
        <w:t xml:space="preserve">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9E39A4">
        <w:rPr>
          <w:rFonts w:ascii="Arial" w:hAnsi="Arial"/>
        </w:rPr>
        <w:t>записи</w:t>
      </w:r>
      <w:proofErr w:type="gramEnd"/>
      <w:r w:rsidRPr="009E39A4">
        <w:rPr>
          <w:rFonts w:ascii="Arial" w:hAnsi="Arial"/>
        </w:rPr>
        <w:t xml:space="preserve">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proofErr w:type="gramStart"/>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roofErr w:type="gramEnd"/>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proofErr w:type="gramStart"/>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w:t>
      </w:r>
      <w:proofErr w:type="gramEnd"/>
      <w:r w:rsidR="00D55E0E" w:rsidRPr="009E39A4">
        <w:rPr>
          <w:rFonts w:ascii="Arial" w:hAnsi="Arial" w:cs="Arial"/>
        </w:rPr>
        <w:t xml:space="preserve">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00D55E0E" w:rsidRPr="009E39A4">
        <w:rPr>
          <w:rFonts w:ascii="Arial" w:hAnsi="Arial" w:cs="Arial"/>
        </w:rPr>
        <w:t>.</w:t>
      </w:r>
      <w:proofErr w:type="gramEnd"/>
      <w:r w:rsidR="00D55E0E" w:rsidRPr="009E39A4">
        <w:rPr>
          <w:rFonts w:ascii="Arial" w:hAnsi="Arial" w:cs="Arial"/>
        </w:rPr>
        <w:t xml:space="preserve">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9E39A4" w:rsidRDefault="00F5773A"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9E39A4">
        <w:rPr>
          <w:rFonts w:ascii="Arial" w:hAnsi="Arial" w:cs="Arial"/>
        </w:rPr>
        <w:t xml:space="preserve">Заключив Договор на депозитарное </w:t>
      </w:r>
      <w:r w:rsidRPr="009E39A4">
        <w:rPr>
          <w:rFonts w:ascii="Arial" w:hAnsi="Arial" w:cs="Arial"/>
        </w:rPr>
        <w:lastRenderedPageBreak/>
        <w:t>обслуживание с иностранным номинальным держателем Депонент также присоединяется</w:t>
      </w:r>
      <w:proofErr w:type="gramEnd"/>
      <w:r w:rsidRPr="009E39A4">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4F53A6" w:rsidRDefault="004F53A6" w:rsidP="00C822C2">
      <w:pPr>
        <w:pStyle w:val="afc"/>
        <w:numPr>
          <w:ilvl w:val="1"/>
          <w:numId w:val="16"/>
        </w:numPr>
        <w:tabs>
          <w:tab w:val="left" w:pos="993"/>
          <w:tab w:val="left" w:pos="1134"/>
        </w:tabs>
        <w:spacing w:after="0"/>
        <w:ind w:left="0" w:firstLine="567"/>
        <w:rPr>
          <w:rFonts w:ascii="Arial" w:hAnsi="Arial"/>
          <w:b/>
          <w:sz w:val="20"/>
        </w:rPr>
      </w:pPr>
      <w:r>
        <w:rPr>
          <w:rFonts w:ascii="Arial" w:hAnsi="Arial"/>
          <w:b/>
          <w:sz w:val="20"/>
        </w:rPr>
        <w:t>Отношения с иностранным уполномоченным держателем</w:t>
      </w:r>
    </w:p>
    <w:p w:rsidR="004F53A6" w:rsidRPr="009E39A4" w:rsidRDefault="004F53A6" w:rsidP="004F53A6">
      <w:pPr>
        <w:tabs>
          <w:tab w:val="left" w:pos="1134"/>
        </w:tabs>
        <w:ind w:firstLine="567"/>
        <w:rPr>
          <w:rFonts w:ascii="Arial" w:hAnsi="Arial"/>
        </w:rPr>
      </w:pPr>
      <w:r w:rsidRPr="009E39A4">
        <w:rPr>
          <w:rFonts w:ascii="Arial" w:hAnsi="Arial"/>
        </w:rPr>
        <w:t xml:space="preserve">Для учета ценных бумаг Иностранным </w:t>
      </w:r>
      <w:r w:rsidR="0020748C">
        <w:rPr>
          <w:rFonts w:ascii="Arial" w:hAnsi="Arial"/>
        </w:rPr>
        <w:t>уполномоченным</w:t>
      </w:r>
      <w:r w:rsidRPr="009E39A4">
        <w:rPr>
          <w:rFonts w:ascii="Arial" w:hAnsi="Arial"/>
        </w:rPr>
        <w:t xml:space="preserve"> держателем между Депозитарием и Иностранным </w:t>
      </w:r>
      <w:r w:rsidR="0020748C">
        <w:rPr>
          <w:rFonts w:ascii="Arial" w:hAnsi="Arial"/>
        </w:rPr>
        <w:t>уполномоченным</w:t>
      </w:r>
      <w:r w:rsidRPr="009E39A4">
        <w:rPr>
          <w:rFonts w:ascii="Arial" w:hAnsi="Arial"/>
        </w:rPr>
        <w:t xml:space="preserve"> держателем, заключается Договор на депозитарное обслуживание с иностранным </w:t>
      </w:r>
      <w:r w:rsidR="0020748C">
        <w:rPr>
          <w:rFonts w:ascii="Arial" w:hAnsi="Arial"/>
        </w:rPr>
        <w:t>уполномоченным</w:t>
      </w:r>
      <w:r w:rsidRPr="009E39A4">
        <w:rPr>
          <w:rFonts w:ascii="Arial" w:hAnsi="Arial"/>
        </w:rPr>
        <w:t xml:space="preserve"> держателем. Заключение 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rPr>
        <w:t>держате</w:t>
      </w:r>
      <w:r w:rsidR="002318AE">
        <w:rPr>
          <w:rFonts w:ascii="Arial" w:hAnsi="Arial"/>
        </w:rPr>
        <w:t xml:space="preserve">лем </w:t>
      </w:r>
      <w:r w:rsidR="002318AE" w:rsidRPr="002318AE">
        <w:rPr>
          <w:rFonts w:ascii="Arial" w:hAnsi="Arial"/>
        </w:rPr>
        <w:t xml:space="preserve"> </w:t>
      </w:r>
      <w:r w:rsidRPr="009E39A4">
        <w:rPr>
          <w:rFonts w:ascii="Arial" w:hAnsi="Arial"/>
        </w:rPr>
        <w:t xml:space="preserve">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4F53A6" w:rsidRDefault="004F53A6" w:rsidP="004F53A6">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color w:val="000000"/>
        </w:rPr>
        <w:t>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53611C" w:rsidRDefault="0053611C" w:rsidP="004F53A6">
      <w:pPr>
        <w:tabs>
          <w:tab w:val="left" w:pos="1134"/>
        </w:tabs>
        <w:ind w:firstLine="567"/>
        <w:rPr>
          <w:rFonts w:ascii="Arial" w:hAnsi="Arial"/>
          <w:color w:val="000000"/>
        </w:rPr>
      </w:pPr>
      <w:r>
        <w:rPr>
          <w:rFonts w:ascii="Arial" w:hAnsi="Arial"/>
        </w:rPr>
        <w:t xml:space="preserve">Иностранный уполномоченный держатель </w:t>
      </w:r>
      <w:r w:rsidRPr="009E39A4">
        <w:rPr>
          <w:rFonts w:ascii="Arial" w:hAnsi="Arial"/>
          <w:color w:val="000000"/>
        </w:rPr>
        <w:t xml:space="preserve">обязан использовать Счет депо </w:t>
      </w:r>
      <w:r>
        <w:rPr>
          <w:rFonts w:ascii="Arial" w:hAnsi="Arial"/>
          <w:color w:val="000000"/>
        </w:rPr>
        <w:t>иностранного</w:t>
      </w:r>
      <w:r w:rsidRPr="009E39A4">
        <w:rPr>
          <w:rFonts w:ascii="Arial" w:hAnsi="Arial"/>
          <w:color w:val="000000"/>
        </w:rPr>
        <w:t xml:space="preserve"> </w:t>
      </w:r>
      <w:r>
        <w:rPr>
          <w:rFonts w:ascii="Arial" w:hAnsi="Arial"/>
          <w:color w:val="000000"/>
        </w:rPr>
        <w:t>уполномоченного держателя</w:t>
      </w:r>
      <w:r w:rsidRPr="009E39A4">
        <w:rPr>
          <w:rFonts w:ascii="Arial" w:hAnsi="Arial"/>
          <w:color w:val="000000"/>
        </w:rPr>
        <w:t xml:space="preserve"> только для учета и удостоверения прав ценных бумаг, а также для хранения об</w:t>
      </w:r>
      <w:r>
        <w:rPr>
          <w:rFonts w:ascii="Arial" w:hAnsi="Arial"/>
          <w:color w:val="000000"/>
        </w:rPr>
        <w:t>ездвиженных ценных бумаг для лиц, в интересах которых он осуществляет права.</w:t>
      </w:r>
    </w:p>
    <w:p w:rsidR="005E0AF8" w:rsidRDefault="005E0AF8" w:rsidP="004F53A6">
      <w:pPr>
        <w:tabs>
          <w:tab w:val="left" w:pos="1134"/>
        </w:tabs>
        <w:ind w:firstLine="567"/>
        <w:rPr>
          <w:rFonts w:ascii="Arial" w:hAnsi="Arial"/>
          <w:color w:val="000000"/>
        </w:rPr>
      </w:pPr>
      <w:r w:rsidRPr="005E0AF8">
        <w:rPr>
          <w:rFonts w:ascii="Arial" w:hAnsi="Arial"/>
          <w:color w:val="000000"/>
        </w:rPr>
        <w:t>На ценные бумаги, учет прав на</w:t>
      </w:r>
      <w:r>
        <w:rPr>
          <w:rFonts w:ascii="Arial" w:hAnsi="Arial"/>
          <w:color w:val="000000"/>
        </w:rPr>
        <w:t xml:space="preserve"> которые осуществляется на</w:t>
      </w:r>
      <w:r w:rsidRPr="005E0AF8">
        <w:rPr>
          <w:rFonts w:ascii="Arial" w:hAnsi="Arial"/>
          <w:color w:val="000000"/>
        </w:rPr>
        <w:t xml:space="preserve"> счете депо иностранного уполномоченного держателя, не может быть обращено взыскание по обязательствам лиц, которым открыты указанные счета.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осуществляет учет прав на ценные бумаги депонентов Иностранного </w:t>
      </w:r>
      <w:r w:rsidR="007A7CE3">
        <w:rPr>
          <w:rFonts w:ascii="Arial" w:hAnsi="Arial"/>
        </w:rPr>
        <w:t xml:space="preserve">уполномоченного </w:t>
      </w:r>
      <w:r w:rsidRPr="009E39A4">
        <w:rPr>
          <w:rFonts w:ascii="Arial" w:hAnsi="Arial"/>
        </w:rPr>
        <w:t>держателя, по всей совокупности данных, без разбивки по отдельным депонентам.</w:t>
      </w:r>
    </w:p>
    <w:p w:rsidR="004F53A6" w:rsidRPr="009E39A4" w:rsidRDefault="004F53A6" w:rsidP="004F53A6">
      <w:pPr>
        <w:tabs>
          <w:tab w:val="left" w:pos="1134"/>
        </w:tabs>
        <w:ind w:firstLine="567"/>
        <w:rPr>
          <w:rFonts w:ascii="Arial" w:hAnsi="Arial"/>
        </w:rPr>
      </w:pPr>
      <w:r w:rsidRPr="009E39A4">
        <w:rPr>
          <w:rFonts w:ascii="Arial" w:hAnsi="Arial"/>
        </w:rPr>
        <w:t xml:space="preserve">Иностранный </w:t>
      </w:r>
      <w:r w:rsidR="007A7CE3">
        <w:rPr>
          <w:rFonts w:ascii="Arial" w:hAnsi="Arial"/>
        </w:rPr>
        <w:t>уполномоченный</w:t>
      </w:r>
      <w:r w:rsidRPr="009E39A4">
        <w:rPr>
          <w:rFonts w:ascii="Arial" w:hAnsi="Arial"/>
        </w:rPr>
        <w:t xml:space="preserve"> держатель обязуется: </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предоставлять Депозитарию в срок не позднее 3 (трёх) рабочих дней необходимые документы, а также  сведения об изменении данных Иностранным </w:t>
      </w:r>
      <w:r w:rsidR="007A7CE3">
        <w:rPr>
          <w:rFonts w:ascii="Arial" w:hAnsi="Arial"/>
          <w:sz w:val="20"/>
        </w:rPr>
        <w:t>уполномоченным</w:t>
      </w:r>
      <w:r w:rsidRPr="009E39A4">
        <w:rPr>
          <w:rFonts w:ascii="Arial" w:hAnsi="Arial"/>
          <w:sz w:val="20"/>
        </w:rPr>
        <w:t xml:space="preserve"> держателем;</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направлять распоряжения по Счету депо иностранного </w:t>
      </w:r>
      <w:r w:rsidR="007A7CE3">
        <w:rPr>
          <w:rFonts w:ascii="Arial" w:hAnsi="Arial"/>
          <w:sz w:val="20"/>
        </w:rPr>
        <w:t>уполномоченного</w:t>
      </w:r>
      <w:r w:rsidRPr="009E39A4">
        <w:rPr>
          <w:rFonts w:ascii="Arial" w:hAnsi="Arial"/>
          <w:sz w:val="20"/>
        </w:rPr>
        <w:t xml:space="preserve"> держателя только при наличии соответствующего поручения своего </w:t>
      </w:r>
      <w:r w:rsidR="00301B04">
        <w:rPr>
          <w:rFonts w:ascii="Arial" w:hAnsi="Arial"/>
          <w:sz w:val="20"/>
        </w:rPr>
        <w:t>клиента</w:t>
      </w:r>
      <w:r w:rsidRPr="009E39A4">
        <w:rPr>
          <w:rFonts w:ascii="Arial" w:hAnsi="Arial"/>
          <w:sz w:val="20"/>
        </w:rPr>
        <w:t xml:space="preserve"> или иного документа, который может являться основанием для проведения депозитарной операции;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w:t>
      </w:r>
      <w:r w:rsidR="00301B04">
        <w:rPr>
          <w:rFonts w:ascii="Arial" w:hAnsi="Arial"/>
          <w:sz w:val="20"/>
        </w:rPr>
        <w:t>уполномоченного</w:t>
      </w:r>
      <w:r w:rsidRPr="009E39A4">
        <w:rPr>
          <w:rFonts w:ascii="Arial" w:hAnsi="Arial"/>
          <w:sz w:val="20"/>
        </w:rPr>
        <w:t xml:space="preserve"> держателя, иначе как для хранения ценных бумаг своих </w:t>
      </w:r>
      <w:r w:rsidR="00301B04">
        <w:rPr>
          <w:rFonts w:ascii="Arial" w:hAnsi="Arial"/>
          <w:sz w:val="20"/>
        </w:rPr>
        <w:t>клиентов</w:t>
      </w:r>
      <w:r w:rsidRPr="009E39A4">
        <w:rPr>
          <w:rFonts w:ascii="Arial" w:hAnsi="Arial"/>
          <w:sz w:val="20"/>
        </w:rPr>
        <w:t>, с которыми имеются соответствующие договорные отношения;</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Депозитария места хранения,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Иностранного номинального держателя, а также за правильность  и достоверность информации, полученной от эмитента (лица, обязанного по ценным бумагам),  Депозитария места хранения или держателя реестра, направивших запросы Депозитарию на основании требования  эмитента (лица, обязанного по ценным бумагам), но отвечает за правильность ее передачи третьим лицам.</w:t>
      </w:r>
      <w:proofErr w:type="gramEnd"/>
      <w:r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w:t>
      </w:r>
      <w:r w:rsidR="00301B04">
        <w:rPr>
          <w:rFonts w:ascii="Arial" w:hAnsi="Arial"/>
          <w:color w:val="000000"/>
          <w:sz w:val="20"/>
        </w:rPr>
        <w:t>уполномоченного</w:t>
      </w:r>
      <w:r w:rsidRPr="009E39A4">
        <w:rPr>
          <w:rFonts w:ascii="Arial" w:hAnsi="Arial"/>
          <w:color w:val="000000"/>
          <w:sz w:val="20"/>
        </w:rPr>
        <w:t xml:space="preserve"> держателя прав, удостоверенных ценными бумагами.</w:t>
      </w:r>
    </w:p>
    <w:p w:rsidR="00361533" w:rsidRPr="00361533" w:rsidRDefault="004F53A6" w:rsidP="00361533">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вправе запросить у Иностранного </w:t>
      </w:r>
      <w:r w:rsidR="00301B04">
        <w:rPr>
          <w:rFonts w:ascii="Arial" w:hAnsi="Arial"/>
          <w:color w:val="000000"/>
        </w:rPr>
        <w:t>уполномоченного</w:t>
      </w:r>
      <w:r w:rsidR="00301B04" w:rsidRPr="009E39A4">
        <w:rPr>
          <w:rFonts w:ascii="Arial" w:hAnsi="Arial"/>
          <w:color w:val="000000"/>
        </w:rPr>
        <w:t xml:space="preserve"> </w:t>
      </w:r>
      <w:r w:rsidRPr="009E39A4">
        <w:rPr>
          <w:rFonts w:ascii="Arial" w:hAnsi="Arial"/>
        </w:rPr>
        <w:t xml:space="preserve">держателя информацию о владельцах ценных бумаг. Иностранный </w:t>
      </w:r>
      <w:r w:rsidR="002C568E">
        <w:rPr>
          <w:rFonts w:ascii="Arial" w:hAnsi="Arial"/>
        </w:rPr>
        <w:t>уполномоченный</w:t>
      </w:r>
      <w:r w:rsidRPr="009E39A4">
        <w:rPr>
          <w:rFonts w:ascii="Arial" w:hAnsi="Arial"/>
        </w:rPr>
        <w:t xml:space="preserve">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w:t>
      </w:r>
      <w:r w:rsidR="00301B04">
        <w:rPr>
          <w:rFonts w:ascii="Arial" w:hAnsi="Arial"/>
          <w:color w:val="000000"/>
        </w:rPr>
        <w:t>уполномоченному</w:t>
      </w:r>
      <w:r w:rsidR="00301B04" w:rsidRPr="009E39A4">
        <w:rPr>
          <w:rFonts w:ascii="Arial" w:hAnsi="Arial"/>
          <w:color w:val="000000"/>
        </w:rPr>
        <w:t xml:space="preserve"> </w:t>
      </w:r>
      <w:r w:rsidRPr="009E39A4">
        <w:rPr>
          <w:rFonts w:ascii="Arial" w:hAnsi="Arial"/>
        </w:rPr>
        <w:t>держателю, и количестве принадлежащих им ценных бумаг.</w:t>
      </w:r>
    </w:p>
    <w:p w:rsidR="004F53A6" w:rsidRPr="009E39A4" w:rsidRDefault="004F53A6" w:rsidP="004F53A6">
      <w:pPr>
        <w:autoSpaceDE w:val="0"/>
        <w:autoSpaceDN w:val="0"/>
        <w:adjustRightInd w:val="0"/>
        <w:ind w:firstLine="540"/>
        <w:rPr>
          <w:rFonts w:ascii="Arial" w:hAnsi="Arial"/>
        </w:rPr>
      </w:pPr>
      <w:r w:rsidRPr="009E39A4">
        <w:rPr>
          <w:rFonts w:ascii="Arial" w:hAnsi="Arial"/>
        </w:rPr>
        <w:t xml:space="preserve">Иностранный </w:t>
      </w:r>
      <w:r w:rsidR="00301B04">
        <w:rPr>
          <w:rFonts w:ascii="Arial" w:hAnsi="Arial"/>
          <w:color w:val="000000"/>
        </w:rPr>
        <w:t xml:space="preserve">уполномоченный </w:t>
      </w:r>
      <w:r w:rsidRPr="009E39A4">
        <w:rPr>
          <w:rFonts w:ascii="Arial" w:hAnsi="Arial"/>
        </w:rPr>
        <w:t xml:space="preserve">держатель обязан вернуть Депозитарию необоснованно зачисленные на счет депо Иностранного </w:t>
      </w:r>
      <w:r w:rsidR="00301B04">
        <w:rPr>
          <w:rFonts w:ascii="Arial" w:hAnsi="Arial"/>
        </w:rPr>
        <w:t>уполномоченного</w:t>
      </w:r>
      <w:r w:rsidRPr="009E39A4">
        <w:rPr>
          <w:rFonts w:ascii="Arial" w:hAnsi="Arial"/>
        </w:rPr>
        <w:t xml:space="preserve"> держателя ценные бумаги не позднее окончания рабочего дня, следующего за днем получения требования Депозитария об их возврате.</w:t>
      </w:r>
    </w:p>
    <w:p w:rsidR="004F53A6" w:rsidRPr="009E39A4" w:rsidRDefault="004F53A6" w:rsidP="004F53A6">
      <w:pPr>
        <w:tabs>
          <w:tab w:val="left" w:pos="1134"/>
        </w:tabs>
        <w:rPr>
          <w:rFonts w:ascii="Arial" w:hAnsi="Arial"/>
        </w:rPr>
      </w:pPr>
      <w:r w:rsidRPr="009E39A4">
        <w:rPr>
          <w:rFonts w:ascii="Arial" w:hAnsi="Arial"/>
        </w:rPr>
        <w:lastRenderedPageBreak/>
        <w:t xml:space="preserve">        Депозитарий в целях надлежащей реализации прав по ценным бумагам, переданным Иностранным  </w:t>
      </w:r>
      <w:r w:rsidR="00301B04">
        <w:rPr>
          <w:rFonts w:ascii="Arial" w:hAnsi="Arial"/>
        </w:rPr>
        <w:t>уполномоченным</w:t>
      </w:r>
      <w:r w:rsidRPr="009E39A4">
        <w:rPr>
          <w:rFonts w:ascii="Arial" w:hAnsi="Arial"/>
        </w:rPr>
        <w:t xml:space="preserve"> держателем в Депозитарий, в порядке, предусмотренном в Условиях, обеспечивает передачу Иностранному </w:t>
      </w:r>
      <w:r w:rsidR="00301B04">
        <w:rPr>
          <w:rFonts w:ascii="Arial" w:hAnsi="Arial"/>
        </w:rPr>
        <w:t>уполномоченному</w:t>
      </w:r>
      <w:r w:rsidRPr="009E39A4">
        <w:rPr>
          <w:rFonts w:ascii="Arial" w:hAnsi="Arial"/>
        </w:rPr>
        <w:t xml:space="preserve"> держателю информации и документов от эмитентов или Держателей реестра.  </w:t>
      </w:r>
    </w:p>
    <w:p w:rsidR="004F53A6" w:rsidRPr="009E39A4" w:rsidRDefault="004F53A6" w:rsidP="004F53A6">
      <w:pPr>
        <w:tabs>
          <w:tab w:val="left" w:pos="1134"/>
        </w:tabs>
        <w:ind w:firstLine="567"/>
        <w:rPr>
          <w:rFonts w:ascii="Arial" w:hAnsi="Arial"/>
        </w:rPr>
      </w:pPr>
      <w:proofErr w:type="gramStart"/>
      <w:r w:rsidRPr="009E39A4">
        <w:rPr>
          <w:rFonts w:ascii="Arial" w:hAnsi="Arial"/>
        </w:rPr>
        <w:t xml:space="preserve">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w:t>
      </w:r>
      <w:r w:rsidR="00361533">
        <w:rPr>
          <w:rFonts w:ascii="Arial" w:hAnsi="Arial"/>
        </w:rPr>
        <w:t>уполномоченному</w:t>
      </w:r>
      <w:r w:rsidRPr="009E39A4">
        <w:rPr>
          <w:rFonts w:ascii="Arial" w:hAnsi="Arial"/>
        </w:rPr>
        <w:t xml:space="preserve"> держателю и от Иностранного </w:t>
      </w:r>
      <w:r w:rsidR="00361533">
        <w:rPr>
          <w:rFonts w:ascii="Arial" w:hAnsi="Arial"/>
        </w:rPr>
        <w:t xml:space="preserve">уполномоченного </w:t>
      </w:r>
      <w:r w:rsidRPr="009E39A4">
        <w:rPr>
          <w:rFonts w:ascii="Arial" w:hAnsi="Arial"/>
        </w:rPr>
        <w:t>держателя депонентами которого являются владельцы ценных бумаг, к эмитенту и Держателю реестра.</w:t>
      </w:r>
      <w:proofErr w:type="gramEnd"/>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и Иностранный </w:t>
      </w:r>
      <w:r w:rsidR="00361533">
        <w:rPr>
          <w:rFonts w:ascii="Arial" w:hAnsi="Arial"/>
        </w:rPr>
        <w:t xml:space="preserve">уполномоченный </w:t>
      </w:r>
      <w:r w:rsidRPr="009E39A4">
        <w:rPr>
          <w:rFonts w:ascii="Arial" w:hAnsi="Arial"/>
        </w:rPr>
        <w:t>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4F53A6" w:rsidRPr="009E39A4" w:rsidRDefault="004F53A6" w:rsidP="004F53A6">
      <w:pPr>
        <w:tabs>
          <w:tab w:val="left" w:pos="1134"/>
        </w:tabs>
        <w:ind w:firstLine="567"/>
        <w:rPr>
          <w:rFonts w:ascii="Arial" w:hAnsi="Arial"/>
        </w:rPr>
      </w:pPr>
      <w:r w:rsidRPr="009E39A4">
        <w:rPr>
          <w:rFonts w:ascii="Arial" w:hAnsi="Arial"/>
        </w:rPr>
        <w:t xml:space="preserve">Прекращение действия Договора на депозитарное обслуживание с иностранным </w:t>
      </w:r>
      <w:r w:rsidR="00361533">
        <w:rPr>
          <w:rFonts w:ascii="Arial" w:hAnsi="Arial"/>
        </w:rPr>
        <w:t xml:space="preserve">уполномоченным </w:t>
      </w:r>
      <w:r w:rsidRPr="009E39A4">
        <w:rPr>
          <w:rFonts w:ascii="Arial" w:hAnsi="Arial"/>
        </w:rPr>
        <w:t>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4F53A6" w:rsidRPr="009E39A4" w:rsidRDefault="004F53A6" w:rsidP="004F53A6">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w:t>
      </w:r>
      <w:r w:rsidR="00361533">
        <w:rPr>
          <w:rFonts w:ascii="Arial" w:hAnsi="Arial" w:cs="Arial"/>
        </w:rPr>
        <w:t>уполномоченным</w:t>
      </w:r>
      <w:r w:rsidR="00F51E57">
        <w:rPr>
          <w:rFonts w:ascii="Arial" w:hAnsi="Arial" w:cs="Arial"/>
        </w:rPr>
        <w:t xml:space="preserve"> держателем </w:t>
      </w:r>
      <w:r w:rsidRPr="009E39A4">
        <w:rPr>
          <w:rFonts w:ascii="Arial" w:hAnsi="Arial" w:cs="Arial"/>
        </w:rPr>
        <w:t xml:space="preserve">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4F53A6" w:rsidRPr="009E39A4" w:rsidRDefault="004F53A6" w:rsidP="004F53A6">
      <w:pPr>
        <w:ind w:firstLine="851"/>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Договора на депозитарное обслуживание с иностранным </w:t>
      </w:r>
      <w:r w:rsidR="00361533">
        <w:rPr>
          <w:rFonts w:ascii="Arial" w:hAnsi="Arial" w:cs="Arial"/>
        </w:rPr>
        <w:t>уполномоченным</w:t>
      </w:r>
      <w:r w:rsidRPr="009E39A4">
        <w:rPr>
          <w:rFonts w:ascii="Arial" w:hAnsi="Arial" w:cs="Arial"/>
        </w:rPr>
        <w:t xml:space="preserve"> держателем  в одностороннем порядке и закрыть счет депо (счета) депо.</w:t>
      </w:r>
      <w:proofErr w:type="gramEnd"/>
      <w:r w:rsidRPr="009E39A4">
        <w:rPr>
          <w:rFonts w:ascii="Arial" w:hAnsi="Arial" w:cs="Arial"/>
        </w:rPr>
        <w:t xml:space="preserve"> Депоненту направляется Выписка об операциях по счету  в соответствии с Приложением </w:t>
      </w:r>
      <w:r>
        <w:rPr>
          <w:rFonts w:ascii="Arial" w:hAnsi="Arial" w:cs="Arial"/>
        </w:rPr>
        <w:t>№</w:t>
      </w:r>
      <w:r w:rsidRPr="009E39A4">
        <w:rPr>
          <w:rFonts w:ascii="Arial" w:hAnsi="Arial" w:cs="Arial"/>
        </w:rPr>
        <w:t xml:space="preserve">21 </w:t>
      </w:r>
      <w:r>
        <w:rPr>
          <w:rFonts w:ascii="Arial" w:hAnsi="Arial"/>
        </w:rPr>
        <w:t>к настоящим Условиям</w:t>
      </w:r>
      <w:proofErr w:type="gramStart"/>
      <w:r w:rsidRPr="009E39A4">
        <w:rPr>
          <w:rFonts w:ascii="Arial" w:hAnsi="Arial" w:cs="Arial"/>
        </w:rPr>
        <w:t xml:space="preserve"> .</w:t>
      </w:r>
      <w:proofErr w:type="gramEnd"/>
      <w:r w:rsidRPr="009E39A4">
        <w:rPr>
          <w:rFonts w:ascii="Arial" w:hAnsi="Arial" w:cs="Arial"/>
        </w:rPr>
        <w:t xml:space="preserve"> </w:t>
      </w:r>
    </w:p>
    <w:p w:rsidR="004F53A6" w:rsidRPr="009E39A4" w:rsidRDefault="004F53A6" w:rsidP="004F53A6">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4F53A6" w:rsidRDefault="004F53A6"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w:t>
      </w:r>
      <w:r w:rsidR="00361533">
        <w:rPr>
          <w:rFonts w:ascii="Arial" w:hAnsi="Arial"/>
        </w:rPr>
        <w:t>уполномоченным</w:t>
      </w:r>
      <w:r w:rsidRPr="009E39A4">
        <w:rPr>
          <w:rFonts w:ascii="Arial" w:hAnsi="Arial" w:cs="Arial"/>
        </w:rPr>
        <w:t xml:space="preserve"> держателем</w:t>
      </w:r>
      <w:r w:rsidR="00FF2197">
        <w:rPr>
          <w:rFonts w:ascii="Arial" w:hAnsi="Arial" w:cs="Arial"/>
        </w:rPr>
        <w:t>,</w:t>
      </w:r>
      <w:r w:rsidRPr="009E39A4">
        <w:rPr>
          <w:rFonts w:ascii="Arial" w:hAnsi="Arial" w:cs="Arial"/>
        </w:rPr>
        <w:t xml:space="preserve"> Депонент также присоединяется ко всем положениям Условий, в т</w:t>
      </w:r>
      <w:r w:rsidR="00AD1B38">
        <w:rPr>
          <w:rFonts w:ascii="Arial" w:hAnsi="Arial" w:cs="Arial"/>
        </w:rPr>
        <w:t xml:space="preserve">ом числе  к положениям Условий </w:t>
      </w:r>
      <w:r w:rsidRPr="009E39A4">
        <w:rPr>
          <w:rFonts w:ascii="Arial" w:hAnsi="Arial" w:cs="Arial"/>
        </w:rPr>
        <w:t>о назначении Уполномоченных представителей Депонента,  порядка определения и существа правомочий таких лиц.</w:t>
      </w:r>
    </w:p>
    <w:p w:rsidR="004F53A6" w:rsidRDefault="004F53A6" w:rsidP="004F53A6">
      <w:pPr>
        <w:pStyle w:val="afc"/>
        <w:tabs>
          <w:tab w:val="left" w:pos="993"/>
          <w:tab w:val="left" w:pos="1134"/>
        </w:tabs>
        <w:spacing w:after="0"/>
        <w:ind w:left="567"/>
        <w:rPr>
          <w:rFonts w:ascii="Arial" w:hAnsi="Arial"/>
          <w:b/>
          <w:sz w:val="20"/>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7" w:name="_Toc58836600"/>
      <w:r w:rsidRPr="009E39A4">
        <w:rPr>
          <w:rFonts w:ascii="Arial" w:hAnsi="Arial"/>
          <w:b/>
          <w:sz w:val="20"/>
        </w:rPr>
        <w:lastRenderedPageBreak/>
        <w:t>Услуги, предоставляемые Депозитарием</w:t>
      </w:r>
      <w:bookmarkEnd w:id="7"/>
    </w:p>
    <w:p w:rsidR="00A006CD" w:rsidRPr="009E39A4" w:rsidRDefault="00F5773A" w:rsidP="00C87366">
      <w:pPr>
        <w:pStyle w:val="afc"/>
        <w:numPr>
          <w:ilvl w:val="1"/>
          <w:numId w:val="40"/>
        </w:numPr>
        <w:tabs>
          <w:tab w:val="left" w:pos="993"/>
          <w:tab w:val="left" w:pos="1134"/>
        </w:tabs>
        <w:rPr>
          <w:rFonts w:ascii="Arial" w:hAnsi="Arial"/>
          <w:sz w:val="20"/>
        </w:rPr>
      </w:pPr>
      <w:proofErr w:type="gramStart"/>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roofErr w:type="gramEnd"/>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xml:space="preserve">, для Депонентов заключивших договор об оказании услуг на </w:t>
      </w:r>
      <w:proofErr w:type="gramStart"/>
      <w:r w:rsidR="00C7573A" w:rsidRPr="009E39A4">
        <w:rPr>
          <w:rFonts w:ascii="Arial" w:hAnsi="Arial"/>
          <w:sz w:val="20"/>
        </w:rPr>
        <w:t>финансовым</w:t>
      </w:r>
      <w:proofErr w:type="gramEnd"/>
      <w:r w:rsidR="00C7573A" w:rsidRPr="009E39A4">
        <w:rPr>
          <w:rFonts w:ascii="Arial" w:hAnsi="Arial"/>
          <w:sz w:val="20"/>
        </w:rPr>
        <w:t xml:space="preserve"> рынках в рамках Регламента оказания услуг на финансовых рынках ПАО «Бест Эффортс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9E39A4">
        <w:rPr>
          <w:rFonts w:ascii="Arial" w:hAnsi="Arial"/>
          <w:sz w:val="20"/>
          <w:lang w:val="en-GB"/>
        </w:rPr>
        <w:t>C</w:t>
      </w:r>
      <w:proofErr w:type="gramEnd"/>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proofErr w:type="gramStart"/>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об иностранном номинальном держателе,</w:t>
      </w:r>
      <w:r w:rsidR="00E13908">
        <w:rPr>
          <w:rFonts w:ascii="Arial" w:hAnsi="Arial"/>
        </w:rPr>
        <w:t xml:space="preserve"> или об иностранном уполномоченном держателе,</w:t>
      </w:r>
      <w:r w:rsidRPr="009E39A4">
        <w:rPr>
          <w:rFonts w:ascii="Arial" w:hAnsi="Arial"/>
        </w:rPr>
        <w:t xml:space="preserve">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у иностранного номинального держателя </w:t>
      </w:r>
      <w:r w:rsidR="00E13908">
        <w:rPr>
          <w:rFonts w:ascii="Arial" w:hAnsi="Arial"/>
        </w:rPr>
        <w:t xml:space="preserve">или у иностранного уполномоченного </w:t>
      </w:r>
      <w:proofErr w:type="spellStart"/>
      <w:r w:rsidR="00E13908">
        <w:rPr>
          <w:rFonts w:ascii="Arial" w:hAnsi="Arial"/>
        </w:rPr>
        <w:t>держаетеля</w:t>
      </w:r>
      <w:proofErr w:type="spellEnd"/>
      <w:r w:rsidR="00E13908">
        <w:rPr>
          <w:rFonts w:ascii="Arial" w:hAnsi="Arial"/>
        </w:rPr>
        <w:t xml:space="preserve"> </w:t>
      </w:r>
      <w:r w:rsidRPr="009E39A4">
        <w:rPr>
          <w:rFonts w:ascii="Arial" w:hAnsi="Arial"/>
        </w:rPr>
        <w:t>и предоставлять лицу, у которого Депозитарию открыт лицевой счет/счет депо номинального держателя, данные, предусмотренные  настоящим</w:t>
      </w:r>
      <w:proofErr w:type="gramEnd"/>
      <w:r w:rsidRPr="009E39A4">
        <w:rPr>
          <w:rFonts w:ascii="Arial" w:hAnsi="Arial"/>
        </w:rPr>
        <w:t xml:space="preserve"> пунктом.</w:t>
      </w:r>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lastRenderedPageBreak/>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proofErr w:type="gramStart"/>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roofErr w:type="gramEnd"/>
    </w:p>
    <w:p w:rsidR="004C640E" w:rsidRPr="009E39A4" w:rsidRDefault="00F5773A" w:rsidP="007F5A4E">
      <w:pPr>
        <w:tabs>
          <w:tab w:val="left" w:pos="1134"/>
        </w:tabs>
        <w:ind w:firstLine="567"/>
        <w:rPr>
          <w:rFonts w:ascii="Arial" w:hAnsi="Arial"/>
        </w:rPr>
      </w:pPr>
      <w:proofErr w:type="gramStart"/>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w:t>
      </w:r>
      <w:proofErr w:type="gramEnd"/>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возлагается на </w:t>
      </w:r>
      <w:proofErr w:type="spellStart"/>
      <w:r w:rsidRPr="009E39A4">
        <w:rPr>
          <w:rFonts w:ascii="Arial" w:hAnsi="Arial"/>
        </w:rPr>
        <w:t>Депозитарий-депонента</w:t>
      </w:r>
      <w:proofErr w:type="spellEnd"/>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proofErr w:type="gramStart"/>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xml:space="preserve">, </w:t>
      </w:r>
      <w:proofErr w:type="spellStart"/>
      <w:r w:rsidR="003A0C28" w:rsidRPr="009E39A4">
        <w:rPr>
          <w:rFonts w:ascii="Arial" w:hAnsi="Arial" w:cs="Arial"/>
        </w:rPr>
        <w:t>клиентов-Клиента</w:t>
      </w:r>
      <w:proofErr w:type="spellEnd"/>
      <w:r w:rsidR="003A0C28" w:rsidRPr="009E39A4">
        <w:rPr>
          <w:rFonts w:ascii="Arial" w:hAnsi="Arial" w:cs="Arial"/>
        </w:rPr>
        <w:t xml:space="preserve">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w:t>
      </w:r>
      <w:proofErr w:type="gramEnd"/>
      <w:r w:rsidRPr="009E39A4">
        <w:rPr>
          <w:rFonts w:ascii="Arial" w:hAnsi="Arial"/>
        </w:rPr>
        <w:t>,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 xml:space="preserve">иностранной организации, осуществляющей учет и переход прав на ценные бумаги Депонентов </w:t>
      </w:r>
      <w:proofErr w:type="gramStart"/>
      <w:r w:rsidR="00176D0E" w:rsidRPr="009E39A4">
        <w:rPr>
          <w:rFonts w:ascii="Arial" w:hAnsi="Arial" w:cs="Arial"/>
        </w:rPr>
        <w:t>Депозитария</w:t>
      </w:r>
      <w:proofErr w:type="gramEnd"/>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w:t>
      </w:r>
      <w:proofErr w:type="gramStart"/>
      <w:r w:rsidRPr="009E39A4">
        <w:rPr>
          <w:rFonts w:ascii="Arial" w:hAnsi="Arial"/>
        </w:rPr>
        <w:t>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roofErr w:type="gramEnd"/>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lastRenderedPageBreak/>
        <w:t>Особенности осуществления корпоративного действия по субсчетам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9E39A4">
        <w:rPr>
          <w:rFonts w:ascii="Arial" w:hAnsi="Arial" w:cs="Arial"/>
          <w:sz w:val="20"/>
        </w:rPr>
        <w:t xml:space="preserve">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w:t>
      </w:r>
      <w:proofErr w:type="gramEnd"/>
      <w:r w:rsidR="009A3F33" w:rsidRPr="009E39A4">
        <w:rPr>
          <w:rFonts w:ascii="Arial" w:hAnsi="Arial" w:cs="Arial"/>
          <w:sz w:val="20"/>
        </w:rPr>
        <w:t xml:space="preserve"> </w:t>
      </w:r>
      <w:proofErr w:type="gramStart"/>
      <w:r w:rsidR="009A3F33" w:rsidRPr="009E39A4">
        <w:rPr>
          <w:rFonts w:ascii="Arial" w:hAnsi="Arial" w:cs="Arial"/>
          <w:sz w:val="20"/>
        </w:rPr>
        <w:t xml:space="preserve">российском депозитарии или у </w:t>
      </w:r>
      <w:proofErr w:type="spellStart"/>
      <w:r w:rsidR="009A3F33" w:rsidRPr="009E39A4">
        <w:rPr>
          <w:rFonts w:ascii="Arial" w:hAnsi="Arial" w:cs="Arial"/>
          <w:sz w:val="20"/>
        </w:rPr>
        <w:t>реестродержателя</w:t>
      </w:r>
      <w:proofErr w:type="spellEnd"/>
      <w:r w:rsidRPr="009E39A4">
        <w:rPr>
          <w:rFonts w:ascii="Arial" w:hAnsi="Arial" w:cs="Arial"/>
          <w:sz w:val="20"/>
        </w:rPr>
        <w:t xml:space="preserve">. </w:t>
      </w:r>
      <w:proofErr w:type="gramEnd"/>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8"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proofErr w:type="spellStart"/>
      <w:r w:rsidRPr="009E39A4">
        <w:rPr>
          <w:rFonts w:ascii="Arial" w:hAnsi="Arial"/>
          <w:sz w:val="20"/>
        </w:rPr>
        <w:t>Реестродержатель</w:t>
      </w:r>
      <w:proofErr w:type="spellEnd"/>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proofErr w:type="gramStart"/>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lastRenderedPageBreak/>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 xml:space="preserve">идентификационный номер налогоплательщика (ИНН), </w:t>
      </w:r>
      <w:proofErr w:type="spellStart"/>
      <w:r w:rsidRPr="009E39A4">
        <w:rPr>
          <w:rFonts w:ascii="Arial" w:hAnsi="Arial"/>
        </w:rPr>
        <w:t>Tax</w:t>
      </w:r>
      <w:proofErr w:type="spellEnd"/>
      <w:r w:rsidRPr="009E39A4">
        <w:rPr>
          <w:rFonts w:ascii="Arial" w:hAnsi="Arial"/>
        </w:rPr>
        <w:t xml:space="preserve"> </w:t>
      </w:r>
      <w:proofErr w:type="spellStart"/>
      <w:r w:rsidRPr="009E39A4">
        <w:rPr>
          <w:rFonts w:ascii="Arial" w:hAnsi="Arial"/>
        </w:rPr>
        <w:t>identification</w:t>
      </w:r>
      <w:proofErr w:type="spellEnd"/>
      <w:r w:rsidRPr="009E39A4">
        <w:rPr>
          <w:rFonts w:ascii="Arial" w:hAnsi="Arial"/>
        </w:rPr>
        <w:t xml:space="preserve"> </w:t>
      </w:r>
      <w:proofErr w:type="spellStart"/>
      <w:r w:rsidRPr="009E39A4">
        <w:rPr>
          <w:rFonts w:ascii="Arial" w:hAnsi="Arial"/>
        </w:rPr>
        <w:t>Number</w:t>
      </w:r>
      <w:proofErr w:type="spellEnd"/>
      <w:r w:rsidRPr="009E39A4">
        <w:rPr>
          <w:rFonts w:ascii="Arial" w:hAnsi="Arial"/>
        </w:rPr>
        <w:t xml:space="preserve">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3"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4"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w:t>
      </w:r>
      <w:proofErr w:type="gramStart"/>
      <w:r w:rsidRPr="009E39A4">
        <w:rPr>
          <w:rFonts w:ascii="Arial" w:hAnsi="Arial"/>
        </w:rPr>
        <w:t>ии у и</w:t>
      </w:r>
      <w:proofErr w:type="gramEnd"/>
      <w:r w:rsidRPr="009E39A4">
        <w:rPr>
          <w:rFonts w:ascii="Arial" w:hAnsi="Arial"/>
        </w:rPr>
        <w:t>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proofErr w:type="gramStart"/>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w:t>
      </w:r>
      <w:r w:rsidRPr="009E39A4">
        <w:rPr>
          <w:rFonts w:ascii="Arial" w:hAnsi="Arial"/>
          <w:sz w:val="20"/>
        </w:rPr>
        <w:lastRenderedPageBreak/>
        <w:t>клиентов, международными клиринговыми организациями, международными или российскими информационными агентствами или финансовыми институтами.</w:t>
      </w:r>
      <w:proofErr w:type="gramEnd"/>
      <w:r w:rsidRPr="009E39A4">
        <w:rPr>
          <w:rFonts w:ascii="Arial" w:hAnsi="Arial"/>
          <w:sz w:val="20"/>
        </w:rPr>
        <w:t xml:space="preserve">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9" w:name="_Toc58836602"/>
      <w:r w:rsidRPr="009E39A4">
        <w:rPr>
          <w:rFonts w:ascii="Arial" w:hAnsi="Arial"/>
          <w:b/>
          <w:sz w:val="20"/>
        </w:rPr>
        <w:t>Счета депо и иные счета. Общие положения</w:t>
      </w:r>
      <w:bookmarkEnd w:id="9"/>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10" w:name="_Toc452129546"/>
      <w:bookmarkStart w:id="11" w:name="_Toc462414326"/>
      <w:r w:rsidRPr="009E39A4">
        <w:rPr>
          <w:rFonts w:ascii="Arial" w:hAnsi="Arial" w:cs="Arial"/>
          <w:sz w:val="20"/>
          <w:szCs w:val="20"/>
        </w:rPr>
        <w:lastRenderedPageBreak/>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xml:space="preserve">- Базовый стандарт), настоящими Условиями и Договором. В </w:t>
      </w:r>
      <w:proofErr w:type="gramStart"/>
      <w:r w:rsidRPr="009E39A4">
        <w:rPr>
          <w:rFonts w:ascii="Arial" w:hAnsi="Arial" w:cs="Arial"/>
          <w:sz w:val="20"/>
          <w:szCs w:val="20"/>
        </w:rPr>
        <w:t>случае</w:t>
      </w:r>
      <w:proofErr w:type="gramEnd"/>
      <w:r w:rsidRPr="009E39A4">
        <w:rPr>
          <w:rFonts w:ascii="Arial" w:hAnsi="Arial" w:cs="Arial"/>
          <w:sz w:val="20"/>
          <w:szCs w:val="20"/>
        </w:rPr>
        <w:t xml:space="preserve">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w:t>
      </w:r>
      <w:proofErr w:type="spellStart"/>
      <w:r w:rsidRPr="009E39A4">
        <w:rPr>
          <w:rFonts w:ascii="Arial" w:hAnsi="Arial" w:cs="Arial"/>
          <w:sz w:val="20"/>
          <w:szCs w:val="20"/>
        </w:rPr>
        <w:t>Реестродержателю</w:t>
      </w:r>
      <w:proofErr w:type="spellEnd"/>
      <w:r w:rsidRPr="009E39A4">
        <w:rPr>
          <w:rFonts w:ascii="Arial" w:hAnsi="Arial" w:cs="Arial"/>
          <w:sz w:val="20"/>
          <w:szCs w:val="20"/>
        </w:rPr>
        <w:t xml:space="preserve">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w:t>
      </w:r>
      <w:proofErr w:type="gramStart"/>
      <w:r w:rsidRPr="009E39A4">
        <w:rPr>
          <w:rFonts w:ascii="Arial" w:hAnsi="Arial" w:cs="Arial"/>
          <w:sz w:val="20"/>
          <w:szCs w:val="20"/>
        </w:rPr>
        <w:t>указанный</w:t>
      </w:r>
      <w:proofErr w:type="gramEnd"/>
      <w:r w:rsidRPr="009E39A4">
        <w:rPr>
          <w:rFonts w:ascii="Arial" w:hAnsi="Arial" w:cs="Arial"/>
          <w:sz w:val="20"/>
          <w:szCs w:val="20"/>
        </w:rPr>
        <w:t xml:space="preserve">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9E39A4" w:rsidRDefault="00F5773A" w:rsidP="00C87366">
      <w:pPr>
        <w:pStyle w:val="afc"/>
        <w:numPr>
          <w:ilvl w:val="1"/>
          <w:numId w:val="40"/>
        </w:numPr>
        <w:rPr>
          <w:rFonts w:ascii="Arial" w:hAnsi="Arial" w:cs="Arial"/>
          <w:sz w:val="20"/>
          <w:szCs w:val="20"/>
        </w:rPr>
      </w:pPr>
      <w:bookmarkStart w:id="12" w:name="_Toc452129547"/>
      <w:bookmarkStart w:id="13"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9E39A4" w:rsidRDefault="00F5773A" w:rsidP="00C87366">
      <w:pPr>
        <w:pStyle w:val="afc"/>
        <w:numPr>
          <w:ilvl w:val="1"/>
          <w:numId w:val="40"/>
        </w:numPr>
        <w:rPr>
          <w:rFonts w:ascii="Arial" w:hAnsi="Arial" w:cs="Arial"/>
          <w:sz w:val="20"/>
          <w:szCs w:val="20"/>
        </w:rPr>
      </w:pPr>
      <w:bookmarkStart w:id="14" w:name="_Toc452129548"/>
      <w:bookmarkStart w:id="15"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9E39A4" w:rsidRDefault="00F5773A" w:rsidP="00C87366">
      <w:pPr>
        <w:pStyle w:val="afc"/>
        <w:numPr>
          <w:ilvl w:val="1"/>
          <w:numId w:val="40"/>
        </w:numPr>
        <w:rPr>
          <w:rFonts w:ascii="Arial" w:hAnsi="Arial" w:cs="Arial"/>
          <w:sz w:val="20"/>
          <w:szCs w:val="20"/>
        </w:rPr>
      </w:pPr>
      <w:bookmarkStart w:id="16" w:name="_Toc452129549"/>
      <w:bookmarkStart w:id="17"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9E39A4">
        <w:rPr>
          <w:rFonts w:ascii="Arial" w:hAnsi="Arial" w:cs="Arial"/>
          <w:sz w:val="20"/>
          <w:szCs w:val="20"/>
        </w:rPr>
        <w:t xml:space="preserve"> Правила кодирования определяются внутренними документами Депозитария.</w:t>
      </w:r>
      <w:bookmarkEnd w:id="17"/>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8" w:name="_Toc452129550"/>
      <w:bookmarkStart w:id="19" w:name="_Toc462414330"/>
      <w:r w:rsidRPr="009E39A4">
        <w:rPr>
          <w:rFonts w:ascii="Arial" w:hAnsi="Arial" w:cs="Arial"/>
          <w:sz w:val="20"/>
          <w:szCs w:val="20"/>
        </w:rPr>
        <w:t>Депозитарием открываются следующие счета:</w:t>
      </w:r>
      <w:bookmarkEnd w:id="18"/>
      <w:bookmarkEnd w:id="19"/>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20" w:name="_Toc452129551"/>
      <w:bookmarkStart w:id="21" w:name="_Toc462414331"/>
      <w:r w:rsidRPr="009E39A4">
        <w:rPr>
          <w:rFonts w:ascii="Arial" w:hAnsi="Arial" w:cs="Arial"/>
          <w:sz w:val="20"/>
          <w:szCs w:val="20"/>
        </w:rPr>
        <w:t>Депозитарием открываются следующие Пассивные Счета депо:</w:t>
      </w:r>
      <w:bookmarkEnd w:id="20"/>
      <w:bookmarkEnd w:id="21"/>
    </w:p>
    <w:p w:rsidR="00574273" w:rsidRPr="009E39A4" w:rsidRDefault="00F5773A" w:rsidP="00142346">
      <w:pPr>
        <w:ind w:left="851"/>
        <w:rPr>
          <w:rFonts w:ascii="Arial" w:hAnsi="Arial" w:cs="Arial"/>
        </w:rPr>
      </w:pPr>
      <w:bookmarkStart w:id="22" w:name="_Toc452129552"/>
      <w:bookmarkStart w:id="23" w:name="_Toc462414332"/>
      <w:r w:rsidRPr="009E39A4">
        <w:rPr>
          <w:rFonts w:ascii="Arial" w:hAnsi="Arial" w:cs="Arial"/>
        </w:rPr>
        <w:t>А) на основании Депозитарного договора:</w:t>
      </w:r>
      <w:bookmarkEnd w:id="22"/>
      <w:bookmarkEnd w:id="23"/>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4" w:name="_Toc452129553"/>
      <w:bookmarkStart w:id="25" w:name="_Toc462414333"/>
      <w:r w:rsidRPr="009E39A4">
        <w:rPr>
          <w:rFonts w:ascii="Arial" w:hAnsi="Arial" w:cs="Arial"/>
        </w:rPr>
        <w:t xml:space="preserve">Б)  на основании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w:t>
      </w:r>
      <w:bookmarkEnd w:id="24"/>
      <w:bookmarkEnd w:id="25"/>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6" w:name="_Toc462414334"/>
      <w:bookmarkStart w:id="27" w:name="_Toc452129554"/>
      <w:r w:rsidRPr="009E39A4">
        <w:rPr>
          <w:rFonts w:ascii="Arial" w:hAnsi="Arial" w:cs="Arial"/>
        </w:rPr>
        <w:t>В)  на основании Договора счета депо  Доверительного управляющего:</w:t>
      </w:r>
      <w:bookmarkEnd w:id="26"/>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8" w:name="_Toc462414335"/>
    </w:p>
    <w:p w:rsidR="00E13908" w:rsidRDefault="00E13908" w:rsidP="00142346">
      <w:pPr>
        <w:ind w:left="851"/>
        <w:rPr>
          <w:rFonts w:ascii="Arial" w:hAnsi="Arial" w:cs="Arial"/>
        </w:rPr>
      </w:pPr>
      <w:r>
        <w:rPr>
          <w:rFonts w:ascii="Arial" w:hAnsi="Arial" w:cs="Arial"/>
        </w:rPr>
        <w:t>Д) на основании Договора на депозитарное обслуживание с Иностранным уполномоченным держателем.</w:t>
      </w:r>
    </w:p>
    <w:p w:rsidR="00E13908" w:rsidRDefault="00E13908" w:rsidP="00142346">
      <w:pPr>
        <w:ind w:left="851"/>
        <w:rPr>
          <w:rFonts w:ascii="Arial" w:hAnsi="Arial" w:cs="Arial"/>
        </w:rPr>
      </w:pPr>
      <w:r>
        <w:rPr>
          <w:rFonts w:ascii="Arial" w:hAnsi="Arial" w:cs="Arial"/>
        </w:rPr>
        <w:t>Счет депо иностранного уполномоченного держателя;</w:t>
      </w:r>
    </w:p>
    <w:p w:rsidR="00E13908" w:rsidRPr="009E39A4" w:rsidRDefault="00E13908" w:rsidP="00142346">
      <w:pPr>
        <w:ind w:left="851"/>
        <w:rPr>
          <w:rFonts w:ascii="Arial" w:hAnsi="Arial" w:cs="Arial"/>
        </w:rPr>
      </w:pPr>
      <w:r>
        <w:rPr>
          <w:rFonts w:ascii="Arial" w:hAnsi="Arial" w:cs="Arial"/>
        </w:rPr>
        <w:t>Торговый счет депо иностранного уполномоченного держателя</w:t>
      </w:r>
    </w:p>
    <w:p w:rsidR="00161D32" w:rsidRPr="009E39A4" w:rsidRDefault="00E13908" w:rsidP="00142346">
      <w:pPr>
        <w:ind w:left="851"/>
        <w:rPr>
          <w:rFonts w:ascii="Arial" w:hAnsi="Arial" w:cs="Arial"/>
        </w:rPr>
      </w:pPr>
      <w:r>
        <w:rPr>
          <w:rFonts w:ascii="Arial" w:hAnsi="Arial" w:cs="Arial"/>
        </w:rPr>
        <w:t>Е</w:t>
      </w:r>
      <w:r w:rsidR="00F5773A" w:rsidRPr="009E39A4">
        <w:rPr>
          <w:rFonts w:ascii="Arial" w:hAnsi="Arial" w:cs="Arial"/>
        </w:rPr>
        <w:t>) по иным основаниям:</w:t>
      </w:r>
      <w:bookmarkEnd w:id="27"/>
      <w:bookmarkEnd w:id="28"/>
      <w:r w:rsidR="00F5773A"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lastRenderedPageBreak/>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13908" w:rsidP="00142346">
      <w:pPr>
        <w:ind w:left="851"/>
        <w:rPr>
          <w:rFonts w:ascii="Arial" w:hAnsi="Arial" w:cs="Arial"/>
        </w:rPr>
      </w:pPr>
      <w:r>
        <w:rPr>
          <w:rFonts w:ascii="Arial" w:hAnsi="Arial" w:cs="Arial"/>
        </w:rPr>
        <w:t>Ж</w:t>
      </w:r>
      <w:r w:rsidR="00E33344" w:rsidRPr="009E39A4">
        <w:rPr>
          <w:rFonts w:ascii="Arial" w:hAnsi="Arial" w:cs="Arial"/>
        </w:rPr>
        <w:t>)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владельца;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номинального держателя,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доверительного управляющего, </w:t>
      </w:r>
    </w:p>
    <w:p w:rsidR="00E13908"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казначейский субсчет депо эмитента (лица, обязанного по ценным бумагам)</w:t>
      </w:r>
      <w:r>
        <w:rPr>
          <w:rFonts w:ascii="Arial" w:hAnsi="Arial" w:cs="Arial"/>
        </w:rPr>
        <w:t>,</w:t>
      </w:r>
    </w:p>
    <w:p w:rsidR="00E13908" w:rsidRDefault="00E13908" w:rsidP="00142346">
      <w:pPr>
        <w:ind w:left="851"/>
        <w:rPr>
          <w:rFonts w:ascii="Arial" w:hAnsi="Arial" w:cs="Arial"/>
        </w:rPr>
      </w:pPr>
      <w:r>
        <w:rPr>
          <w:rFonts w:ascii="Arial" w:hAnsi="Arial" w:cs="Arial"/>
        </w:rPr>
        <w:t>- субсчет депо иностранного номинального держателя,</w:t>
      </w:r>
    </w:p>
    <w:p w:rsidR="00FC0BDF" w:rsidRPr="009E39A4" w:rsidRDefault="00E13908" w:rsidP="00142346">
      <w:pPr>
        <w:ind w:left="851"/>
        <w:rPr>
          <w:rFonts w:ascii="Arial" w:hAnsi="Arial" w:cs="Arial"/>
        </w:rPr>
      </w:pPr>
      <w:r>
        <w:rPr>
          <w:rFonts w:ascii="Arial" w:hAnsi="Arial" w:cs="Arial"/>
        </w:rPr>
        <w:t>- субсчет депо иностранного уполномоченного держателя</w:t>
      </w:r>
      <w:r w:rsidR="00FC0BDF" w:rsidRPr="009E39A4">
        <w:rPr>
          <w:rFonts w:ascii="Arial" w:hAnsi="Arial" w:cs="Arial"/>
        </w:rPr>
        <w:t xml:space="preserve">.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w:t>
      </w:r>
      <w:proofErr w:type="spellStart"/>
      <w:r w:rsidRPr="009E39A4">
        <w:rPr>
          <w:rFonts w:ascii="Arial" w:hAnsi="Arial" w:cs="Arial"/>
          <w:sz w:val="20"/>
          <w:szCs w:val="20"/>
        </w:rPr>
        <w:t>пз-н</w:t>
      </w:r>
      <w:proofErr w:type="spellEnd"/>
      <w:r w:rsidRPr="009E39A4">
        <w:rPr>
          <w:rFonts w:ascii="Arial" w:hAnsi="Arial" w:cs="Arial"/>
          <w:sz w:val="20"/>
          <w:szCs w:val="20"/>
        </w:rPr>
        <w:t xml:space="preserve">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9"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9E39A4" w:rsidRDefault="00F5773A" w:rsidP="004A6B6E">
      <w:pPr>
        <w:rPr>
          <w:rFonts w:ascii="Arial" w:hAnsi="Arial" w:cs="Arial"/>
        </w:rPr>
      </w:pPr>
      <w:r w:rsidRPr="009E39A4">
        <w:rPr>
          <w:rFonts w:ascii="Arial" w:hAnsi="Arial" w:cs="Arial"/>
        </w:rPr>
        <w:t xml:space="preserve"> </w:t>
      </w:r>
      <w:bookmarkStart w:id="30" w:name="_Toc462414337"/>
      <w:r w:rsidRPr="009E39A4">
        <w:rPr>
          <w:rFonts w:ascii="Arial" w:hAnsi="Arial" w:cs="Arial"/>
        </w:rPr>
        <w:t>А) Счет ценных бумаг депонентов.</w:t>
      </w:r>
      <w:bookmarkEnd w:id="30"/>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w:t>
      </w:r>
      <w:proofErr w:type="spellStart"/>
      <w:r w:rsidRPr="009E39A4">
        <w:rPr>
          <w:rFonts w:ascii="Arial" w:hAnsi="Arial" w:cs="Arial"/>
        </w:rPr>
        <w:t>Реестродержателя</w:t>
      </w:r>
      <w:proofErr w:type="spellEnd"/>
      <w:r w:rsidRPr="009E39A4">
        <w:rPr>
          <w:rFonts w:ascii="Arial" w:hAnsi="Arial" w:cs="Arial"/>
        </w:rPr>
        <w:t>.</w:t>
      </w:r>
    </w:p>
    <w:p w:rsidR="00BA0BEE"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9E39A4">
        <w:rPr>
          <w:rFonts w:ascii="Arial" w:hAnsi="Arial" w:cs="Arial"/>
        </w:rPr>
        <w:t>Междепозитарный</w:t>
      </w:r>
      <w:proofErr w:type="spellEnd"/>
      <w:r w:rsidRPr="009E39A4">
        <w:rPr>
          <w:rFonts w:ascii="Arial" w:hAnsi="Arial" w:cs="Arial"/>
        </w:rPr>
        <w:t xml:space="preserve"> договор и выписка (отчет) Депозитария места хранения.                                                         </w:t>
      </w:r>
      <w:proofErr w:type="gramStart"/>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9E39A4">
        <w:rPr>
          <w:rFonts w:ascii="Arial" w:hAnsi="Arial" w:cs="Arial"/>
        </w:rPr>
        <w:t xml:space="preserve"> других лиц.</w:t>
      </w:r>
    </w:p>
    <w:p w:rsidR="00D6010E" w:rsidRPr="009E39A4" w:rsidRDefault="00F5773A" w:rsidP="004A6B6E">
      <w:pPr>
        <w:rPr>
          <w:rFonts w:ascii="Arial" w:hAnsi="Arial" w:cs="Arial"/>
        </w:rPr>
      </w:pPr>
      <w:r w:rsidRPr="009E39A4">
        <w:rPr>
          <w:rFonts w:ascii="Arial" w:hAnsi="Arial" w:cs="Arial"/>
        </w:rPr>
        <w:t xml:space="preserve"> </w:t>
      </w:r>
      <w:bookmarkStart w:id="31" w:name="_Toc462414338"/>
      <w:r w:rsidRPr="009E39A4">
        <w:rPr>
          <w:rFonts w:ascii="Arial" w:hAnsi="Arial" w:cs="Arial"/>
        </w:rPr>
        <w:t>Б) Обеспечительный счет ценных бумаг депонентов.</w:t>
      </w:r>
      <w:bookmarkEnd w:id="31"/>
    </w:p>
    <w:p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9E39A4">
        <w:rPr>
          <w:rFonts w:ascii="Arial" w:hAnsi="Arial" w:cs="Arial"/>
        </w:rPr>
        <w:t>я(</w:t>
      </w:r>
      <w:proofErr w:type="gramEnd"/>
      <w:r w:rsidRPr="009E39A4">
        <w:rPr>
          <w:rFonts w:ascii="Arial" w:hAnsi="Arial" w:cs="Arial"/>
        </w:rPr>
        <w:t>субсчета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2" w:name="_Toc462414339"/>
      <w:r w:rsidRPr="009E39A4">
        <w:rPr>
          <w:rFonts w:ascii="Arial" w:hAnsi="Arial" w:cs="Arial"/>
        </w:rPr>
        <w:t>В) Счет документарных ценных бумаг.</w:t>
      </w:r>
      <w:bookmarkEnd w:id="32"/>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9E39A4">
        <w:rPr>
          <w:rFonts w:ascii="Arial" w:hAnsi="Arial" w:cs="Arial"/>
        </w:rPr>
        <w:t xml:space="preserve">Каждому Депоненту в Депозитарии открывается обособленный </w:t>
      </w:r>
      <w:proofErr w:type="spellStart"/>
      <w:proofErr w:type="gramStart"/>
      <w:r w:rsidRPr="009E39A4">
        <w:rPr>
          <w:rFonts w:ascii="Arial" w:hAnsi="Arial" w:cs="Arial"/>
        </w:rPr>
        <w:t>C</w:t>
      </w:r>
      <w:proofErr w:type="gramEnd"/>
      <w:r w:rsidRPr="009E39A4">
        <w:rPr>
          <w:rFonts w:ascii="Arial" w:hAnsi="Arial" w:cs="Arial"/>
        </w:rPr>
        <w:t>чет</w:t>
      </w:r>
      <w:proofErr w:type="spellEnd"/>
      <w:r w:rsidRPr="009E39A4">
        <w:rPr>
          <w:rFonts w:ascii="Arial" w:hAnsi="Arial" w:cs="Arial"/>
        </w:rPr>
        <w:t xml:space="preserve"> депо Депонента, предназначенный для учета прав на ценные бумаги.</w:t>
      </w:r>
      <w:bookmarkEnd w:id="35"/>
      <w:bookmarkEnd w:id="36"/>
    </w:p>
    <w:p w:rsidR="00525612" w:rsidRPr="009E39A4" w:rsidRDefault="00F5773A" w:rsidP="004A6B6E">
      <w:pPr>
        <w:rPr>
          <w:rFonts w:ascii="Arial" w:hAnsi="Arial" w:cs="Arial"/>
        </w:rPr>
      </w:pPr>
      <w:r w:rsidRPr="009E39A4">
        <w:rPr>
          <w:rFonts w:ascii="Arial" w:hAnsi="Arial" w:cs="Arial"/>
        </w:rPr>
        <w:t xml:space="preserve"> Один </w:t>
      </w:r>
      <w:proofErr w:type="gramStart"/>
      <w:r w:rsidRPr="009E39A4">
        <w:rPr>
          <w:rFonts w:ascii="Arial" w:hAnsi="Arial" w:cs="Arial"/>
          <w:lang w:val="en-GB"/>
        </w:rPr>
        <w:t>C</w:t>
      </w:r>
      <w:proofErr w:type="gramEnd"/>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w:t>
      </w:r>
      <w:proofErr w:type="gramStart"/>
      <w:r w:rsidRPr="009E39A4">
        <w:rPr>
          <w:rFonts w:ascii="Arial" w:hAnsi="Arial" w:cs="Arial"/>
          <w:sz w:val="20"/>
          <w:szCs w:val="20"/>
        </w:rPr>
        <w:t>о(</w:t>
      </w:r>
      <w:proofErr w:type="gramEnd"/>
      <w:r w:rsidRPr="009E39A4">
        <w:rPr>
          <w:rFonts w:ascii="Arial" w:hAnsi="Arial" w:cs="Arial"/>
          <w:sz w:val="20"/>
          <w:szCs w:val="20"/>
        </w:rPr>
        <w:t>их) вида(</w:t>
      </w:r>
      <w:proofErr w:type="spellStart"/>
      <w:r w:rsidRPr="009E39A4">
        <w:rPr>
          <w:rFonts w:ascii="Arial" w:hAnsi="Arial" w:cs="Arial"/>
          <w:sz w:val="20"/>
          <w:szCs w:val="20"/>
        </w:rPr>
        <w:t>ов</w:t>
      </w:r>
      <w:proofErr w:type="spellEnd"/>
      <w:r w:rsidRPr="009E39A4">
        <w:rPr>
          <w:rFonts w:ascii="Arial" w:hAnsi="Arial" w:cs="Arial"/>
          <w:sz w:val="20"/>
          <w:szCs w:val="20"/>
        </w:rPr>
        <w:t>), указанного(</w:t>
      </w:r>
      <w:proofErr w:type="spellStart"/>
      <w:r w:rsidRPr="009E39A4">
        <w:rPr>
          <w:rFonts w:ascii="Arial" w:hAnsi="Arial" w:cs="Arial"/>
          <w:sz w:val="20"/>
          <w:szCs w:val="20"/>
        </w:rPr>
        <w:t>ых</w:t>
      </w:r>
      <w:proofErr w:type="spellEnd"/>
      <w:r w:rsidRPr="009E39A4">
        <w:rPr>
          <w:rFonts w:ascii="Arial" w:hAnsi="Arial" w:cs="Arial"/>
          <w:sz w:val="20"/>
          <w:szCs w:val="20"/>
        </w:rPr>
        <w:t>)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7" w:name="_Toc452129556"/>
      <w:bookmarkStart w:id="38" w:name="_Toc462414343"/>
      <w:r w:rsidRPr="009E39A4">
        <w:rPr>
          <w:rFonts w:ascii="Arial" w:hAnsi="Arial" w:cs="Arial"/>
          <w:sz w:val="20"/>
          <w:szCs w:val="20"/>
        </w:rPr>
        <w:t xml:space="preserve">Порядок открытия </w:t>
      </w:r>
      <w:proofErr w:type="spellStart"/>
      <w:proofErr w:type="gramStart"/>
      <w:r w:rsidRPr="009E39A4">
        <w:rPr>
          <w:rFonts w:ascii="Arial" w:hAnsi="Arial" w:cs="Arial"/>
          <w:sz w:val="20"/>
          <w:szCs w:val="20"/>
        </w:rPr>
        <w:t>C</w:t>
      </w:r>
      <w:proofErr w:type="gramEnd"/>
      <w:r w:rsidRPr="009E39A4">
        <w:rPr>
          <w:rFonts w:ascii="Arial" w:hAnsi="Arial" w:cs="Arial"/>
          <w:sz w:val="20"/>
          <w:szCs w:val="20"/>
        </w:rPr>
        <w:t>четов</w:t>
      </w:r>
      <w:proofErr w:type="spellEnd"/>
      <w:r w:rsidRPr="009E39A4">
        <w:rPr>
          <w:rFonts w:ascii="Arial" w:hAnsi="Arial" w:cs="Arial"/>
          <w:sz w:val="20"/>
          <w:szCs w:val="20"/>
        </w:rPr>
        <w:t xml:space="preserve"> депо описан в статье 12 настоящих Условий.</w:t>
      </w:r>
      <w:bookmarkEnd w:id="37"/>
      <w:bookmarkEnd w:id="38"/>
    </w:p>
    <w:p w:rsidR="001937DD" w:rsidRPr="009E39A4" w:rsidRDefault="00F5773A" w:rsidP="00C87366">
      <w:pPr>
        <w:pStyle w:val="afc"/>
        <w:numPr>
          <w:ilvl w:val="1"/>
          <w:numId w:val="40"/>
        </w:numPr>
        <w:ind w:left="0" w:firstLine="709"/>
        <w:rPr>
          <w:rFonts w:ascii="Arial" w:hAnsi="Arial" w:cs="Arial"/>
          <w:sz w:val="20"/>
          <w:szCs w:val="20"/>
        </w:rPr>
      </w:pPr>
      <w:bookmarkStart w:id="39" w:name="_Toc452129557"/>
      <w:bookmarkStart w:id="40" w:name="_Toc462414344"/>
      <w:r w:rsidRPr="009E39A4">
        <w:rPr>
          <w:rFonts w:ascii="Arial" w:hAnsi="Arial" w:cs="Arial"/>
          <w:sz w:val="20"/>
          <w:szCs w:val="20"/>
        </w:rPr>
        <w:lastRenderedPageBreak/>
        <w:t>Закрытие Счетов депо  производится в соответствии со статьёй 13 настоящих Условий.</w:t>
      </w:r>
      <w:bookmarkEnd w:id="39"/>
      <w:bookmarkEnd w:id="40"/>
    </w:p>
    <w:p w:rsidR="00525612" w:rsidRPr="009E39A4" w:rsidRDefault="00F5773A" w:rsidP="00C87366">
      <w:pPr>
        <w:pStyle w:val="afc"/>
        <w:numPr>
          <w:ilvl w:val="1"/>
          <w:numId w:val="40"/>
        </w:numPr>
        <w:ind w:left="0" w:firstLine="709"/>
        <w:rPr>
          <w:rFonts w:ascii="Arial" w:hAnsi="Arial" w:cs="Arial"/>
          <w:sz w:val="20"/>
          <w:szCs w:val="20"/>
        </w:rPr>
      </w:pPr>
      <w:bookmarkStart w:id="41" w:name="_Toc452129558"/>
      <w:bookmarkStart w:id="42"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1"/>
      <w:bookmarkEnd w:id="42"/>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 xml:space="preserve">В </w:t>
      </w:r>
      <w:proofErr w:type="gramStart"/>
      <w:r w:rsidRPr="009E39A4">
        <w:rPr>
          <w:rFonts w:ascii="Arial" w:hAnsi="Arial" w:cs="Arial"/>
        </w:rPr>
        <w:t>учете</w:t>
      </w:r>
      <w:proofErr w:type="gramEnd"/>
      <w:r w:rsidRPr="009E39A4">
        <w:rPr>
          <w:rFonts w:ascii="Arial" w:hAnsi="Arial" w:cs="Arial"/>
        </w:rPr>
        <w:t xml:space="preserve">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 xml:space="preserve">В </w:t>
      </w:r>
      <w:proofErr w:type="gramStart"/>
      <w:r w:rsidRPr="009E39A4">
        <w:rPr>
          <w:rFonts w:ascii="Arial" w:hAnsi="Arial" w:cs="Arial"/>
        </w:rPr>
        <w:t>размещении</w:t>
      </w:r>
      <w:proofErr w:type="gramEnd"/>
      <w:r w:rsidRPr="009E39A4">
        <w:rPr>
          <w:rFonts w:ascii="Arial" w:hAnsi="Arial" w:cs="Arial"/>
        </w:rPr>
        <w:t>;</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Ценные бумаги, арестованные по решению </w:t>
      </w:r>
      <w:proofErr w:type="spellStart"/>
      <w:r w:rsidRPr="009E39A4">
        <w:rPr>
          <w:rFonts w:ascii="Arial" w:hAnsi="Arial" w:cs="Arial"/>
        </w:rPr>
        <w:t>гос</w:t>
      </w:r>
      <w:proofErr w:type="spellEnd"/>
      <w:r w:rsidRPr="009E39A4">
        <w:rPr>
          <w:rFonts w:ascii="Arial" w:hAnsi="Arial" w:cs="Arial"/>
        </w:rPr>
        <w:t>.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w:t>
      </w:r>
      <w:proofErr w:type="gramEnd"/>
      <w:r w:rsidRPr="009E39A4">
        <w:rPr>
          <w:rFonts w:ascii="Arial" w:hAnsi="Arial" w:cs="Arial"/>
        </w:rPr>
        <w:t xml:space="preserve"> </w:t>
      </w:r>
      <w:proofErr w:type="gramStart"/>
      <w:r w:rsidRPr="009E39A4">
        <w:rPr>
          <w:rFonts w:ascii="Arial" w:hAnsi="Arial" w:cs="Arial"/>
        </w:rPr>
        <w:t>о</w:t>
      </w:r>
      <w:proofErr w:type="gramEnd"/>
      <w:r w:rsidRPr="009E39A4">
        <w:rPr>
          <w:rFonts w:ascii="Arial" w:hAnsi="Arial" w:cs="Arial"/>
        </w:rPr>
        <w:t>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Финансовые инструменты, не квалифицированные в качестве </w:t>
      </w:r>
      <w:proofErr w:type="spellStart"/>
      <w:r w:rsidRPr="009E39A4">
        <w:rPr>
          <w:rFonts w:ascii="Arial" w:hAnsi="Arial" w:cs="Arial"/>
        </w:rPr>
        <w:t>цб</w:t>
      </w:r>
      <w:proofErr w:type="spellEnd"/>
      <w:r w:rsidRPr="009E39A4">
        <w:rPr>
          <w:rFonts w:ascii="Arial" w:hAnsi="Arial" w:cs="Arial"/>
        </w:rPr>
        <w:t>;</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Торговый раздел (клир. </w:t>
      </w:r>
      <w:proofErr w:type="spellStart"/>
      <w:proofErr w:type="gramStart"/>
      <w:r w:rsidRPr="009E39A4">
        <w:rPr>
          <w:rFonts w:ascii="Arial" w:hAnsi="Arial" w:cs="Arial"/>
        </w:rPr>
        <w:t>орг</w:t>
      </w:r>
      <w:proofErr w:type="spellEnd"/>
      <w:proofErr w:type="gramEnd"/>
      <w:r w:rsidRPr="009E39A4">
        <w:rPr>
          <w:rFonts w:ascii="Arial" w:hAnsi="Arial" w:cs="Arial"/>
        </w:rPr>
        <w:t xml:space="preserve">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w:t>
      </w:r>
      <w:proofErr w:type="spellStart"/>
      <w:r w:rsidRPr="009E39A4">
        <w:rPr>
          <w:rFonts w:ascii="Arial" w:hAnsi="Arial" w:cs="Arial"/>
        </w:rPr>
        <w:t>клир</w:t>
      </w:r>
      <w:proofErr w:type="gramStart"/>
      <w:r w:rsidRPr="009E39A4">
        <w:rPr>
          <w:rFonts w:ascii="Arial" w:hAnsi="Arial" w:cs="Arial"/>
        </w:rPr>
        <w:t>.о</w:t>
      </w:r>
      <w:proofErr w:type="gramEnd"/>
      <w:r w:rsidRPr="009E39A4">
        <w:rPr>
          <w:rFonts w:ascii="Arial" w:hAnsi="Arial" w:cs="Arial"/>
        </w:rPr>
        <w:t>рг</w:t>
      </w:r>
      <w:proofErr w:type="spellEnd"/>
      <w:r w:rsidRPr="009E39A4">
        <w:rPr>
          <w:rFonts w:ascii="Arial" w:hAnsi="Arial" w:cs="Arial"/>
        </w:rPr>
        <w:t>.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 xml:space="preserve">В </w:t>
      </w:r>
      <w:proofErr w:type="gramStart"/>
      <w:r w:rsidRPr="009E39A4">
        <w:rPr>
          <w:rFonts w:ascii="Arial" w:hAnsi="Arial" w:cs="Arial"/>
        </w:rPr>
        <w:t>размещении</w:t>
      </w:r>
      <w:proofErr w:type="gramEnd"/>
      <w:r w:rsidRPr="009E39A4">
        <w:rPr>
          <w:rFonts w:ascii="Arial" w:hAnsi="Arial" w:cs="Arial"/>
        </w:rPr>
        <w:t>;</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lastRenderedPageBreak/>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3" w:name="_Toc462414346"/>
      <w:bookmarkStart w:id="44" w:name="_Toc58836603"/>
      <w:bookmarkEnd w:id="43"/>
      <w:r w:rsidRPr="009E39A4">
        <w:rPr>
          <w:rFonts w:ascii="Arial" w:hAnsi="Arial"/>
          <w:b/>
          <w:sz w:val="20"/>
        </w:rPr>
        <w:t>Способы учета ценных бумаг</w:t>
      </w:r>
      <w:bookmarkEnd w:id="44"/>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w:t>
      </w:r>
      <w:proofErr w:type="gramStart"/>
      <w:r w:rsidRPr="009E39A4">
        <w:rPr>
          <w:rFonts w:ascii="Arial" w:hAnsi="Arial"/>
          <w:sz w:val="20"/>
        </w:rPr>
        <w:t>обременении</w:t>
      </w:r>
      <w:proofErr w:type="gramEnd"/>
      <w:r w:rsidRPr="009E39A4">
        <w:rPr>
          <w:rFonts w:ascii="Arial" w:hAnsi="Arial"/>
          <w:sz w:val="20"/>
        </w:rPr>
        <w:t xml:space="preserve">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w:t>
      </w:r>
      <w:proofErr w:type="gramStart"/>
      <w:r w:rsidRPr="009E39A4">
        <w:rPr>
          <w:rFonts w:ascii="Arial" w:hAnsi="Arial"/>
          <w:sz w:val="20"/>
        </w:rPr>
        <w:t>операциях</w:t>
      </w:r>
      <w:proofErr w:type="gramEnd"/>
      <w:r w:rsidRPr="009E39A4">
        <w:rPr>
          <w:rFonts w:ascii="Arial" w:hAnsi="Arial"/>
          <w:sz w:val="20"/>
        </w:rPr>
        <w:t xml:space="preserve">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BC6B4F" w:rsidP="000825F7">
      <w:pPr>
        <w:autoSpaceDE w:val="0"/>
        <w:autoSpaceDN w:val="0"/>
        <w:adjustRightInd w:val="0"/>
        <w:ind w:firstLine="540"/>
        <w:rPr>
          <w:rFonts w:ascii="Arial" w:hAnsi="Arial"/>
        </w:rPr>
      </w:pPr>
      <w:r>
        <w:rPr>
          <w:rFonts w:ascii="Arial" w:hAnsi="Arial"/>
        </w:rPr>
        <w:t xml:space="preserve">- </w:t>
      </w:r>
      <w:r w:rsidR="00F5773A" w:rsidRPr="009E39A4">
        <w:rPr>
          <w:rFonts w:ascii="Arial" w:hAnsi="Arial"/>
        </w:rPr>
        <w:t>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разделения Депозитарием учетного регистра на составные части (</w:t>
      </w:r>
      <w:proofErr w:type="spellStart"/>
      <w:r w:rsidRPr="009E39A4">
        <w:rPr>
          <w:rFonts w:ascii="Arial" w:hAnsi="Arial"/>
        </w:rPr>
        <w:t>субрегистры</w:t>
      </w:r>
      <w:proofErr w:type="spellEnd"/>
      <w:r w:rsidRPr="009E39A4">
        <w:rPr>
          <w:rFonts w:ascii="Arial" w:hAnsi="Arial"/>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9E39A4">
        <w:rPr>
          <w:rFonts w:ascii="Arial" w:hAnsi="Arial"/>
        </w:rPr>
        <w:t>субрегистров</w:t>
      </w:r>
      <w:proofErr w:type="spellEnd"/>
      <w:r w:rsidRPr="009E39A4">
        <w:rPr>
          <w:rFonts w:ascii="Arial" w:hAnsi="Arial"/>
        </w:rPr>
        <w:t>).</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lastRenderedPageBreak/>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w:t>
      </w:r>
      <w:proofErr w:type="gramStart"/>
      <w:r w:rsidRPr="009E39A4">
        <w:rPr>
          <w:rFonts w:ascii="Arial" w:hAnsi="Arial"/>
          <w:sz w:val="20"/>
        </w:rPr>
        <w:t>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roofErr w:type="gramEnd"/>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proofErr w:type="gramStart"/>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5"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9E39A4">
        <w:rPr>
          <w:rFonts w:ascii="Arial" w:hAnsi="Arial"/>
        </w:rPr>
        <w:t xml:space="preserve">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 xml:space="preserve">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w:t>
      </w:r>
      <w:proofErr w:type="spellStart"/>
      <w:r w:rsidRPr="009E39A4">
        <w:rPr>
          <w:rFonts w:ascii="Arial" w:eastAsia="MS Mincho" w:hAnsi="Arial"/>
        </w:rPr>
        <w:t>реестродержателя</w:t>
      </w:r>
      <w:proofErr w:type="spellEnd"/>
      <w:r w:rsidRPr="009E39A4">
        <w:rPr>
          <w:rFonts w:ascii="Arial" w:eastAsia="MS Mincho" w:hAnsi="Arial"/>
        </w:rPr>
        <w:t>.</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proofErr w:type="gramStart"/>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9E39A4">
        <w:rPr>
          <w:rFonts w:ascii="Arial" w:hAnsi="Arial"/>
          <w:sz w:val="20"/>
        </w:rPr>
        <w:t xml:space="preserve">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w:t>
      </w:r>
      <w:proofErr w:type="gramStart"/>
      <w:r w:rsidRPr="009E39A4">
        <w:rPr>
          <w:rFonts w:ascii="Arial" w:eastAsia="MS Mincho" w:hAnsi="Arial"/>
        </w:rPr>
        <w:t>случае</w:t>
      </w:r>
      <w:proofErr w:type="gramEnd"/>
      <w:r w:rsidRPr="009E39A4">
        <w:rPr>
          <w:rFonts w:ascii="Arial" w:eastAsia="MS Mincho" w:hAnsi="Arial"/>
        </w:rPr>
        <w:t xml:space="preserve">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5" w:name="_Toc452129560"/>
      <w:bookmarkStart w:id="46" w:name="_Toc58836604"/>
      <w:r w:rsidRPr="009E39A4">
        <w:rPr>
          <w:rFonts w:ascii="Arial" w:hAnsi="Arial"/>
          <w:sz w:val="20"/>
        </w:rPr>
        <w:lastRenderedPageBreak/>
        <w:t>Глава III. Депозитарные операции</w:t>
      </w:r>
      <w:bookmarkEnd w:id="45"/>
      <w:bookmarkEnd w:id="46"/>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5"/>
      <w:r w:rsidRPr="009E39A4">
        <w:rPr>
          <w:rFonts w:ascii="Arial" w:hAnsi="Arial"/>
          <w:b/>
          <w:sz w:val="20"/>
        </w:rPr>
        <w:t>Депозитарные операции</w:t>
      </w:r>
      <w:bookmarkEnd w:id="47"/>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lastRenderedPageBreak/>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В случае, если проведение </w:t>
      </w:r>
      <w:proofErr w:type="gramStart"/>
      <w:r w:rsidRPr="009E39A4">
        <w:rPr>
          <w:rFonts w:ascii="Arial" w:hAnsi="Arial"/>
          <w:sz w:val="20"/>
        </w:rPr>
        <w:t>глобальных</w:t>
      </w:r>
      <w:proofErr w:type="gramEnd"/>
      <w:r w:rsidRPr="009E39A4">
        <w:rPr>
          <w:rFonts w:ascii="Arial" w:hAnsi="Arial"/>
          <w:sz w:val="20"/>
        </w:rPr>
        <w:t xml:space="preserve">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6"/>
      <w:r w:rsidRPr="009E39A4">
        <w:rPr>
          <w:rFonts w:ascii="Arial" w:hAnsi="Arial"/>
          <w:b/>
          <w:sz w:val="20"/>
        </w:rPr>
        <w:t xml:space="preserve">Общий порядок проведения </w:t>
      </w:r>
      <w:proofErr w:type="gramStart"/>
      <w:r w:rsidRPr="009E39A4">
        <w:rPr>
          <w:rFonts w:ascii="Arial" w:hAnsi="Arial"/>
          <w:b/>
          <w:sz w:val="20"/>
        </w:rPr>
        <w:t>Депозитарных</w:t>
      </w:r>
      <w:proofErr w:type="gramEnd"/>
      <w:r w:rsidRPr="009E39A4">
        <w:rPr>
          <w:rFonts w:ascii="Arial" w:hAnsi="Arial"/>
          <w:b/>
          <w:sz w:val="20"/>
        </w:rPr>
        <w:t xml:space="preserve"> операций</w:t>
      </w:r>
      <w:bookmarkEnd w:id="48"/>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proofErr w:type="gramStart"/>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roofErr w:type="gramEnd"/>
    </w:p>
    <w:p w:rsidR="00970D37" w:rsidRPr="009E39A4" w:rsidRDefault="007E6129" w:rsidP="003502B7">
      <w:pPr>
        <w:tabs>
          <w:tab w:val="left" w:pos="1134"/>
        </w:tabs>
        <w:ind w:firstLine="567"/>
        <w:rPr>
          <w:rFonts w:ascii="Arial" w:hAnsi="Arial"/>
        </w:rPr>
      </w:pPr>
      <w:proofErr w:type="gramStart"/>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roofErr w:type="gramEnd"/>
    </w:p>
    <w:p w:rsidR="00970D37" w:rsidRPr="009E39A4" w:rsidRDefault="00F5773A" w:rsidP="003502B7">
      <w:pPr>
        <w:tabs>
          <w:tab w:val="left" w:pos="1134"/>
        </w:tabs>
        <w:ind w:firstLine="567"/>
        <w:rPr>
          <w:rFonts w:ascii="Arial" w:hAnsi="Arial"/>
        </w:rPr>
      </w:pPr>
      <w:r w:rsidRPr="009E39A4">
        <w:rPr>
          <w:rFonts w:ascii="Arial" w:hAnsi="Arial"/>
        </w:rPr>
        <w:lastRenderedPageBreak/>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proofErr w:type="spellStart"/>
      <w:r w:rsidR="00892448" w:rsidRPr="009E39A4">
        <w:rPr>
          <w:rFonts w:ascii="Arial" w:hAnsi="Arial"/>
          <w:sz w:val="20"/>
        </w:rPr>
        <w:t>Реестродержателя</w:t>
      </w:r>
      <w:proofErr w:type="spellEnd"/>
      <w:r w:rsidR="00892448" w:rsidRPr="009E39A4">
        <w:rPr>
          <w:rFonts w:ascii="Arial" w:hAnsi="Arial"/>
          <w:sz w:val="20"/>
        </w:rPr>
        <w:t xml:space="preserve">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9" w:name="_Toc58836607"/>
      <w:r w:rsidRPr="009E39A4">
        <w:rPr>
          <w:rFonts w:ascii="Arial" w:hAnsi="Arial"/>
          <w:b/>
          <w:sz w:val="20"/>
        </w:rPr>
        <w:t>Поручения</w:t>
      </w:r>
      <w:bookmarkEnd w:id="49"/>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w:t>
      </w:r>
      <w:proofErr w:type="gramStart"/>
      <w:r w:rsidR="005D3723" w:rsidRPr="009E39A4">
        <w:rPr>
          <w:rFonts w:ascii="Arial" w:hAnsi="Arial" w:cs="Arial"/>
          <w:sz w:val="20"/>
          <w:szCs w:val="20"/>
        </w:rPr>
        <w:t>инициатор</w:t>
      </w:r>
      <w:r w:rsidR="00C67AF0" w:rsidRPr="009E39A4">
        <w:rPr>
          <w:rFonts w:ascii="Arial" w:hAnsi="Arial" w:cs="Arial"/>
          <w:sz w:val="20"/>
          <w:szCs w:val="20"/>
        </w:rPr>
        <w:t>ами</w:t>
      </w:r>
      <w:proofErr w:type="gramEnd"/>
      <w:r w:rsidR="00C67AF0" w:rsidRPr="009E39A4">
        <w:rPr>
          <w:rFonts w:ascii="Arial" w:hAnsi="Arial" w:cs="Arial"/>
          <w:sz w:val="20"/>
          <w:szCs w:val="20"/>
        </w:rPr>
        <w:t xml:space="preserve">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глобальные</w:t>
      </w:r>
      <w:proofErr w:type="gramEnd"/>
      <w:r w:rsidRPr="009E39A4">
        <w:rPr>
          <w:rFonts w:ascii="Arial" w:hAnsi="Arial"/>
          <w:sz w:val="20"/>
        </w:rPr>
        <w:t xml:space="preserve"> - инициатором, как правило, является эмитент или </w:t>
      </w:r>
      <w:proofErr w:type="spellStart"/>
      <w:r w:rsidR="00892448" w:rsidRPr="009E39A4">
        <w:rPr>
          <w:rFonts w:ascii="Arial" w:hAnsi="Arial"/>
          <w:sz w:val="20"/>
        </w:rPr>
        <w:t>Реестродержатель</w:t>
      </w:r>
      <w:proofErr w:type="spellEnd"/>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lastRenderedPageBreak/>
        <w:t xml:space="preserve">В случаях, установленных законодательством Российской Федерации, Депозитарий </w:t>
      </w:r>
      <w:proofErr w:type="gramStart"/>
      <w:r w:rsidRPr="009E39A4">
        <w:rPr>
          <w:rFonts w:ascii="Arial" w:hAnsi="Arial"/>
        </w:rPr>
        <w:t>обязан</w:t>
      </w:r>
      <w:proofErr w:type="gramEnd"/>
      <w:r w:rsidRPr="009E39A4">
        <w:rPr>
          <w:rFonts w:ascii="Arial" w:hAnsi="Arial"/>
        </w:rPr>
        <w:t xml:space="preserve">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w:t>
      </w:r>
      <w:proofErr w:type="spellStart"/>
      <w:proofErr w:type="gramStart"/>
      <w:r w:rsidRPr="009E39A4">
        <w:rPr>
          <w:rFonts w:ascii="Arial" w:hAnsi="Arial" w:cs="Arial"/>
          <w:sz w:val="20"/>
          <w:szCs w:val="20"/>
        </w:rPr>
        <w:t>скан-копии</w:t>
      </w:r>
      <w:proofErr w:type="spellEnd"/>
      <w:proofErr w:type="gramEnd"/>
      <w:r w:rsidRPr="009E39A4">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w:t>
      </w:r>
      <w:proofErr w:type="spellStart"/>
      <w:r w:rsidRPr="009E39A4">
        <w:rPr>
          <w:rFonts w:ascii="Arial" w:hAnsi="Arial" w:cs="Arial"/>
          <w:sz w:val="20"/>
          <w:szCs w:val="20"/>
        </w:rPr>
        <w:t>ДиБ</w:t>
      </w:r>
      <w:proofErr w:type="spellEnd"/>
      <w:r w:rsidRPr="009E39A4">
        <w:rPr>
          <w:rFonts w:ascii="Arial" w:hAnsi="Arial" w:cs="Arial"/>
          <w:sz w:val="20"/>
          <w:szCs w:val="20"/>
        </w:rPr>
        <w:t xml:space="preserve"> </w:t>
      </w:r>
      <w:proofErr w:type="spellStart"/>
      <w:r w:rsidRPr="009E39A4">
        <w:rPr>
          <w:rFonts w:ascii="Arial" w:hAnsi="Arial" w:cs="Arial"/>
          <w:sz w:val="20"/>
          <w:szCs w:val="20"/>
        </w:rPr>
        <w:t>Системс</w:t>
      </w:r>
      <w:proofErr w:type="spellEnd"/>
      <w:r w:rsidRPr="009E39A4">
        <w:rPr>
          <w:rFonts w:ascii="Arial" w:hAnsi="Arial" w:cs="Arial"/>
          <w:sz w:val="20"/>
          <w:szCs w:val="20"/>
        </w:rPr>
        <w:t>»</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Pr="009E39A4" w:rsidRDefault="001727FC"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выгрузки выписок Депозитария на sftp-сервер.</w:t>
      </w:r>
    </w:p>
    <w:p w:rsidR="00872C85" w:rsidRPr="009E39A4" w:rsidRDefault="00F5773A" w:rsidP="007E2BC3">
      <w:pPr>
        <w:pStyle w:val="afc"/>
        <w:tabs>
          <w:tab w:val="left" w:pos="1134"/>
        </w:tabs>
        <w:ind w:left="851"/>
        <w:rPr>
          <w:rFonts w:ascii="Arial" w:hAnsi="Arial" w:cs="Arial"/>
          <w:sz w:val="20"/>
          <w:szCs w:val="20"/>
        </w:rPr>
      </w:pPr>
      <w:r w:rsidRPr="009E39A4">
        <w:rPr>
          <w:rFonts w:ascii="Arial" w:hAnsi="Arial" w:cs="Arial"/>
          <w:sz w:val="20"/>
          <w:szCs w:val="20"/>
        </w:rPr>
        <w:t>Формат электронного документа в формате XML приведен в Приложении № 39 к настоящим Условиям</w:t>
      </w:r>
      <w:r w:rsidR="007E2BC3" w:rsidRPr="009E39A4">
        <w:rPr>
          <w:rFonts w:ascii="Arial" w:hAnsi="Arial" w:cs="Arial"/>
          <w:sz w:val="20"/>
          <w:szCs w:val="20"/>
        </w:rPr>
        <w:t>.</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BC6B4F" w:rsidRDefault="00420FA9" w:rsidP="00BC6B4F">
      <w:pPr>
        <w:tabs>
          <w:tab w:val="left" w:pos="1134"/>
        </w:tabs>
        <w:rPr>
          <w:rFonts w:ascii="Arial" w:hAnsi="Arial" w:cs="Arial"/>
        </w:rPr>
      </w:pPr>
    </w:p>
    <w:p w:rsidR="00D068DB" w:rsidRPr="009E39A4" w:rsidRDefault="00D068DB" w:rsidP="00D068DB">
      <w:pPr>
        <w:autoSpaceDE w:val="0"/>
        <w:autoSpaceDN w:val="0"/>
        <w:adjustRightInd w:val="0"/>
        <w:ind w:firstLine="720"/>
        <w:rPr>
          <w:rFonts w:ascii="Arial" w:hAnsi="Arial" w:cs="Arial"/>
        </w:rPr>
      </w:pPr>
      <w:proofErr w:type="gramStart"/>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cs="Arial"/>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епозитария (личный кабинет системы ООО «</w:t>
      </w:r>
      <w:proofErr w:type="spellStart"/>
      <w:r w:rsidRPr="009E39A4">
        <w:rPr>
          <w:rFonts w:ascii="Arial" w:hAnsi="Arial" w:cs="Arial"/>
        </w:rPr>
        <w:t>ДиБ</w:t>
      </w:r>
      <w:proofErr w:type="spellEnd"/>
      <w:r w:rsidRPr="009E39A4">
        <w:rPr>
          <w:rFonts w:ascii="Arial" w:hAnsi="Arial" w:cs="Arial"/>
        </w:rPr>
        <w:t xml:space="preserve"> </w:t>
      </w:r>
      <w:proofErr w:type="spellStart"/>
      <w:r w:rsidRPr="009E39A4">
        <w:rPr>
          <w:rFonts w:ascii="Arial" w:hAnsi="Arial" w:cs="Arial"/>
        </w:rPr>
        <w:t>Системс</w:t>
      </w:r>
      <w:proofErr w:type="spellEnd"/>
      <w:r w:rsidRPr="009E39A4">
        <w:rPr>
          <w:rFonts w:ascii="Arial" w:hAnsi="Arial" w:cs="Arial"/>
        </w:rPr>
        <w:t xml:space="preserve">»,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 xml:space="preserve">В </w:t>
      </w:r>
      <w:proofErr w:type="gramStart"/>
      <w:r w:rsidRPr="009E39A4">
        <w:rPr>
          <w:rFonts w:ascii="Arial" w:hAnsi="Arial" w:cs="Arial"/>
        </w:rPr>
        <w:t>случае</w:t>
      </w:r>
      <w:proofErr w:type="gramEnd"/>
      <w:r w:rsidRPr="009E39A4">
        <w:rPr>
          <w:rFonts w:ascii="Arial" w:hAnsi="Arial" w:cs="Arial"/>
        </w:rPr>
        <w:t xml:space="preserve">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w:t>
      </w:r>
      <w:proofErr w:type="gramStart"/>
      <w:r w:rsidRPr="009E39A4">
        <w:rPr>
          <w:rFonts w:ascii="Arial" w:hAnsi="Arial" w:cs="Arial"/>
          <w:sz w:val="20"/>
          <w:szCs w:val="20"/>
        </w:rPr>
        <w:t>Поручении</w:t>
      </w:r>
      <w:proofErr w:type="gramEnd"/>
      <w:r w:rsidRPr="009E39A4">
        <w:rPr>
          <w:rFonts w:ascii="Arial" w:hAnsi="Arial" w:cs="Arial"/>
          <w:sz w:val="20"/>
          <w:szCs w:val="20"/>
        </w:rPr>
        <w:t xml:space="preserve">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lastRenderedPageBreak/>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rsidR="00CD4553" w:rsidRDefault="00CD4553" w:rsidP="00FC6540">
      <w:pPr>
        <w:pStyle w:val="afc"/>
        <w:rPr>
          <w:rFonts w:ascii="Arial" w:hAnsi="Arial" w:cs="Arial"/>
          <w:sz w:val="20"/>
          <w:szCs w:val="20"/>
        </w:rPr>
      </w:pP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lastRenderedPageBreak/>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w:t>
      </w:r>
      <w:proofErr w:type="gramStart"/>
      <w:r w:rsidRPr="009E39A4">
        <w:rPr>
          <w:rFonts w:ascii="Arial" w:hAnsi="Arial" w:cs="Arial"/>
          <w:sz w:val="20"/>
          <w:szCs w:val="20"/>
        </w:rPr>
        <w:t>предоставил все необходимые документы</w:t>
      </w:r>
      <w:proofErr w:type="gramEnd"/>
      <w:r w:rsidRPr="009E39A4">
        <w:rPr>
          <w:rFonts w:ascii="Arial" w:hAnsi="Arial" w:cs="Arial"/>
          <w:sz w:val="20"/>
          <w:szCs w:val="20"/>
        </w:rPr>
        <w:t xml:space="preserve">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proofErr w:type="gramStart"/>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w:t>
      </w:r>
      <w:proofErr w:type="gramEnd"/>
      <w:r w:rsidRPr="009E39A4">
        <w:rPr>
          <w:rFonts w:ascii="Arial" w:hAnsi="Arial" w:cs="Arial"/>
        </w:rPr>
        <w:t xml:space="preserve">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9E39A4">
        <w:rPr>
          <w:rFonts w:ascii="Arial" w:hAnsi="Arial" w:cs="Arial"/>
          <w:sz w:val="20"/>
          <w:szCs w:val="20"/>
        </w:rPr>
        <w:t>и</w:t>
      </w:r>
      <w:proofErr w:type="gramEnd"/>
      <w:r w:rsidRPr="009E39A4">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proofErr w:type="spellStart"/>
      <w:r w:rsidR="00176D0E" w:rsidRPr="009E39A4">
        <w:rPr>
          <w:rFonts w:ascii="Arial" w:hAnsi="Arial" w:cs="Arial"/>
          <w:sz w:val="20"/>
          <w:szCs w:val="20"/>
        </w:rPr>
        <w:t>Реестродержателя</w:t>
      </w:r>
      <w:proofErr w:type="spellEnd"/>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w:t>
      </w:r>
      <w:proofErr w:type="gramStart"/>
      <w:r w:rsidRPr="009E39A4">
        <w:rPr>
          <w:rFonts w:ascii="Arial" w:hAnsi="Arial" w:cs="Arial"/>
          <w:sz w:val="20"/>
          <w:szCs w:val="20"/>
        </w:rPr>
        <w:t>Депозитарных</w:t>
      </w:r>
      <w:proofErr w:type="gramEnd"/>
      <w:r w:rsidRPr="009E39A4">
        <w:rPr>
          <w:rFonts w:ascii="Arial" w:hAnsi="Arial" w:cs="Arial"/>
          <w:sz w:val="20"/>
          <w:szCs w:val="20"/>
        </w:rPr>
        <w:t xml:space="preserve">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58"/>
        <w:gridCol w:w="2549"/>
        <w:gridCol w:w="2896"/>
      </w:tblGrid>
      <w:tr w:rsidR="004C5084" w:rsidRPr="009E39A4" w:rsidTr="00746751">
        <w:tc>
          <w:tcPr>
            <w:tcW w:w="675" w:type="dxa"/>
            <w:vAlign w:val="center"/>
          </w:tcPr>
          <w:p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746751">
        <w:tc>
          <w:tcPr>
            <w:tcW w:w="675" w:type="dxa"/>
          </w:tcPr>
          <w:p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w:t>
            </w:r>
            <w:proofErr w:type="gramStart"/>
            <w:r w:rsidRPr="009E39A4">
              <w:rPr>
                <w:rFonts w:ascii="Arial" w:eastAsia="MS Mincho" w:hAnsi="Arial"/>
              </w:rPr>
              <w:t>о</w:t>
            </w:r>
            <w:r w:rsidR="00FC0BDF" w:rsidRPr="009E39A4">
              <w:rPr>
                <w:rFonts w:ascii="Arial" w:eastAsia="MS Mincho" w:hAnsi="Arial" w:cs="Arial"/>
              </w:rPr>
              <w:t>(</w:t>
            </w:r>
            <w:proofErr w:type="gramEnd"/>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eastAsia="MS Mincho" w:hAnsi="Arial"/>
              </w:rPr>
              <w:t xml:space="preserve">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rPr>
          <w:trHeight w:val="70"/>
        </w:trPr>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proofErr w:type="spellStart"/>
            <w:r w:rsidR="00176D0E" w:rsidRPr="009E39A4">
              <w:rPr>
                <w:rFonts w:ascii="Arial" w:eastAsia="MS Mincho" w:hAnsi="Arial"/>
              </w:rPr>
              <w:t>Реестродержателя</w:t>
            </w:r>
            <w:proofErr w:type="spellEnd"/>
            <w:r w:rsidRPr="009E39A4">
              <w:rPr>
                <w:rFonts w:ascii="Arial" w:eastAsia="MS Mincho" w:hAnsi="Arial"/>
              </w:rPr>
              <w:t xml:space="preserve">, иного депозитария, в котором  учитываются данные ценные бумаги </w:t>
            </w:r>
          </w:p>
        </w:tc>
      </w:tr>
      <w:tr w:rsidR="004C5084" w:rsidRPr="009E39A4" w:rsidTr="00746751">
        <w:tc>
          <w:tcPr>
            <w:tcW w:w="675" w:type="dxa"/>
          </w:tcPr>
          <w:p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746751">
        <w:tc>
          <w:tcPr>
            <w:tcW w:w="675" w:type="dxa"/>
          </w:tcPr>
          <w:p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9E39A4" w:rsidRDefault="00F5773A" w:rsidP="001B0CC0">
            <w:pPr>
              <w:tabs>
                <w:tab w:val="left" w:pos="1134"/>
              </w:tabs>
              <w:rPr>
                <w:rFonts w:ascii="Arial" w:hAnsi="Arial"/>
                <w:sz w:val="18"/>
              </w:rPr>
            </w:pPr>
            <w:r w:rsidRPr="009E39A4">
              <w:rPr>
                <w:rFonts w:ascii="Arial" w:hAnsi="Arial"/>
                <w:sz w:val="18"/>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9E39A4">
              <w:rPr>
                <w:rFonts w:ascii="Arial" w:hAnsi="Arial"/>
                <w:sz w:val="18"/>
              </w:rPr>
              <w:t>предоставил Депозитарию отчет</w:t>
            </w:r>
            <w:proofErr w:type="gramEnd"/>
            <w:r w:rsidRPr="009E39A4">
              <w:rPr>
                <w:rFonts w:ascii="Arial" w:hAnsi="Arial"/>
                <w:sz w:val="18"/>
              </w:rPr>
              <w:t xml:space="preserve"> о</w:t>
            </w:r>
            <w:r w:rsidR="001B0CC0" w:rsidRPr="009E39A4">
              <w:rPr>
                <w:rFonts w:ascii="Arial" w:hAnsi="Arial"/>
                <w:sz w:val="18"/>
              </w:rPr>
              <w:t xml:space="preserve"> совершении</w:t>
            </w:r>
            <w:r w:rsidRPr="009E39A4">
              <w:rPr>
                <w:rFonts w:ascii="Arial" w:hAnsi="Arial"/>
                <w:sz w:val="18"/>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w:t>
            </w:r>
            <w:r w:rsidRPr="009E39A4">
              <w:rPr>
                <w:rFonts w:ascii="Arial" w:hAnsi="Arial" w:cs="Arial"/>
              </w:rPr>
              <w:lastRenderedPageBreak/>
              <w:t>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lastRenderedPageBreak/>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lastRenderedPageBreak/>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746751">
        <w:tc>
          <w:tcPr>
            <w:tcW w:w="675" w:type="dxa"/>
          </w:tcPr>
          <w:p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lastRenderedPageBreak/>
              <w:t xml:space="preserve"> </w:t>
            </w:r>
            <w:r w:rsidR="00E97233" w:rsidRPr="00746751">
              <w:rPr>
                <w:rFonts w:ascii="Arial" w:hAnsi="Arial"/>
              </w:rPr>
              <w:t>26а</w:t>
            </w:r>
            <w:r w:rsidRPr="00746751">
              <w:rPr>
                <w:rFonts w:ascii="Arial" w:hAnsi="Arial"/>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746751">
        <w:tc>
          <w:tcPr>
            <w:tcW w:w="675" w:type="dxa"/>
          </w:tcPr>
          <w:p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746751">
        <w:tc>
          <w:tcPr>
            <w:tcW w:w="675" w:type="dxa"/>
          </w:tcPr>
          <w:p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xml:space="preserve">, следующего за операционным днем, по </w:t>
            </w:r>
            <w:proofErr w:type="gramStart"/>
            <w:r w:rsidR="009A5F63" w:rsidRPr="009E39A4">
              <w:rPr>
                <w:rFonts w:ascii="Arial" w:eastAsia="MS Mincho" w:hAnsi="Arial" w:cs="Arial"/>
              </w:rPr>
              <w:t>состоянию</w:t>
            </w:r>
            <w:proofErr w:type="gramEnd"/>
            <w:r w:rsidR="009A5F63" w:rsidRPr="009E39A4">
              <w:rPr>
                <w:rFonts w:ascii="Arial" w:eastAsia="MS Mincho" w:hAnsi="Arial" w:cs="Arial"/>
              </w:rPr>
              <w:t xml:space="preserve">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746751">
        <w:tc>
          <w:tcPr>
            <w:tcW w:w="675" w:type="dxa"/>
          </w:tcPr>
          <w:p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746751">
        <w:tc>
          <w:tcPr>
            <w:tcW w:w="675" w:type="dxa"/>
          </w:tcPr>
          <w:p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rsidR="00404F4A" w:rsidRPr="009E39A4" w:rsidRDefault="00FF2DA2"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w:t>
      </w:r>
      <w:proofErr w:type="gramEnd"/>
      <w:r w:rsidR="001B0CC0" w:rsidRPr="009E39A4">
        <w:rPr>
          <w:rFonts w:ascii="Arial" w:hAnsi="Arial"/>
          <w:sz w:val="20"/>
        </w:rPr>
        <w:t xml:space="preserve">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w:t>
      </w:r>
      <w:r w:rsidRPr="009E39A4">
        <w:rPr>
          <w:rFonts w:ascii="Arial" w:hAnsi="Arial"/>
          <w:sz w:val="20"/>
        </w:rPr>
        <w:lastRenderedPageBreak/>
        <w:t>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50" w:name="_Toc58836608"/>
      <w:r w:rsidRPr="009E39A4">
        <w:rPr>
          <w:rFonts w:ascii="Arial" w:hAnsi="Arial"/>
          <w:sz w:val="20"/>
        </w:rPr>
        <w:t xml:space="preserve">Глава IV. Порядок совершения </w:t>
      </w:r>
      <w:proofErr w:type="gramStart"/>
      <w:r w:rsidRPr="009E39A4">
        <w:rPr>
          <w:rFonts w:ascii="Arial" w:hAnsi="Arial"/>
          <w:sz w:val="20"/>
        </w:rPr>
        <w:t>административных</w:t>
      </w:r>
      <w:proofErr w:type="gramEnd"/>
      <w:r w:rsidRPr="009E39A4">
        <w:rPr>
          <w:rFonts w:ascii="Arial" w:hAnsi="Arial"/>
          <w:sz w:val="20"/>
        </w:rPr>
        <w:t xml:space="preserve"> операций</w:t>
      </w:r>
      <w:bookmarkEnd w:id="50"/>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1"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1"/>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w:t>
      </w:r>
      <w:r w:rsidR="00FC6866">
        <w:rPr>
          <w:rFonts w:ascii="Arial" w:hAnsi="Arial"/>
          <w:sz w:val="20"/>
        </w:rPr>
        <w:t>Перечне документов</w:t>
      </w:r>
      <w:r w:rsidRPr="009E39A4">
        <w:rPr>
          <w:rFonts w:ascii="Arial" w:hAnsi="Arial"/>
          <w:sz w:val="20"/>
        </w:rPr>
        <w:t xml:space="preserve">.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proofErr w:type="gramStart"/>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 xml:space="preserve">Небанковская кредитная </w:t>
      </w:r>
      <w:proofErr w:type="spellStart"/>
      <w:r w:rsidRPr="009E39A4">
        <w:rPr>
          <w:rFonts w:ascii="Arial" w:hAnsi="Arial"/>
          <w:sz w:val="20"/>
          <w:szCs w:val="20"/>
        </w:rPr>
        <w:t>организация-центральный</w:t>
      </w:r>
      <w:proofErr w:type="spellEnd"/>
      <w:r w:rsidRPr="009E39A4">
        <w:rPr>
          <w:rFonts w:ascii="Arial" w:hAnsi="Arial"/>
          <w:sz w:val="20"/>
          <w:szCs w:val="20"/>
        </w:rPr>
        <w:t xml:space="preserve"> контрагент «Национальный Клиринговый Центр» (Акционерное общество)</w:t>
      </w:r>
      <w:r w:rsidR="00740F34" w:rsidRPr="009E39A4">
        <w:rPr>
          <w:rFonts w:ascii="Arial" w:hAnsi="Arial"/>
          <w:sz w:val="20"/>
          <w:szCs w:val="20"/>
        </w:rPr>
        <w:t>.</w:t>
      </w:r>
      <w:proofErr w:type="gramEnd"/>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w:t>
      </w:r>
      <w:proofErr w:type="gramStart"/>
      <w:r w:rsidRPr="009E39A4">
        <w:rPr>
          <w:rFonts w:ascii="Arial" w:hAnsi="Arial"/>
          <w:sz w:val="20"/>
        </w:rPr>
        <w:t>случае</w:t>
      </w:r>
      <w:proofErr w:type="gramEnd"/>
      <w:r w:rsidRPr="009E39A4">
        <w:rPr>
          <w:rFonts w:ascii="Arial" w:hAnsi="Arial"/>
          <w:sz w:val="20"/>
        </w:rPr>
        <w:t xml:space="preserve"> повторного предоставления анкеты </w:t>
      </w:r>
      <w:r w:rsidRPr="009E39A4">
        <w:rPr>
          <w:rFonts w:ascii="Arial" w:hAnsi="Arial"/>
          <w:sz w:val="20"/>
          <w:szCs w:val="20"/>
        </w:rPr>
        <w:t xml:space="preserve">Депонента, а также документов, указанных в </w:t>
      </w:r>
      <w:r w:rsidR="00FC6866">
        <w:rPr>
          <w:rFonts w:ascii="Arial" w:hAnsi="Arial"/>
          <w:sz w:val="20"/>
          <w:szCs w:val="20"/>
        </w:rPr>
        <w:t>Перечне документов</w:t>
      </w:r>
      <w:r w:rsidRPr="009E39A4">
        <w:rPr>
          <w:rFonts w:ascii="Arial" w:hAnsi="Arial"/>
          <w:sz w:val="20"/>
          <w:szCs w:val="20"/>
        </w:rPr>
        <w:t>,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 xml:space="preserve">Документы, указанные в </w:t>
      </w:r>
      <w:r w:rsidR="00FC6866">
        <w:rPr>
          <w:rFonts w:ascii="Arial" w:hAnsi="Arial"/>
          <w:sz w:val="20"/>
        </w:rPr>
        <w:t>Перечне документов</w:t>
      </w:r>
      <w:r w:rsidRPr="009E39A4">
        <w:rPr>
          <w:rFonts w:ascii="Arial" w:hAnsi="Arial"/>
          <w:sz w:val="20"/>
        </w:rPr>
        <w:t>,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proofErr w:type="gramStart"/>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roofErr w:type="gramEnd"/>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w:t>
      </w:r>
      <w:proofErr w:type="gramStart"/>
      <w:r w:rsidRPr="009E39A4">
        <w:rPr>
          <w:rFonts w:ascii="Arial" w:hAnsi="Arial" w:cs="Arial"/>
          <w:color w:val="auto"/>
          <w:sz w:val="20"/>
          <w:szCs w:val="20"/>
        </w:rPr>
        <w:t>предназначен</w:t>
      </w:r>
      <w:proofErr w:type="gramEnd"/>
      <w:r w:rsidRPr="009E39A4">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lastRenderedPageBreak/>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 xml:space="preserve">В </w:t>
      </w:r>
      <w:proofErr w:type="gramStart"/>
      <w:r w:rsidRPr="009E39A4">
        <w:rPr>
          <w:rFonts w:ascii="Arial" w:hAnsi="Arial"/>
        </w:rPr>
        <w:t>целях</w:t>
      </w:r>
      <w:proofErr w:type="gramEnd"/>
      <w:r w:rsidRPr="009E39A4">
        <w:rPr>
          <w:rFonts w:ascii="Arial" w:hAnsi="Arial"/>
        </w:rPr>
        <w:t xml:space="preserve">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w:t>
      </w:r>
      <w:r w:rsidR="000E43DC" w:rsidRPr="000E43DC">
        <w:rPr>
          <w:rFonts w:ascii="Arial" w:hAnsi="Arial"/>
        </w:rPr>
        <w:t>/</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w:t>
      </w:r>
      <w:proofErr w:type="gramStart"/>
      <w:r w:rsidRPr="009E39A4">
        <w:rPr>
          <w:rFonts w:ascii="Arial" w:hAnsi="Arial" w:cs="Arial"/>
        </w:rPr>
        <w:t>а(</w:t>
      </w:r>
      <w:proofErr w:type="spellStart"/>
      <w:proofErr w:type="gramEnd"/>
      <w:r w:rsidRPr="009E39A4">
        <w:rPr>
          <w:rFonts w:ascii="Arial" w:hAnsi="Arial" w:cs="Arial"/>
        </w:rPr>
        <w:t>ов</w:t>
      </w:r>
      <w:proofErr w:type="spellEnd"/>
      <w:r w:rsidRPr="009E39A4">
        <w:rPr>
          <w:rFonts w:ascii="Arial" w:hAnsi="Arial" w:cs="Arial"/>
        </w:rPr>
        <w:t>) депо.</w:t>
      </w:r>
    </w:p>
    <w:p w:rsidR="001545FC" w:rsidRPr="009E39A4" w:rsidRDefault="001545FC" w:rsidP="00C87366">
      <w:pPr>
        <w:numPr>
          <w:ilvl w:val="2"/>
          <w:numId w:val="40"/>
        </w:numPr>
        <w:tabs>
          <w:tab w:val="left" w:pos="1134"/>
        </w:tabs>
        <w:ind w:left="851" w:hanging="283"/>
        <w:rPr>
          <w:rFonts w:ascii="Arial" w:hAnsi="Arial" w:cs="Arial"/>
        </w:rPr>
      </w:pPr>
      <w:proofErr w:type="gramStart"/>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субсчета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то согласие Клиринговой организации на открытие субсчета депо представляется Депозитарию путем направления ему</w:t>
      </w:r>
      <w:r w:rsidRPr="009E39A4">
        <w:rPr>
          <w:rFonts w:ascii="Arial" w:hAnsi="Arial" w:cs="Arial"/>
          <w:sz w:val="20"/>
          <w:szCs w:val="20"/>
        </w:rPr>
        <w:t xml:space="preserve"> соответствующего </w:t>
      </w:r>
      <w:r w:rsidRPr="009E39A4">
        <w:rPr>
          <w:rFonts w:ascii="Arial" w:hAnsi="Arial" w:cs="Arial"/>
          <w:sz w:val="20"/>
          <w:szCs w:val="20"/>
        </w:rPr>
        <w:lastRenderedPageBreak/>
        <w:t xml:space="preserve">сообщения через систему ЭДО РТС или иным способом, согласованным Депозитарием с Клиринговой организацией. </w:t>
      </w:r>
    </w:p>
    <w:p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rsidR="00790575" w:rsidRDefault="00790575" w:rsidP="00C87366">
      <w:pPr>
        <w:numPr>
          <w:ilvl w:val="2"/>
          <w:numId w:val="40"/>
        </w:numPr>
        <w:tabs>
          <w:tab w:val="left" w:pos="1134"/>
        </w:tabs>
        <w:rPr>
          <w:rFonts w:ascii="Arial" w:hAnsi="Arial" w:cs="Arial"/>
        </w:rPr>
      </w:pPr>
      <w:r w:rsidRPr="009E39A4">
        <w:rPr>
          <w:rFonts w:ascii="Arial" w:hAnsi="Arial" w:cs="Arial"/>
        </w:rPr>
        <w:t xml:space="preserve">В </w:t>
      </w:r>
      <w:proofErr w:type="gramStart"/>
      <w:r w:rsidRPr="009E39A4">
        <w:rPr>
          <w:rFonts w:ascii="Arial" w:hAnsi="Arial" w:cs="Arial"/>
        </w:rPr>
        <w:t>рамках</w:t>
      </w:r>
      <w:proofErr w:type="gramEnd"/>
      <w:r w:rsidRPr="009E39A4">
        <w:rPr>
          <w:rFonts w:ascii="Arial" w:hAnsi="Arial" w:cs="Arial"/>
        </w:rPr>
        <w:t xml:space="preserve">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rsidR="00A55F67" w:rsidRPr="009E39A4" w:rsidRDefault="00A55F67" w:rsidP="00A55F67">
      <w:pPr>
        <w:tabs>
          <w:tab w:val="left" w:pos="1134"/>
        </w:tabs>
        <w:ind w:left="1288"/>
        <w:rPr>
          <w:rFonts w:ascii="Arial" w:hAnsi="Arial" w:cs="Arial"/>
        </w:rPr>
      </w:pP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w:t>
      </w:r>
      <w:proofErr w:type="gramStart"/>
      <w:r w:rsidRPr="009E39A4">
        <w:rPr>
          <w:rFonts w:ascii="Arial" w:hAnsi="Arial" w:cs="Arial"/>
        </w:rPr>
        <w:t>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roofErr w:type="gramEnd"/>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w:t>
      </w:r>
      <w:proofErr w:type="gramStart"/>
      <w:r w:rsidRPr="009E39A4">
        <w:rPr>
          <w:rFonts w:ascii="Arial" w:hAnsi="Arial" w:cs="Arial"/>
          <w:color w:val="auto"/>
          <w:sz w:val="20"/>
          <w:szCs w:val="20"/>
        </w:rPr>
        <w:t>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к настоящим 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субсчета с пометкой об</w:t>
      </w:r>
      <w:r w:rsidR="00674881" w:rsidRPr="009E39A4">
        <w:rPr>
          <w:rFonts w:ascii="Arial" w:hAnsi="Arial" w:cs="Arial"/>
          <w:color w:val="auto"/>
          <w:sz w:val="20"/>
          <w:szCs w:val="20"/>
        </w:rPr>
        <w:t xml:space="preserve"> отказе от исполнения поручения на открытие субсчета</w:t>
      </w:r>
      <w:r w:rsidR="009B1D65" w:rsidRPr="009E39A4">
        <w:rPr>
          <w:rFonts w:ascii="Arial" w:hAnsi="Arial" w:cs="Arial"/>
          <w:color w:val="auto"/>
          <w:sz w:val="20"/>
          <w:szCs w:val="20"/>
        </w:rPr>
        <w:t xml:space="preserve">. </w:t>
      </w:r>
      <w:proofErr w:type="gramEnd"/>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w:t>
      </w:r>
      <w:proofErr w:type="gramStart"/>
      <w:r w:rsidR="009B1D65" w:rsidRPr="009E39A4">
        <w:rPr>
          <w:rFonts w:ascii="Arial" w:hAnsi="Arial" w:cs="Arial"/>
          <w:color w:val="auto"/>
          <w:sz w:val="20"/>
          <w:szCs w:val="20"/>
        </w:rPr>
        <w:t>При необходимости для исполнения обязательств по итогам клиринга без участия центрального контрагента на клиринговом счете</w:t>
      </w:r>
      <w:proofErr w:type="gramEnd"/>
      <w:r w:rsidR="009B1D65" w:rsidRPr="009E39A4">
        <w:rPr>
          <w:rFonts w:ascii="Arial" w:hAnsi="Arial" w:cs="Arial"/>
          <w:color w:val="auto"/>
          <w:sz w:val="20"/>
          <w:szCs w:val="20"/>
        </w:rPr>
        <w:t xml:space="preserve"> депо может быть открыт технический субсчет депо. Особенностями технического субсчета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9E39A4">
        <w:rPr>
          <w:rFonts w:ascii="Arial" w:hAnsi="Arial" w:cs="Arial"/>
        </w:rPr>
        <w:t xml:space="preserve">с даты </w:t>
      </w:r>
      <w:r w:rsidR="00691CD1" w:rsidRPr="009E39A4">
        <w:rPr>
          <w:rFonts w:ascii="Arial" w:hAnsi="Arial" w:cs="Arial"/>
        </w:rPr>
        <w:t>окончания</w:t>
      </w:r>
      <w:proofErr w:type="gramEnd"/>
      <w:r w:rsidR="00691CD1" w:rsidRPr="009E39A4">
        <w:rPr>
          <w:rFonts w:ascii="Arial" w:hAnsi="Arial" w:cs="Arial"/>
        </w:rPr>
        <w:t xml:space="preserve">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w:t>
      </w:r>
      <w:r w:rsidR="0065495D">
        <w:rPr>
          <w:rFonts w:ascii="Arial" w:hAnsi="Arial" w:cs="Arial"/>
          <w:color w:val="auto"/>
          <w:sz w:val="20"/>
          <w:szCs w:val="20"/>
        </w:rPr>
        <w:t>Перечнем документов</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Эффортс Банк»</w:t>
      </w:r>
      <w:r w:rsidR="00E470FE">
        <w:rPr>
          <w:rFonts w:ascii="Arial" w:hAnsi="Arial" w:cs="Arial"/>
          <w:sz w:val="20"/>
          <w:szCs w:val="20"/>
        </w:rPr>
        <w:t>.</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 xml:space="preserve">в Депозитарий </w:t>
      </w:r>
      <w:r w:rsidR="00EC2C6D" w:rsidRPr="009E39A4">
        <w:rPr>
          <w:rFonts w:ascii="Arial" w:hAnsi="Arial" w:cs="Arial"/>
          <w:color w:val="auto"/>
          <w:sz w:val="20"/>
          <w:szCs w:val="20"/>
        </w:rPr>
        <w:lastRenderedPageBreak/>
        <w:t>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w:t>
      </w:r>
      <w:proofErr w:type="gramStart"/>
      <w:r w:rsidRPr="009E39A4">
        <w:rPr>
          <w:rFonts w:ascii="Arial" w:hAnsi="Arial" w:cs="Arial"/>
        </w:rPr>
        <w:t>случае</w:t>
      </w:r>
      <w:proofErr w:type="gramEnd"/>
      <w:r w:rsidRPr="009E39A4">
        <w:rPr>
          <w:rFonts w:ascii="Arial" w:hAnsi="Arial" w:cs="Arial"/>
        </w:rPr>
        <w:t xml:space="preserve">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proofErr w:type="gramStart"/>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в Депозитарий</w:t>
      </w:r>
      <w:proofErr w:type="gramEnd"/>
      <w:r w:rsidR="001E68E3" w:rsidRPr="009E39A4">
        <w:rPr>
          <w:rFonts w:ascii="Arial" w:hAnsi="Arial" w:cs="Arial"/>
        </w:rPr>
        <w:t xml:space="preserve"> </w:t>
      </w:r>
      <w:r w:rsidR="009D5AA0" w:rsidRPr="009E39A4">
        <w:rPr>
          <w:rFonts w:ascii="Arial" w:hAnsi="Arial" w:cs="Arial"/>
        </w:rPr>
        <w:t>Условное поручение</w:t>
      </w:r>
      <w:r w:rsidR="00E53D54" w:rsidRPr="009E39A4">
        <w:rPr>
          <w:rFonts w:ascii="Arial" w:hAnsi="Arial" w:cs="Arial"/>
        </w:rPr>
        <w:t xml:space="preserve"> </w:t>
      </w:r>
      <w:proofErr w:type="gramStart"/>
      <w:r w:rsidR="00E53D54" w:rsidRPr="009E39A4">
        <w:rPr>
          <w:rFonts w:ascii="Arial" w:hAnsi="Arial" w:cs="Arial"/>
        </w:rPr>
        <w:t>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w:t>
      </w:r>
      <w:proofErr w:type="gramEnd"/>
      <w:r w:rsidR="00E53D54" w:rsidRPr="009E39A4">
        <w:rPr>
          <w:rFonts w:ascii="Arial" w:hAnsi="Arial" w:cs="Arial"/>
        </w:rPr>
        <w:t xml:space="preserve">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9E39A4"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2" w:name="_Toc58836610"/>
      <w:r w:rsidRPr="009E39A4">
        <w:rPr>
          <w:rFonts w:ascii="Arial" w:hAnsi="Arial"/>
          <w:b/>
          <w:sz w:val="20"/>
        </w:rPr>
        <w:lastRenderedPageBreak/>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2"/>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w:t>
      </w:r>
      <w:proofErr w:type="gramStart"/>
      <w:r w:rsidRPr="009E39A4">
        <w:rPr>
          <w:rFonts w:ascii="Arial" w:hAnsi="Arial"/>
          <w:sz w:val="20"/>
        </w:rPr>
        <w:t>депо</w:t>
      </w:r>
      <w:proofErr w:type="gramEnd"/>
      <w:r w:rsidRPr="009E39A4">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proofErr w:type="gramStart"/>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roofErr w:type="gramEnd"/>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 xml:space="preserve">В </w:t>
      </w:r>
      <w:proofErr w:type="gramStart"/>
      <w:r w:rsidRPr="009E39A4">
        <w:t>случае</w:t>
      </w:r>
      <w:proofErr w:type="gramEnd"/>
      <w:r w:rsidRPr="009E39A4">
        <w:t xml:space="preserve">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w:t>
      </w:r>
      <w:proofErr w:type="gramStart"/>
      <w:r w:rsidRPr="009E39A4">
        <w:rPr>
          <w:rFonts w:ascii="Arial" w:hAnsi="Arial"/>
          <w:sz w:val="20"/>
        </w:rPr>
        <w:t>результате</w:t>
      </w:r>
      <w:proofErr w:type="gramEnd"/>
      <w:r w:rsidRPr="009E39A4">
        <w:rPr>
          <w:rFonts w:ascii="Arial" w:hAnsi="Arial"/>
          <w:sz w:val="20"/>
        </w:rPr>
        <w:t xml:space="preserve">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lastRenderedPageBreak/>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proofErr w:type="gramStart"/>
      <w:r w:rsidRPr="009E39A4">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FE03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w:t>
      </w:r>
    </w:p>
    <w:p w:rsidR="00D1796E" w:rsidRPr="009E39A4" w:rsidRDefault="00FE03A4" w:rsidP="00C87366">
      <w:pPr>
        <w:pStyle w:val="afc"/>
        <w:numPr>
          <w:ilvl w:val="1"/>
          <w:numId w:val="24"/>
        </w:numPr>
        <w:tabs>
          <w:tab w:val="left" w:pos="1276"/>
        </w:tabs>
        <w:ind w:left="0" w:firstLine="567"/>
        <w:rPr>
          <w:rFonts w:ascii="Arial" w:hAnsi="Arial"/>
          <w:b/>
          <w:sz w:val="20"/>
        </w:rPr>
      </w:pPr>
      <w:r w:rsidRPr="00FE03A4">
        <w:rPr>
          <w:rFonts w:ascii="Arial" w:hAnsi="Arial"/>
        </w:rPr>
        <w:t>Исходящие документы:</w:t>
      </w:r>
      <w:r>
        <w:rPr>
          <w:rFonts w:ascii="Arial" w:hAnsi="Arial"/>
        </w:rPr>
        <w:t xml:space="preserve"> </w:t>
      </w:r>
      <w:r w:rsidR="00F5773A" w:rsidRPr="009E39A4">
        <w:rPr>
          <w:rFonts w:ascii="Arial" w:hAnsi="Arial"/>
          <w:sz w:val="20"/>
        </w:rPr>
        <w:t>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 xml:space="preserve">Не может быть закрыт Счет депо при наличии у Депонента открытого счета для учета НФИ, имеющего привязку к этому Счету депо. В </w:t>
      </w:r>
      <w:proofErr w:type="gramStart"/>
      <w:r w:rsidRPr="009E39A4">
        <w:rPr>
          <w:rFonts w:ascii="Arial" w:hAnsi="Arial"/>
          <w:sz w:val="20"/>
        </w:rPr>
        <w:t>этом</w:t>
      </w:r>
      <w:proofErr w:type="gramEnd"/>
      <w:r w:rsidRPr="009E39A4">
        <w:rPr>
          <w:rFonts w:ascii="Arial" w:hAnsi="Arial"/>
          <w:sz w:val="20"/>
        </w:rPr>
        <w:t xml:space="preserve">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w:t>
      </w:r>
      <w:proofErr w:type="gramStart"/>
      <w:r w:rsidR="00D677BF" w:rsidRPr="009E39A4">
        <w:rPr>
          <w:rFonts w:ascii="Arial" w:hAnsi="Arial" w:cs="Arial"/>
          <w:sz w:val="20"/>
          <w:szCs w:val="20"/>
        </w:rPr>
        <w:t>случае</w:t>
      </w:r>
      <w:proofErr w:type="gramEnd"/>
      <w:r w:rsidR="00D677BF" w:rsidRPr="009E39A4">
        <w:rPr>
          <w:rFonts w:ascii="Arial" w:hAnsi="Arial" w:cs="Arial"/>
          <w:sz w:val="20"/>
          <w:szCs w:val="20"/>
        </w:rPr>
        <w:t xml:space="preserve">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 xml:space="preserve">тип операции </w:t>
      </w:r>
      <w:proofErr w:type="gramStart"/>
      <w:r w:rsidR="00396CBC" w:rsidRPr="009E39A4">
        <w:rPr>
          <w:rFonts w:ascii="Arial" w:hAnsi="Arial" w:cs="Arial"/>
          <w:sz w:val="20"/>
          <w:szCs w:val="20"/>
        </w:rPr>
        <w:t>-</w:t>
      </w:r>
      <w:r w:rsidR="00896504" w:rsidRPr="009E39A4">
        <w:rPr>
          <w:rFonts w:ascii="Arial" w:hAnsi="Arial" w:cs="Arial"/>
          <w:sz w:val="20"/>
          <w:szCs w:val="20"/>
        </w:rPr>
        <w:t>з</w:t>
      </w:r>
      <w:proofErr w:type="gramEnd"/>
      <w:r w:rsidR="00896504" w:rsidRPr="009E39A4">
        <w:rPr>
          <w:rFonts w:ascii="Arial" w:hAnsi="Arial" w:cs="Arial"/>
          <w:sz w:val="20"/>
          <w:szCs w:val="20"/>
        </w:rPr>
        <w:t>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ление</w:t>
      </w:r>
      <w:proofErr w:type="gramStart"/>
      <w:r w:rsidR="009B18F0" w:rsidRPr="009E39A4">
        <w:rPr>
          <w:rFonts w:ascii="Arial" w:hAnsi="Arial" w:cs="Arial"/>
          <w:sz w:val="20"/>
        </w:rPr>
        <w:t xml:space="preserve"> ,</w:t>
      </w:r>
      <w:proofErr w:type="gramEnd"/>
      <w:r w:rsidR="009B18F0" w:rsidRPr="009E39A4">
        <w:rPr>
          <w:rFonts w:ascii="Arial" w:hAnsi="Arial" w:cs="Arial"/>
          <w:sz w:val="20"/>
        </w:rPr>
        <w:t xml:space="preserve"> соглашение о расторжении (прекращении) </w:t>
      </w:r>
      <w:r w:rsidR="009B18F0" w:rsidRPr="009E39A4">
        <w:rPr>
          <w:rFonts w:ascii="Arial" w:hAnsi="Arial" w:cs="Arial"/>
          <w:sz w:val="20"/>
        </w:rPr>
        <w:lastRenderedPageBreak/>
        <w:t xml:space="preserve">договора, </w:t>
      </w:r>
      <w:r w:rsidRPr="009E39A4">
        <w:rPr>
          <w:rFonts w:ascii="Arial" w:hAnsi="Arial" w:cs="Arial"/>
          <w:sz w:val="20"/>
        </w:rPr>
        <w:t>, иные письменные  документы).</w:t>
      </w:r>
    </w:p>
    <w:p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9E39A4">
        <w:rPr>
          <w:rFonts w:ascii="Arial" w:hAnsi="Arial"/>
          <w:b/>
          <w:sz w:val="20"/>
        </w:rPr>
        <w:t xml:space="preserve"> </w:t>
      </w:r>
      <w:bookmarkStart w:id="56" w:name="_Toc58836611"/>
      <w:r w:rsidRPr="009E39A4">
        <w:rPr>
          <w:rFonts w:ascii="Arial" w:hAnsi="Arial"/>
          <w:b/>
          <w:sz w:val="20"/>
        </w:rPr>
        <w:t>Изменение анкетных данных  Депонента</w:t>
      </w:r>
      <w:bookmarkEnd w:id="56"/>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w:t>
      </w:r>
      <w:proofErr w:type="gramStart"/>
      <w:r w:rsidRPr="009E39A4">
        <w:rPr>
          <w:rStyle w:val="22"/>
          <w:rFonts w:ascii="Arial" w:hAnsi="Arial"/>
        </w:rPr>
        <w:t>обязан</w:t>
      </w:r>
      <w:proofErr w:type="gramEnd"/>
      <w:r w:rsidRPr="009E39A4">
        <w:rPr>
          <w:rStyle w:val="22"/>
          <w:rFonts w:ascii="Arial" w:hAnsi="Arial"/>
        </w:rPr>
        <w:t xml:space="preserve">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00285E74">
        <w:rPr>
          <w:rFonts w:ascii="Arial" w:hAnsi="Arial"/>
          <w:b/>
        </w:rPr>
        <w:t xml:space="preserve"> </w:t>
      </w:r>
      <w:proofErr w:type="gramStart"/>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E96558" w:rsidRDefault="00F5773A" w:rsidP="00E45F7F">
      <w:pPr>
        <w:pStyle w:val="afc"/>
        <w:numPr>
          <w:ilvl w:val="0"/>
          <w:numId w:val="6"/>
        </w:numPr>
        <w:tabs>
          <w:tab w:val="left" w:pos="1276"/>
        </w:tabs>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w:t>
      </w:r>
      <w:proofErr w:type="spellStart"/>
      <w:r w:rsidRPr="009E39A4">
        <w:rPr>
          <w:rFonts w:ascii="Arial" w:hAnsi="Arial"/>
          <w:sz w:val="20"/>
        </w:rPr>
        <w:t>Депоненту-реорганизованному</w:t>
      </w:r>
      <w:proofErr w:type="spellEnd"/>
      <w:r w:rsidRPr="009E39A4">
        <w:rPr>
          <w:rFonts w:ascii="Arial" w:hAnsi="Arial"/>
          <w:sz w:val="20"/>
        </w:rPr>
        <w:t xml:space="preserve"> юридическому лицу, по форме, указанной в Приложении № 22 к настоящим Условиям.</w:t>
      </w:r>
    </w:p>
    <w:p w:rsidR="00E96558" w:rsidRPr="00600171" w:rsidRDefault="00E96558" w:rsidP="005B7780">
      <w:pPr>
        <w:autoSpaceDE w:val="0"/>
        <w:autoSpaceDN w:val="0"/>
        <w:adjustRightInd w:val="0"/>
        <w:ind w:firstLine="709"/>
        <w:rPr>
          <w:rFonts w:ascii="Arial" w:hAnsi="Arial" w:cs="Arial"/>
        </w:rPr>
      </w:pPr>
      <w:r w:rsidRPr="00600171">
        <w:rPr>
          <w:rFonts w:ascii="Arial" w:hAnsi="Arial"/>
          <w:b/>
        </w:rPr>
        <w:t xml:space="preserve">14.8. </w:t>
      </w:r>
      <w:r w:rsidRPr="00600171">
        <w:rPr>
          <w:rFonts w:ascii="Arial" w:hAnsi="Arial"/>
        </w:rPr>
        <w:t>С</w:t>
      </w:r>
      <w:r w:rsidRPr="00600171">
        <w:rPr>
          <w:rFonts w:ascii="Arial" w:hAnsi="Arial" w:cs="Arial"/>
        </w:rPr>
        <w:t>ведения о Депоненте и (или) иных лицах могут быть внесены и изменены на основании документов, полученных Депозитарием от Депонентов/ Клиентов Депозитария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96558" w:rsidRPr="00E96558" w:rsidRDefault="00E96558" w:rsidP="00E96558">
      <w:pPr>
        <w:pStyle w:val="afc"/>
        <w:tabs>
          <w:tab w:val="left" w:pos="1276"/>
        </w:tabs>
        <w:ind w:left="1145"/>
        <w:rPr>
          <w:rFonts w:ascii="Arial" w:eastAsia="Times New Roman" w:hAnsi="Arial"/>
          <w:b/>
          <w:sz w:val="20"/>
          <w:szCs w:val="20"/>
          <w:lang w:eastAsia="ru-RU"/>
        </w:rPr>
      </w:pP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7" w:name="_Toc58836612"/>
      <w:r w:rsidRPr="009E39A4">
        <w:rPr>
          <w:rFonts w:ascii="Arial" w:hAnsi="Arial"/>
          <w:b/>
          <w:sz w:val="20"/>
        </w:rPr>
        <w:t>Назначение уполномоченных лиц  Депонента</w:t>
      </w:r>
      <w:bookmarkEnd w:id="57"/>
    </w:p>
    <w:p w:rsidR="00E45F7F" w:rsidRPr="009E39A4" w:rsidRDefault="00E45F7F" w:rsidP="00E45F7F"/>
    <w:p w:rsidR="00376DB0" w:rsidRPr="009E39A4" w:rsidRDefault="00F5773A" w:rsidP="00C87366">
      <w:pPr>
        <w:pStyle w:val="afc"/>
        <w:numPr>
          <w:ilvl w:val="1"/>
          <w:numId w:val="25"/>
        </w:numPr>
        <w:rPr>
          <w:sz w:val="20"/>
          <w:szCs w:val="20"/>
        </w:rPr>
      </w:pPr>
      <w:bookmarkStart w:id="58" w:name="_Toc452129570"/>
      <w:bookmarkStart w:id="59" w:name="_Toc462414357"/>
      <w:r w:rsidRPr="009E39A4">
        <w:rPr>
          <w:rStyle w:val="12"/>
          <w:rFonts w:ascii="Arial" w:hAnsi="Arial"/>
          <w:b/>
          <w:sz w:val="20"/>
          <w:szCs w:val="20"/>
        </w:rPr>
        <w:t>Назначение Попечителя счета депо</w:t>
      </w:r>
      <w:bookmarkEnd w:id="58"/>
      <w:bookmarkEnd w:id="59"/>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депо, указанных в </w:t>
      </w:r>
      <w:r w:rsidR="0065495D">
        <w:rPr>
          <w:rFonts w:ascii="Arial" w:hAnsi="Arial"/>
          <w:sz w:val="20"/>
        </w:rPr>
        <w:t>Перечне документов</w:t>
      </w:r>
      <w:r w:rsidRPr="009E39A4">
        <w:rPr>
          <w:rFonts w:ascii="Arial" w:hAnsi="Arial"/>
          <w:sz w:val="20"/>
        </w:rPr>
        <w:t>;</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lastRenderedPageBreak/>
        <w:t>Иного письменного волеизъявления Депонента</w:t>
      </w:r>
      <w:r w:rsidR="004F6A02" w:rsidRPr="009E39A4">
        <w:rPr>
          <w:rFonts w:ascii="Arial" w:hAnsi="Arial"/>
          <w:sz w:val="20"/>
        </w:rPr>
        <w:t>.</w:t>
      </w:r>
      <w:proofErr w:type="gramStart"/>
      <w:r w:rsidRPr="009E39A4">
        <w:rPr>
          <w:rFonts w:ascii="Arial" w:hAnsi="Arial"/>
          <w:sz w:val="20"/>
        </w:rPr>
        <w:t xml:space="preserve"> .</w:t>
      </w:r>
      <w:proofErr w:type="gramEnd"/>
      <w:r w:rsidRPr="009E39A4">
        <w:rPr>
          <w:rFonts w:ascii="Arial" w:hAnsi="Arial"/>
          <w:sz w:val="20"/>
        </w:rPr>
        <w:t xml:space="preserve">  </w:t>
      </w:r>
    </w:p>
    <w:p w:rsidR="009D35B1" w:rsidRPr="009E39A4" w:rsidRDefault="005A1BCA" w:rsidP="00730F68">
      <w:pPr>
        <w:rPr>
          <w:rFonts w:ascii="Arial" w:hAnsi="Arial"/>
        </w:rPr>
      </w:pPr>
      <w:r w:rsidRPr="009E39A4">
        <w:rPr>
          <w:rFonts w:ascii="Arial" w:hAnsi="Arial" w:cs="Arial"/>
        </w:rPr>
        <w:t xml:space="preserve">          </w:t>
      </w:r>
      <w:proofErr w:type="gramStart"/>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w:t>
      </w:r>
      <w:proofErr w:type="gramStart"/>
      <w:r w:rsidRPr="009E39A4">
        <w:rPr>
          <w:rStyle w:val="12"/>
          <w:rFonts w:ascii="Arial" w:hAnsi="Arial"/>
        </w:rPr>
        <w:t>случае</w:t>
      </w:r>
      <w:proofErr w:type="gramEnd"/>
      <w:r w:rsidRPr="009E39A4">
        <w:rPr>
          <w:rStyle w:val="12"/>
          <w:rFonts w:ascii="Arial" w:hAnsi="Arial"/>
        </w:rPr>
        <w:t xml:space="preserve">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w:t>
      </w:r>
      <w:proofErr w:type="gramStart"/>
      <w:r w:rsidRPr="009E39A4">
        <w:rPr>
          <w:rFonts w:ascii="Arial" w:hAnsi="Arial"/>
        </w:rPr>
        <w:t>случае</w:t>
      </w:r>
      <w:proofErr w:type="gramEnd"/>
      <w:r w:rsidRPr="009E39A4">
        <w:rPr>
          <w:rFonts w:ascii="Arial" w:hAnsi="Arial"/>
        </w:rPr>
        <w:t xml:space="preserve">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9E39A4">
        <w:rPr>
          <w:rFonts w:ascii="Arial" w:hAnsi="Arial"/>
        </w:rPr>
        <w:t>депо</w:t>
      </w:r>
      <w:proofErr w:type="gramEnd"/>
      <w:r w:rsidRPr="009E39A4">
        <w:rPr>
          <w:rFonts w:ascii="Arial" w:hAnsi="Arial"/>
        </w:rPr>
        <w:t xml:space="preserve">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9E39A4">
        <w:rPr>
          <w:rFonts w:ascii="Arial" w:hAnsi="Arial"/>
          <w:sz w:val="20"/>
        </w:rPr>
        <w:t>депо</w:t>
      </w:r>
      <w:proofErr w:type="gramEnd"/>
      <w:r w:rsidRPr="009E39A4">
        <w:rPr>
          <w:rFonts w:ascii="Arial" w:hAnsi="Arial"/>
          <w:sz w:val="20"/>
        </w:rPr>
        <w:t xml:space="preserve"> или </w:t>
      </w:r>
      <w:proofErr w:type="gramStart"/>
      <w:r w:rsidRPr="009E39A4">
        <w:rPr>
          <w:rFonts w:ascii="Arial" w:hAnsi="Arial"/>
          <w:sz w:val="20"/>
        </w:rPr>
        <w:t>которые</w:t>
      </w:r>
      <w:proofErr w:type="gramEnd"/>
      <w:r w:rsidRPr="009E39A4">
        <w:rPr>
          <w:rFonts w:ascii="Arial" w:hAnsi="Arial"/>
          <w:sz w:val="20"/>
        </w:rPr>
        <w:t xml:space="preserve">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w:t>
      </w:r>
      <w:proofErr w:type="gramStart"/>
      <w:r w:rsidRPr="009E39A4">
        <w:rPr>
          <w:rFonts w:ascii="Arial" w:hAnsi="Arial"/>
          <w:sz w:val="20"/>
        </w:rPr>
        <w:t>следующих</w:t>
      </w:r>
      <w:proofErr w:type="gramEnd"/>
      <w:r w:rsidRPr="009E39A4">
        <w:rPr>
          <w:rFonts w:ascii="Arial" w:hAnsi="Arial"/>
          <w:sz w:val="20"/>
        </w:rPr>
        <w:t xml:space="preserve"> операций: </w:t>
      </w:r>
    </w:p>
    <w:p w:rsidR="00A85982" w:rsidRPr="009E39A4" w:rsidRDefault="00F5773A" w:rsidP="00A85982">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административных</w:t>
      </w:r>
      <w:proofErr w:type="gramEnd"/>
      <w:r w:rsidRPr="009E39A4">
        <w:rPr>
          <w:rFonts w:ascii="Arial" w:hAnsi="Arial"/>
          <w:sz w:val="20"/>
        </w:rPr>
        <w:t xml:space="preserve">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комплексных</w:t>
      </w:r>
      <w:proofErr w:type="gramEnd"/>
      <w:r w:rsidRPr="009E39A4">
        <w:rPr>
          <w:rFonts w:ascii="Arial" w:hAnsi="Arial"/>
          <w:sz w:val="20"/>
        </w:rPr>
        <w:t xml:space="preserve">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w:t>
      </w:r>
      <w:r w:rsidRPr="009E39A4">
        <w:rPr>
          <w:rFonts w:ascii="Arial" w:hAnsi="Arial"/>
        </w:rPr>
        <w:lastRenderedPageBreak/>
        <w:t xml:space="preserve">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w:t>
      </w:r>
      <w:proofErr w:type="gramStart"/>
      <w:r w:rsidRPr="009E39A4">
        <w:rPr>
          <w:rFonts w:ascii="Arial" w:hAnsi="Arial"/>
        </w:rPr>
        <w:t>случае</w:t>
      </w:r>
      <w:proofErr w:type="gramEnd"/>
      <w:r w:rsidRPr="009E39A4">
        <w:rPr>
          <w:rFonts w:ascii="Arial" w:hAnsi="Arial"/>
        </w:rPr>
        <w:t xml:space="preserve">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w:t>
      </w:r>
      <w:proofErr w:type="gramStart"/>
      <w:r w:rsidRPr="009E39A4">
        <w:rPr>
          <w:rFonts w:ascii="Arial" w:hAnsi="Arial"/>
        </w:rPr>
        <w:t>отношении</w:t>
      </w:r>
      <w:proofErr w:type="gramEnd"/>
      <w:r w:rsidRPr="009E39A4">
        <w:rPr>
          <w:rFonts w:ascii="Arial" w:hAnsi="Arial"/>
        </w:rPr>
        <w:t xml:space="preserve">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w:t>
      </w:r>
      <w:proofErr w:type="gramStart"/>
      <w:r w:rsidRPr="009E39A4">
        <w:rPr>
          <w:rFonts w:ascii="Arial" w:hAnsi="Arial"/>
        </w:rPr>
        <w:t>ств пр</w:t>
      </w:r>
      <w:proofErr w:type="gramEnd"/>
      <w:r w:rsidRPr="009E39A4">
        <w:rPr>
          <w:rFonts w:ascii="Arial" w:hAnsi="Arial"/>
        </w:rPr>
        <w:t xml:space="preserve">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6A4E21" w:rsidRDefault="006A4E21" w:rsidP="006A4E21">
      <w:pPr>
        <w:pStyle w:val="afc"/>
        <w:tabs>
          <w:tab w:val="left" w:pos="1276"/>
        </w:tabs>
        <w:spacing w:after="0"/>
        <w:ind w:left="1287"/>
        <w:rPr>
          <w:rFonts w:ascii="Arial" w:hAnsi="Arial"/>
          <w:sz w:val="20"/>
        </w:rPr>
      </w:pPr>
    </w:p>
    <w:p w:rsidR="00C94600" w:rsidRPr="009E39A4" w:rsidRDefault="00C94600" w:rsidP="006A4E21">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cs="Arial"/>
          <w:b/>
          <w:sz w:val="20"/>
          <w:szCs w:val="20"/>
        </w:rPr>
      </w:pPr>
      <w:bookmarkStart w:id="60" w:name="_Toc452129572"/>
      <w:bookmarkStart w:id="61"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60"/>
      <w:bookmarkEnd w:id="61"/>
      <w:r w:rsidR="00C5000F" w:rsidRPr="009E39A4">
        <w:rPr>
          <w:rStyle w:val="12"/>
          <w:rFonts w:ascii="Arial" w:hAnsi="Arial" w:cs="Arial"/>
          <w:b/>
          <w:sz w:val="20"/>
          <w:szCs w:val="20"/>
        </w:rPr>
        <w:t>, Оператора субсчета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Оператора счета (Раздела счета) депо, указанных в </w:t>
      </w:r>
      <w:r w:rsidR="0065495D">
        <w:rPr>
          <w:rFonts w:ascii="Arial" w:hAnsi="Arial"/>
          <w:sz w:val="20"/>
        </w:rPr>
        <w:t>Перечне документов</w:t>
      </w:r>
      <w:r w:rsidRPr="009E39A4">
        <w:rPr>
          <w:rFonts w:ascii="Arial" w:hAnsi="Arial"/>
          <w:sz w:val="20"/>
        </w:rPr>
        <w:t>;</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lastRenderedPageBreak/>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 xml:space="preserve">документов Оператора субсчета депо, указанных в </w:t>
      </w:r>
      <w:r w:rsidR="007E1C11">
        <w:rPr>
          <w:rFonts w:ascii="Arial" w:hAnsi="Arial"/>
        </w:rPr>
        <w:t>Перечне документов.</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w:t>
      </w:r>
      <w:proofErr w:type="gramStart"/>
      <w:r w:rsidRPr="009E39A4">
        <w:rPr>
          <w:rFonts w:ascii="Arial" w:hAnsi="Arial"/>
        </w:rPr>
        <w:t>случае</w:t>
      </w:r>
      <w:proofErr w:type="gramEnd"/>
      <w:r w:rsidRPr="009E39A4">
        <w:rPr>
          <w:rFonts w:ascii="Arial" w:hAnsi="Arial"/>
        </w:rPr>
        <w:t xml:space="preserve">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 ПАО «Бест Эффортс Банк» Оператором счета депо, документы Оператора счета депо, указанные в </w:t>
      </w:r>
      <w:r w:rsidR="007E1C11">
        <w:rPr>
          <w:rFonts w:ascii="Arial" w:hAnsi="Arial"/>
        </w:rPr>
        <w:t>Перечне документов</w:t>
      </w:r>
      <w:r w:rsidRPr="009E39A4">
        <w:rPr>
          <w:rFonts w:ascii="Arial" w:hAnsi="Arial"/>
        </w:rPr>
        <w:t>,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roofErr w:type="gramEnd"/>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w:t>
      </w:r>
      <w:proofErr w:type="gramStart"/>
      <w:r w:rsidRPr="009E39A4">
        <w:rPr>
          <w:rFonts w:ascii="Arial" w:hAnsi="Arial"/>
        </w:rPr>
        <w:t>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roofErr w:type="gramEnd"/>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2" w:name="_Toc452129573"/>
      <w:bookmarkStart w:id="63" w:name="_Toc462414360"/>
      <w:r w:rsidRPr="009E39A4">
        <w:rPr>
          <w:rStyle w:val="12"/>
          <w:rFonts w:ascii="Arial" w:hAnsi="Arial"/>
          <w:b/>
          <w:sz w:val="20"/>
        </w:rPr>
        <w:t>Отмена полномочий Оператора счета (Раздела счета) депо</w:t>
      </w:r>
      <w:bookmarkEnd w:id="62"/>
      <w:bookmarkEnd w:id="63"/>
      <w:r w:rsidR="009339EF" w:rsidRPr="009E39A4">
        <w:rPr>
          <w:rStyle w:val="12"/>
          <w:rFonts w:ascii="Arial" w:hAnsi="Arial"/>
          <w:b/>
          <w:sz w:val="20"/>
        </w:rPr>
        <w:t>, Оператора субсчета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lastRenderedPageBreak/>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rsidR="003F4D1A" w:rsidRDefault="003F4D1A" w:rsidP="00DD57BD">
      <w:pPr>
        <w:ind w:firstLine="720"/>
        <w:rPr>
          <w:rStyle w:val="12"/>
          <w:rFonts w:ascii="Arial" w:hAnsi="Arial"/>
          <w:b/>
        </w:rPr>
      </w:pPr>
      <w:bookmarkStart w:id="64" w:name="_Toc452129574"/>
      <w:bookmarkStart w:id="65" w:name="_Toc462414361"/>
    </w:p>
    <w:p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4"/>
      <w:bookmarkEnd w:id="65"/>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указанных в </w:t>
      </w:r>
      <w:r w:rsidR="00421439">
        <w:rPr>
          <w:rFonts w:ascii="Arial" w:hAnsi="Arial"/>
          <w:sz w:val="20"/>
        </w:rPr>
        <w:t>Перечне документов</w:t>
      </w:r>
      <w:r w:rsidRPr="009E39A4">
        <w:rPr>
          <w:rFonts w:ascii="Arial" w:hAnsi="Arial"/>
          <w:sz w:val="20"/>
        </w:rPr>
        <w:t>;</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3F4D1A" w:rsidRDefault="003F4D1A" w:rsidP="003F4D1A">
      <w:pPr>
        <w:pStyle w:val="afc"/>
        <w:tabs>
          <w:tab w:val="left" w:pos="1276"/>
        </w:tabs>
        <w:spacing w:after="0"/>
        <w:ind w:left="1287"/>
        <w:rPr>
          <w:rFonts w:ascii="Arial" w:hAnsi="Arial"/>
          <w:sz w:val="20"/>
        </w:rPr>
      </w:pPr>
    </w:p>
    <w:p w:rsidR="00C94600" w:rsidRPr="009E39A4" w:rsidRDefault="00C94600" w:rsidP="003F4D1A">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b/>
          <w:sz w:val="20"/>
          <w:lang w:eastAsia="ru-RU"/>
        </w:rPr>
      </w:pPr>
      <w:bookmarkStart w:id="66" w:name="_Toc452129575"/>
      <w:bookmarkStart w:id="67" w:name="_Toc462414362"/>
      <w:r w:rsidRPr="009E39A4">
        <w:rPr>
          <w:rStyle w:val="12"/>
          <w:rFonts w:ascii="Arial" w:hAnsi="Arial"/>
          <w:b/>
          <w:sz w:val="20"/>
        </w:rPr>
        <w:t>Отмена полномочий Распорядителя счета депо</w:t>
      </w:r>
      <w:bookmarkEnd w:id="66"/>
      <w:bookmarkEnd w:id="67"/>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3F4D1A" w:rsidRPr="009E39A4" w:rsidRDefault="003F4D1A" w:rsidP="003F4D1A">
      <w:pPr>
        <w:pStyle w:val="afc"/>
        <w:tabs>
          <w:tab w:val="left" w:pos="1276"/>
        </w:tabs>
        <w:spacing w:after="0"/>
        <w:ind w:left="1287"/>
        <w:rPr>
          <w:rFonts w:ascii="Arial" w:hAnsi="Arial"/>
          <w:sz w:val="20"/>
        </w:rPr>
      </w:pPr>
    </w:p>
    <w:p w:rsidR="003F4D1A" w:rsidRDefault="003F4D1A" w:rsidP="003F4D1A">
      <w:pPr>
        <w:pStyle w:val="afc"/>
        <w:tabs>
          <w:tab w:val="left" w:pos="1276"/>
        </w:tabs>
        <w:spacing w:after="0"/>
        <w:ind w:left="1287"/>
        <w:rPr>
          <w:rFonts w:ascii="Arial" w:hAnsi="Arial"/>
          <w:sz w:val="20"/>
        </w:rPr>
      </w:pPr>
      <w:bookmarkStart w:id="68" w:name="_Toc462414363"/>
      <w:bookmarkEnd w:id="68"/>
    </w:p>
    <w:p w:rsidR="003F4D1A" w:rsidRPr="009E39A4" w:rsidRDefault="003F4D1A" w:rsidP="003F4D1A">
      <w:pPr>
        <w:pStyle w:val="afc"/>
        <w:tabs>
          <w:tab w:val="left" w:pos="1276"/>
        </w:tabs>
        <w:spacing w:after="0"/>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НФИ, аналогично указанных для Попечителя счета депо указанных в </w:t>
      </w:r>
      <w:r w:rsidR="00421439">
        <w:rPr>
          <w:rFonts w:ascii="Arial" w:hAnsi="Arial"/>
          <w:sz w:val="20"/>
        </w:rPr>
        <w:t>Перечне документов</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proofErr w:type="gramStart"/>
      <w:r w:rsidR="00F939BD">
        <w:rPr>
          <w:rFonts w:ascii="Arial" w:hAnsi="Arial"/>
          <w:sz w:val="20"/>
        </w:rPr>
        <w:t xml:space="preserve"> </w:t>
      </w:r>
      <w:r w:rsidRPr="009E39A4">
        <w:rPr>
          <w:rFonts w:ascii="Arial" w:hAnsi="Arial"/>
          <w:sz w:val="20"/>
        </w:rPr>
        <w:t>.</w:t>
      </w:r>
      <w:proofErr w:type="gramEnd"/>
    </w:p>
    <w:p w:rsidR="00AD6C63" w:rsidRPr="009E39A4" w:rsidRDefault="00F5773A" w:rsidP="00AD6C63">
      <w:pPr>
        <w:tabs>
          <w:tab w:val="left" w:pos="1134"/>
        </w:tabs>
        <w:ind w:firstLine="567"/>
        <w:rPr>
          <w:rFonts w:ascii="Arial" w:hAnsi="Arial"/>
        </w:rPr>
      </w:pPr>
      <w:proofErr w:type="gramStart"/>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9E39A4">
        <w:rPr>
          <w:rFonts w:ascii="Arial" w:hAnsi="Arial"/>
        </w:rPr>
        <w:t xml:space="preserve"> рынка ценных бумаг – клиента ПАО «Бест Эффортс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w:t>
      </w:r>
      <w:proofErr w:type="gramStart"/>
      <w:r w:rsidRPr="009E39A4">
        <w:rPr>
          <w:rStyle w:val="12"/>
          <w:rFonts w:ascii="Arial" w:hAnsi="Arial"/>
        </w:rPr>
        <w:t>случае</w:t>
      </w:r>
      <w:proofErr w:type="gramEnd"/>
      <w:r w:rsidRPr="009E39A4">
        <w:rPr>
          <w:rStyle w:val="12"/>
          <w:rFonts w:ascii="Arial" w:hAnsi="Arial"/>
        </w:rPr>
        <w:t xml:space="preserve">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lastRenderedPageBreak/>
        <w:t xml:space="preserve">           </w:t>
      </w:r>
      <w:proofErr w:type="gramStart"/>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roofErr w:type="gramEnd"/>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w:t>
      </w:r>
      <w:proofErr w:type="gramStart"/>
      <w:r w:rsidRPr="009E39A4">
        <w:rPr>
          <w:rFonts w:ascii="Arial" w:hAnsi="Arial"/>
          <w:sz w:val="20"/>
        </w:rPr>
        <w:t>следующих</w:t>
      </w:r>
      <w:proofErr w:type="gramEnd"/>
      <w:r w:rsidRPr="009E39A4">
        <w:rPr>
          <w:rFonts w:ascii="Arial" w:hAnsi="Arial"/>
          <w:sz w:val="20"/>
        </w:rPr>
        <w:t xml:space="preserve"> операций: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административных</w:t>
      </w:r>
      <w:proofErr w:type="gramEnd"/>
      <w:r w:rsidRPr="009E39A4">
        <w:rPr>
          <w:rFonts w:ascii="Arial" w:hAnsi="Arial"/>
          <w:sz w:val="20"/>
        </w:rPr>
        <w:t xml:space="preserve">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инвентарных</w:t>
      </w:r>
      <w:proofErr w:type="gramEnd"/>
      <w:r w:rsidRPr="009E39A4">
        <w:rPr>
          <w:rFonts w:ascii="Arial" w:hAnsi="Arial"/>
          <w:sz w:val="20"/>
        </w:rPr>
        <w:t xml:space="preserve">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w:t>
      </w:r>
      <w:proofErr w:type="gramStart"/>
      <w:r w:rsidR="002D5FB8" w:rsidRPr="009E39A4">
        <w:rPr>
          <w:rFonts w:ascii="Arial" w:hAnsi="Arial" w:cs="Arial"/>
        </w:rPr>
        <w:t xml:space="preserve">Депозитария </w:t>
      </w:r>
      <w:r w:rsidRPr="009E39A4">
        <w:rPr>
          <w:rFonts w:ascii="Arial" w:hAnsi="Arial"/>
        </w:rPr>
        <w:t xml:space="preserve"> указанного письменного уполномочия Попечителя счета учета</w:t>
      </w:r>
      <w:proofErr w:type="gramEnd"/>
      <w:r w:rsidRPr="009E39A4">
        <w:rPr>
          <w:rFonts w:ascii="Arial" w:hAnsi="Arial"/>
        </w:rPr>
        <w:t xml:space="preserve">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 xml:space="preserve">В </w:t>
      </w:r>
      <w:proofErr w:type="gramStart"/>
      <w:r w:rsidRPr="009E39A4">
        <w:rPr>
          <w:rFonts w:ascii="Arial" w:hAnsi="Arial"/>
        </w:rPr>
        <w:t>отношении</w:t>
      </w:r>
      <w:proofErr w:type="gramEnd"/>
      <w:r w:rsidRPr="009E39A4">
        <w:rPr>
          <w:rFonts w:ascii="Arial" w:hAnsi="Arial"/>
        </w:rPr>
        <w:t xml:space="preserve">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lastRenderedPageBreak/>
        <w:t xml:space="preserve">вести учет операций, </w:t>
      </w:r>
      <w:proofErr w:type="gramStart"/>
      <w:r w:rsidRPr="009E39A4">
        <w:rPr>
          <w:rFonts w:ascii="Arial" w:hAnsi="Arial"/>
          <w:sz w:val="20"/>
        </w:rPr>
        <w:t>совершенных</w:t>
      </w:r>
      <w:proofErr w:type="gramEnd"/>
      <w:r w:rsidRPr="009E39A4">
        <w:rPr>
          <w:rFonts w:ascii="Arial" w:hAnsi="Arial"/>
          <w:sz w:val="20"/>
        </w:rPr>
        <w:t xml:space="preserve">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счета учета НФИ которых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3F4D1A" w:rsidRPr="009E39A4" w:rsidRDefault="003F4D1A" w:rsidP="003F4D1A">
      <w:pPr>
        <w:pStyle w:val="afc"/>
        <w:tabs>
          <w:tab w:val="left" w:pos="1276"/>
        </w:tabs>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9"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9"/>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w:t>
      </w:r>
      <w:proofErr w:type="gramStart"/>
      <w:r w:rsidRPr="009E39A4">
        <w:rPr>
          <w:rFonts w:ascii="Arial" w:hAnsi="Arial"/>
        </w:rPr>
        <w:t>Депозитария</w:t>
      </w:r>
      <w:proofErr w:type="gramEnd"/>
      <w:r w:rsidRPr="009E39A4">
        <w:rPr>
          <w:rFonts w:ascii="Arial" w:hAnsi="Arial"/>
        </w:rPr>
        <w:t xml:space="preserve">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9E39A4" w:rsidRDefault="00F5773A" w:rsidP="00AD6C63">
      <w:pPr>
        <w:tabs>
          <w:tab w:val="left" w:pos="1134"/>
        </w:tabs>
        <w:ind w:firstLine="567"/>
        <w:rPr>
          <w:rFonts w:ascii="Arial" w:hAnsi="Arial"/>
        </w:rPr>
      </w:pPr>
      <w:r w:rsidRPr="009E39A4">
        <w:rPr>
          <w:rFonts w:ascii="Arial" w:hAnsi="Arial"/>
        </w:rPr>
        <w:t>Отмена  или изменение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9E39A4">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70" w:name="_Toc58836614"/>
      <w:r w:rsidRPr="009E39A4">
        <w:rPr>
          <w:rFonts w:ascii="Arial" w:hAnsi="Arial"/>
          <w:sz w:val="20"/>
        </w:rPr>
        <w:t xml:space="preserve">Глава V. Порядок совершения </w:t>
      </w:r>
      <w:proofErr w:type="gramStart"/>
      <w:r w:rsidRPr="009E39A4">
        <w:rPr>
          <w:rFonts w:ascii="Arial" w:hAnsi="Arial"/>
          <w:sz w:val="20"/>
        </w:rPr>
        <w:t>инвентарных</w:t>
      </w:r>
      <w:proofErr w:type="gramEnd"/>
      <w:r w:rsidRPr="009E39A4">
        <w:rPr>
          <w:rFonts w:ascii="Arial" w:hAnsi="Arial"/>
          <w:sz w:val="20"/>
        </w:rPr>
        <w:t xml:space="preserve"> операций</w:t>
      </w:r>
      <w:bookmarkEnd w:id="70"/>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1"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9E39A4">
        <w:rPr>
          <w:rFonts w:ascii="Arial" w:hAnsi="Arial"/>
          <w:sz w:val="20"/>
        </w:rPr>
        <w:t xml:space="preserve">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proofErr w:type="gramStart"/>
      <w:r w:rsidRPr="009E39A4">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w:t>
      </w:r>
      <w:r w:rsidRPr="009E39A4">
        <w:rPr>
          <w:rFonts w:ascii="Arial" w:hAnsi="Arial"/>
          <w:sz w:val="20"/>
        </w:rPr>
        <w:lastRenderedPageBreak/>
        <w:t>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E39A4">
        <w:rPr>
          <w:rFonts w:ascii="Arial" w:hAnsi="Arial"/>
          <w:sz w:val="20"/>
        </w:rPr>
        <w:t xml:space="preserve">,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w:t>
      </w:r>
      <w:proofErr w:type="gramStart"/>
      <w:r w:rsidRPr="009E39A4">
        <w:rPr>
          <w:rFonts w:ascii="Arial" w:hAnsi="Arial"/>
        </w:rPr>
        <w:t>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roofErr w:type="gramEnd"/>
    </w:p>
    <w:p w:rsidR="00100ED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9E39A4">
        <w:rPr>
          <w:rFonts w:ascii="Arial" w:hAnsi="Arial"/>
          <w:sz w:val="20"/>
        </w:rPr>
        <w:t xml:space="preserve"> </w:t>
      </w:r>
      <w:proofErr w:type="gramStart"/>
      <w:r w:rsidRPr="009E39A4">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w:t>
      </w:r>
      <w:proofErr w:type="gramStart"/>
      <w:r w:rsidRPr="009E39A4">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rPr>
        <w:t xml:space="preserve">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proofErr w:type="gramStart"/>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proofErr w:type="gramStart"/>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lastRenderedPageBreak/>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w:t>
      </w:r>
      <w:r w:rsidR="003F6663">
        <w:rPr>
          <w:rFonts w:ascii="Arial" w:hAnsi="Arial"/>
          <w:sz w:val="20"/>
        </w:rPr>
        <w:t xml:space="preserve">к </w:t>
      </w:r>
      <w:r w:rsidR="00F5773A" w:rsidRPr="009E39A4">
        <w:rPr>
          <w:rFonts w:ascii="Arial" w:hAnsi="Arial"/>
          <w:sz w:val="20"/>
        </w:rPr>
        <w:t>настоящим Условиям.</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proofErr w:type="gramStart"/>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w:t>
      </w:r>
      <w:proofErr w:type="spellStart"/>
      <w:r w:rsidR="00606446" w:rsidRPr="009E39A4">
        <w:rPr>
          <w:rFonts w:ascii="Arial" w:hAnsi="Arial" w:cs="Arial"/>
          <w:sz w:val="20"/>
          <w:szCs w:val="20"/>
        </w:rPr>
        <w:t>Депонента-Клиринговой</w:t>
      </w:r>
      <w:proofErr w:type="spellEnd"/>
      <w:r w:rsidR="00606446" w:rsidRPr="009E39A4">
        <w:rPr>
          <w:rFonts w:ascii="Arial" w:hAnsi="Arial" w:cs="Arial"/>
          <w:sz w:val="20"/>
          <w:szCs w:val="20"/>
        </w:rPr>
        <w:t xml:space="preserve">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w:t>
      </w:r>
      <w:proofErr w:type="gramEnd"/>
      <w:r w:rsidR="00171E24" w:rsidRPr="009E39A4">
        <w:rPr>
          <w:rFonts w:ascii="Arial" w:hAnsi="Arial" w:cs="Arial"/>
          <w:sz w:val="20"/>
          <w:szCs w:val="20"/>
        </w:rPr>
        <w:t xml:space="preserve">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w:t>
      </w:r>
      <w:proofErr w:type="gramStart"/>
      <w:r w:rsidR="00171E24" w:rsidRPr="009E39A4">
        <w:rPr>
          <w:rFonts w:ascii="Arial" w:hAnsi="Arial" w:cs="Arial"/>
          <w:sz w:val="20"/>
          <w:szCs w:val="20"/>
        </w:rPr>
        <w:t>Депонента–Клиринговой</w:t>
      </w:r>
      <w:proofErr w:type="gramEnd"/>
      <w:r w:rsidR="00171E24" w:rsidRPr="009E39A4">
        <w:rPr>
          <w:rFonts w:ascii="Arial" w:hAnsi="Arial" w:cs="Arial"/>
          <w:sz w:val="20"/>
          <w:szCs w:val="20"/>
        </w:rPr>
        <w:t xml:space="preserve">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2" w:name="_Toc58836616"/>
      <w:r w:rsidRPr="009E39A4">
        <w:rPr>
          <w:rFonts w:ascii="Arial" w:hAnsi="Arial"/>
          <w:b/>
          <w:sz w:val="20"/>
        </w:rPr>
        <w:t>Списание  ценных бумаг</w:t>
      </w:r>
      <w:bookmarkEnd w:id="72"/>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proofErr w:type="gramStart"/>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9E39A4">
        <w:rPr>
          <w:rFonts w:ascii="Arial" w:hAnsi="Arial"/>
          <w:sz w:val="20"/>
        </w:rPr>
        <w:t xml:space="preserve"> </w:t>
      </w:r>
      <w:proofErr w:type="gramStart"/>
      <w:r w:rsidRPr="009E39A4">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w:t>
      </w:r>
      <w:r w:rsidRPr="009E39A4">
        <w:rPr>
          <w:rFonts w:ascii="Arial" w:hAnsi="Arial"/>
          <w:sz w:val="20"/>
        </w:rPr>
        <w:lastRenderedPageBreak/>
        <w:t xml:space="preserve">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roofErr w:type="gramEnd"/>
    </w:p>
    <w:p w:rsidR="00A256A5" w:rsidRPr="009E39A4" w:rsidRDefault="00F5773A" w:rsidP="00C87366">
      <w:pPr>
        <w:pStyle w:val="afc"/>
        <w:numPr>
          <w:ilvl w:val="1"/>
          <w:numId w:val="2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9E39A4" w:rsidRDefault="00F5773A" w:rsidP="005E12CF">
      <w:pPr>
        <w:tabs>
          <w:tab w:val="left" w:pos="1134"/>
        </w:tabs>
        <w:ind w:firstLine="567"/>
        <w:rPr>
          <w:rFonts w:ascii="Arial" w:hAnsi="Arial"/>
        </w:rPr>
      </w:pPr>
      <w:r w:rsidRPr="009E39A4">
        <w:rPr>
          <w:rFonts w:ascii="Arial" w:hAnsi="Arial"/>
        </w:rPr>
        <w:t xml:space="preserve"> </w:t>
      </w:r>
      <w:proofErr w:type="gramStart"/>
      <w:r w:rsidRPr="009E39A4">
        <w:rPr>
          <w:rFonts w:ascii="Arial" w:hAnsi="Arial"/>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roofErr w:type="gramEnd"/>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proofErr w:type="gramStart"/>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roofErr w:type="gramEnd"/>
    </w:p>
    <w:p w:rsidR="001354D8" w:rsidRPr="009E39A4" w:rsidRDefault="00F5773A" w:rsidP="00C87366">
      <w:pPr>
        <w:numPr>
          <w:ilvl w:val="1"/>
          <w:numId w:val="27"/>
        </w:numPr>
        <w:autoSpaceDE w:val="0"/>
        <w:autoSpaceDN w:val="0"/>
        <w:adjustRightInd w:val="0"/>
        <w:rPr>
          <w:rFonts w:ascii="Arial" w:hAnsi="Arial"/>
        </w:rPr>
      </w:pPr>
      <w:bookmarkStart w:id="73" w:name="Par23"/>
      <w:bookmarkEnd w:id="73"/>
      <w:proofErr w:type="gramStart"/>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w:t>
      </w:r>
      <w:proofErr w:type="gramEnd"/>
      <w:r w:rsidRPr="009E39A4">
        <w:rPr>
          <w:rFonts w:ascii="Arial" w:hAnsi="Arial"/>
        </w:rPr>
        <w:t xml:space="preserve">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lastRenderedPageBreak/>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Акт приема </w:t>
      </w:r>
      <w:proofErr w:type="gramStart"/>
      <w:r w:rsidRPr="009E39A4">
        <w:rPr>
          <w:rFonts w:ascii="Arial" w:hAnsi="Arial"/>
          <w:sz w:val="20"/>
        </w:rPr>
        <w:t>–п</w:t>
      </w:r>
      <w:proofErr w:type="gramEnd"/>
      <w:r w:rsidRPr="009E39A4">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9E39A4">
        <w:rPr>
          <w:rFonts w:ascii="Arial" w:hAnsi="Arial" w:cs="Arial"/>
          <w:sz w:val="20"/>
          <w:szCs w:val="20"/>
        </w:rPr>
        <w:t>а-</w:t>
      </w:r>
      <w:proofErr w:type="gramEnd"/>
      <w:r w:rsidRPr="009E39A4">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9E39A4">
        <w:rPr>
          <w:rFonts w:ascii="Arial" w:hAnsi="Arial" w:cs="Arial"/>
          <w:sz w:val="20"/>
          <w:szCs w:val="20"/>
        </w:rPr>
        <w:t xml:space="preserve"> ,</w:t>
      </w:r>
      <w:proofErr w:type="gramEnd"/>
      <w:r w:rsidR="0013412F" w:rsidRPr="009E39A4">
        <w:rPr>
          <w:rFonts w:ascii="Arial" w:hAnsi="Arial" w:cs="Arial"/>
          <w:sz w:val="20"/>
          <w:szCs w:val="20"/>
        </w:rPr>
        <w:t xml:space="preserve">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proofErr w:type="gramStart"/>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roofErr w:type="gramEnd"/>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w:t>
      </w:r>
      <w:proofErr w:type="gramStart"/>
      <w:r w:rsidR="00D958CA" w:rsidRPr="009E39A4">
        <w:rPr>
          <w:rFonts w:ascii="Arial" w:hAnsi="Arial" w:cs="Arial"/>
          <w:sz w:val="20"/>
          <w:szCs w:val="20"/>
        </w:rPr>
        <w:t>а-</w:t>
      </w:r>
      <w:proofErr w:type="gramEnd"/>
      <w:r w:rsidR="00D958CA" w:rsidRPr="009E39A4">
        <w:rPr>
          <w:rFonts w:ascii="Arial" w:hAnsi="Arial" w:cs="Arial"/>
          <w:sz w:val="20"/>
          <w:szCs w:val="20"/>
        </w:rPr>
        <w:t xml:space="preserve">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Выписка об операциях по счету</w:t>
      </w:r>
      <w:proofErr w:type="gramStart"/>
      <w:r w:rsidR="001713AF" w:rsidRPr="009E39A4">
        <w:rPr>
          <w:rFonts w:ascii="Arial" w:hAnsi="Arial" w:cs="Arial"/>
          <w:sz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4" w:name="_Toc58836617"/>
      <w:r w:rsidRPr="009E39A4">
        <w:rPr>
          <w:rFonts w:ascii="Arial" w:hAnsi="Arial"/>
          <w:b/>
          <w:sz w:val="20"/>
        </w:rPr>
        <w:t>Особенности приема на учет и (или) хранение закладной</w:t>
      </w:r>
      <w:bookmarkEnd w:id="74"/>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lastRenderedPageBreak/>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выписка об операциях по счету</w:t>
      </w:r>
      <w:proofErr w:type="gramStart"/>
      <w:r w:rsidRPr="009E39A4">
        <w:rPr>
          <w:rFonts w:ascii="Arial" w:hAnsi="Arial" w:cs="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 xml:space="preserve">приема </w:t>
      </w:r>
      <w:proofErr w:type="gramStart"/>
      <w:r w:rsidR="00F5773A" w:rsidRPr="009E39A4">
        <w:rPr>
          <w:rFonts w:ascii="Arial" w:hAnsi="Arial"/>
          <w:sz w:val="20"/>
        </w:rPr>
        <w:t>–п</w:t>
      </w:r>
      <w:proofErr w:type="gramEnd"/>
      <w:r w:rsidR="00F5773A" w:rsidRPr="009E39A4">
        <w:rPr>
          <w:rFonts w:ascii="Arial" w:hAnsi="Arial"/>
          <w:sz w:val="20"/>
        </w:rPr>
        <w:t>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8"/>
      <w:r w:rsidRPr="009E39A4">
        <w:rPr>
          <w:rFonts w:ascii="Arial" w:hAnsi="Arial"/>
          <w:b/>
          <w:sz w:val="20"/>
        </w:rPr>
        <w:t>Перевод ценных бумаг</w:t>
      </w:r>
      <w:bookmarkEnd w:id="75"/>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proofErr w:type="gramStart"/>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w:t>
      </w:r>
      <w:proofErr w:type="gramEnd"/>
      <w:r w:rsidRPr="009E39A4">
        <w:rPr>
          <w:rFonts w:ascii="Arial" w:hAnsi="Arial"/>
          <w:sz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w:t>
      </w:r>
      <w:proofErr w:type="gramStart"/>
      <w:r w:rsidR="004011B6" w:rsidRPr="009E39A4">
        <w:rPr>
          <w:rFonts w:ascii="Arial" w:hAnsi="Arial"/>
          <w:sz w:val="20"/>
        </w:rPr>
        <w:t xml:space="preserve"> ,</w:t>
      </w:r>
      <w:proofErr w:type="gramEnd"/>
      <w:r w:rsidR="004011B6" w:rsidRPr="009E39A4">
        <w:rPr>
          <w:rFonts w:ascii="Arial" w:hAnsi="Arial"/>
          <w:sz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lastRenderedPageBreak/>
        <w:t>Поручение Депонент</w:t>
      </w:r>
      <w:proofErr w:type="gramStart"/>
      <w:r w:rsidRPr="009E39A4">
        <w:rPr>
          <w:rFonts w:ascii="Arial" w:hAnsi="Arial"/>
          <w:sz w:val="20"/>
        </w:rPr>
        <w:t>а-</w:t>
      </w:r>
      <w:proofErr w:type="gramEnd"/>
      <w:r w:rsidRPr="009E39A4">
        <w:rPr>
          <w:rFonts w:ascii="Arial" w:hAnsi="Arial"/>
          <w:sz w:val="20"/>
        </w:rPr>
        <w:t xml:space="preserve">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6" w:name="_Toc58836619"/>
      <w:r w:rsidRPr="009E39A4">
        <w:rPr>
          <w:rFonts w:ascii="Arial" w:hAnsi="Arial"/>
          <w:b/>
          <w:sz w:val="20"/>
        </w:rPr>
        <w:t>Перемещение ценных бумаг</w:t>
      </w:r>
      <w:bookmarkEnd w:id="76"/>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При перемещении ценных бумаг количество </w:t>
      </w:r>
      <w:proofErr w:type="gramStart"/>
      <w:r w:rsidRPr="009E39A4">
        <w:rPr>
          <w:rFonts w:ascii="Arial" w:hAnsi="Arial"/>
          <w:sz w:val="20"/>
        </w:rPr>
        <w:t>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не изменяется</w:t>
      </w:r>
      <w:proofErr w:type="gramEnd"/>
      <w:r w:rsidRPr="009E39A4">
        <w:rPr>
          <w:rFonts w:ascii="Arial" w:hAnsi="Arial"/>
          <w:sz w:val="20"/>
        </w:rPr>
        <w:t xml:space="preserve">. </w:t>
      </w:r>
      <w:proofErr w:type="gramStart"/>
      <w:r w:rsidRPr="009E39A4">
        <w:rPr>
          <w:rFonts w:ascii="Arial" w:hAnsi="Arial"/>
          <w:sz w:val="20"/>
        </w:rPr>
        <w:t xml:space="preserve">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w:t>
      </w:r>
      <w:proofErr w:type="gramEnd"/>
      <w:r w:rsidRPr="009E39A4">
        <w:rPr>
          <w:rFonts w:ascii="Arial" w:hAnsi="Arial"/>
          <w:sz w:val="20"/>
        </w:rPr>
        <w:t xml:space="preserve">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(по субсчетам депо</w:t>
      </w:r>
      <w:r w:rsidR="0062447F" w:rsidRPr="009E39A4">
        <w:rPr>
          <w:rFonts w:ascii="Arial" w:hAnsi="Arial" w:cs="Arial"/>
          <w:sz w:val="20"/>
          <w:szCs w:val="20"/>
        </w:rPr>
        <w:t xml:space="preserve"> при налич</w:t>
      </w:r>
      <w:proofErr w:type="gramStart"/>
      <w:r w:rsidR="0062447F" w:rsidRPr="009E39A4">
        <w:rPr>
          <w:rFonts w:ascii="Arial" w:hAnsi="Arial" w:cs="Arial"/>
          <w:sz w:val="20"/>
          <w:szCs w:val="20"/>
        </w:rPr>
        <w:t>ии у И</w:t>
      </w:r>
      <w:proofErr w:type="gramEnd"/>
      <w:r w:rsidR="0062447F" w:rsidRPr="009E39A4">
        <w:rPr>
          <w:rFonts w:ascii="Arial" w:hAnsi="Arial" w:cs="Arial"/>
          <w:sz w:val="20"/>
          <w:szCs w:val="20"/>
        </w:rPr>
        <w:t>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7"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7"/>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lastRenderedPageBreak/>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proofErr w:type="gramStart"/>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w:t>
      </w:r>
      <w:proofErr w:type="gramEnd"/>
      <w:r w:rsidRPr="009E39A4">
        <w:rPr>
          <w:rFonts w:ascii="Arial" w:hAnsi="Arial"/>
          <w:b w:val="0"/>
          <w:sz w:val="20"/>
        </w:rPr>
        <w:t xml:space="preserve">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w:t>
      </w:r>
      <w:proofErr w:type="gramStart"/>
      <w:r w:rsidR="00F5773A" w:rsidRPr="009E39A4">
        <w:rPr>
          <w:rFonts w:ascii="Arial" w:hAnsi="Arial"/>
        </w:rPr>
        <w:t>случае</w:t>
      </w:r>
      <w:proofErr w:type="gramEnd"/>
      <w:r w:rsidR="00F5773A" w:rsidRPr="009E39A4">
        <w:rPr>
          <w:rFonts w:ascii="Arial" w:hAnsi="Arial"/>
        </w:rPr>
        <w:t xml:space="preserve">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00F5773A" w:rsidRPr="009E39A4">
        <w:rPr>
          <w:rFonts w:ascii="Arial" w:hAnsi="Arial"/>
        </w:rPr>
        <w:t>было</w:t>
      </w:r>
      <w:proofErr w:type="gramEnd"/>
      <w:r w:rsidR="00F5773A" w:rsidRPr="009E39A4">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 xml:space="preserve">В </w:t>
      </w:r>
      <w:proofErr w:type="gramStart"/>
      <w:r w:rsidRPr="009E39A4">
        <w:rPr>
          <w:rFonts w:ascii="Arial" w:hAnsi="Arial"/>
        </w:rPr>
        <w:t>случае</w:t>
      </w:r>
      <w:proofErr w:type="gramEnd"/>
      <w:r w:rsidRPr="009E39A4">
        <w:rPr>
          <w:rFonts w:ascii="Arial" w:hAnsi="Arial"/>
        </w:rPr>
        <w:t xml:space="preserve">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 xml:space="preserve">В </w:t>
      </w:r>
      <w:proofErr w:type="gramStart"/>
      <w:r w:rsidRPr="009E39A4">
        <w:rPr>
          <w:rFonts w:ascii="Arial" w:hAnsi="Arial"/>
          <w:sz w:val="20"/>
        </w:rPr>
        <w:t>целях</w:t>
      </w:r>
      <w:proofErr w:type="gramEnd"/>
      <w:r w:rsidRPr="009E39A4">
        <w:rPr>
          <w:rFonts w:ascii="Arial" w:hAnsi="Arial"/>
          <w:sz w:val="20"/>
        </w:rPr>
        <w:t xml:space="preserve">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000E43DC">
        <w:rPr>
          <w:rFonts w:ascii="Arial" w:hAnsi="Arial"/>
          <w:sz w:val="20"/>
        </w:rPr>
        <w:t>МРКЦ</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w:t>
      </w:r>
      <w:proofErr w:type="gramStart"/>
      <w:r w:rsidRPr="009E39A4">
        <w:rPr>
          <w:rFonts w:ascii="Arial" w:hAnsi="Arial"/>
          <w:sz w:val="20"/>
        </w:rPr>
        <w:t xml:space="preserve"> .</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w:t>
      </w:r>
      <w:proofErr w:type="gramStart"/>
      <w:r w:rsidRPr="009E39A4">
        <w:rPr>
          <w:rFonts w:ascii="Arial" w:hAnsi="Arial"/>
          <w:sz w:val="20"/>
        </w:rPr>
        <w:t>случае</w:t>
      </w:r>
      <w:proofErr w:type="gramEnd"/>
      <w:r w:rsidRPr="009E39A4">
        <w:rPr>
          <w:rFonts w:ascii="Arial" w:hAnsi="Arial"/>
          <w:sz w:val="20"/>
        </w:rPr>
        <w:t xml:space="preserve">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000E43DC">
        <w:rPr>
          <w:rFonts w:ascii="Arial" w:hAnsi="Arial"/>
          <w:sz w:val="20"/>
        </w:rPr>
        <w:t>МРКЦ</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000E43DC">
        <w:rPr>
          <w:rFonts w:ascii="Arial" w:hAnsi="Arial"/>
          <w:sz w:val="20"/>
        </w:rPr>
        <w:t>МРКЦ</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8" w:name="_Toc58836621"/>
      <w:r w:rsidRPr="009E39A4">
        <w:rPr>
          <w:rFonts w:ascii="Arial" w:hAnsi="Arial"/>
          <w:b/>
          <w:sz w:val="20"/>
        </w:rPr>
        <w:t>Особенности зачисления/списания ценных бумаг на Счет неустановленных лиц</w:t>
      </w:r>
      <w:bookmarkEnd w:id="78"/>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lastRenderedPageBreak/>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9E39A4">
        <w:rPr>
          <w:rFonts w:ascii="Arial" w:hAnsi="Arial"/>
          <w:sz w:val="20"/>
        </w:rPr>
        <w:t xml:space="preserve"> </w:t>
      </w:r>
      <w:proofErr w:type="gramStart"/>
      <w:r w:rsidRPr="009E39A4">
        <w:rPr>
          <w:rFonts w:ascii="Arial" w:hAnsi="Arial"/>
          <w:sz w:val="20"/>
        </w:rPr>
        <w:t>с его лицевого счета и зачислены на лицевой счет номинального держателя.</w:t>
      </w:r>
      <w:proofErr w:type="gramEnd"/>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w:t>
      </w:r>
      <w:proofErr w:type="gramStart"/>
      <w:r w:rsidRPr="009E39A4">
        <w:rPr>
          <w:rFonts w:ascii="Arial" w:hAnsi="Arial"/>
          <w:sz w:val="20"/>
        </w:rPr>
        <w:t>с даты зачисления</w:t>
      </w:r>
      <w:proofErr w:type="gramEnd"/>
      <w:r w:rsidRPr="009E39A4">
        <w:rPr>
          <w:rFonts w:ascii="Arial" w:hAnsi="Arial"/>
          <w:sz w:val="20"/>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9E39A4">
        <w:rPr>
          <w:rFonts w:ascii="Arial" w:hAnsi="Arial"/>
          <w:sz w:val="20"/>
        </w:rPr>
        <w:t>в</w:t>
      </w:r>
      <w:proofErr w:type="gramEnd"/>
      <w:r w:rsidRPr="009E39A4">
        <w:rPr>
          <w:rFonts w:ascii="Arial" w:hAnsi="Arial"/>
          <w:sz w:val="20"/>
        </w:rPr>
        <w:t xml:space="preserve"> </w:t>
      </w:r>
      <w:proofErr w:type="gramStart"/>
      <w:r w:rsidRPr="009E39A4">
        <w:rPr>
          <w:rFonts w:ascii="Arial" w:hAnsi="Arial"/>
          <w:sz w:val="20"/>
        </w:rPr>
        <w:t>случая</w:t>
      </w:r>
      <w:proofErr w:type="gramEnd"/>
      <w:r w:rsidRPr="009E39A4">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9"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9"/>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w:t>
      </w:r>
      <w:r w:rsidRPr="009E39A4">
        <w:lastRenderedPageBreak/>
        <w:t xml:space="preserve">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58836623"/>
      <w:bookmarkEnd w:id="80"/>
      <w:bookmarkEnd w:id="81"/>
      <w:bookmarkEnd w:id="82"/>
      <w:r w:rsidRPr="009E39A4">
        <w:rPr>
          <w:rFonts w:ascii="Arial" w:hAnsi="Arial"/>
          <w:b/>
          <w:sz w:val="20"/>
        </w:rPr>
        <w:t>Особенности открытия, закрытия и ведения торговых счетов депо</w:t>
      </w:r>
      <w:bookmarkEnd w:id="83"/>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9E39A4" w:rsidRDefault="00F5773A" w:rsidP="000A3AB9">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 xml:space="preserve">В </w:t>
      </w:r>
      <w:proofErr w:type="gramStart"/>
      <w:r w:rsidRPr="009E39A4">
        <w:t>соответствии</w:t>
      </w:r>
      <w:proofErr w:type="gramEnd"/>
      <w:r w:rsidRPr="009E39A4">
        <w:t xml:space="preserve">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proofErr w:type="gramStart"/>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6" w:history="1">
        <w:r w:rsidRPr="009E39A4">
          <w:t>пунктах 2.1</w:t>
        </w:r>
      </w:hyperlink>
      <w:r w:rsidRPr="009E39A4">
        <w:t xml:space="preserve"> и </w:t>
      </w:r>
      <w:hyperlink r:id="rId17" w:history="1">
        <w:r w:rsidRPr="009E39A4">
          <w:t>2.2</w:t>
        </w:r>
      </w:hyperlink>
      <w:r w:rsidRPr="009E39A4">
        <w:t xml:space="preserve"> Приказа Федеральной службы по финансовым рынкам от 15.03.2012 N 12-12/</w:t>
      </w:r>
      <w:proofErr w:type="spellStart"/>
      <w:r w:rsidRPr="009E39A4">
        <w:t>пз-н</w:t>
      </w:r>
      <w:proofErr w:type="spellEnd"/>
      <w:r w:rsidRPr="009E39A4">
        <w:t xml:space="preserve"> "Об утверждении Положения об особенностях порядка открытия и закрытия торговых</w:t>
      </w:r>
      <w:proofErr w:type="gramEnd"/>
      <w:r w:rsidRPr="009E39A4">
        <w:t xml:space="preserve"> и клиринговых счетов депо, а также осуществления операций по указанным счетам";</w:t>
      </w:r>
    </w:p>
    <w:p w:rsidR="001612A8" w:rsidRPr="009E39A4" w:rsidRDefault="00F5773A" w:rsidP="00443D6E">
      <w:pPr>
        <w:pStyle w:val="ConsPlusNormal"/>
        <w:ind w:left="786"/>
      </w:pPr>
      <w:proofErr w:type="gramStart"/>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9E39A4">
        <w:t xml:space="preserve"> При этом получение отдельного согласия на совершение </w:t>
      </w:r>
      <w:proofErr w:type="gramStart"/>
      <w:r w:rsidRPr="009E39A4">
        <w:t>таких</w:t>
      </w:r>
      <w:proofErr w:type="gramEnd"/>
      <w:r w:rsidRPr="009E39A4">
        <w:t xml:space="preserve">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lastRenderedPageBreak/>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9E39A4" w:rsidRDefault="00F5773A" w:rsidP="00876EAE">
      <w:pPr>
        <w:pStyle w:val="1"/>
        <w:tabs>
          <w:tab w:val="left" w:pos="1134"/>
        </w:tabs>
        <w:ind w:left="0" w:firstLine="567"/>
        <w:rPr>
          <w:rStyle w:val="22"/>
          <w:rFonts w:ascii="Arial" w:hAnsi="Arial"/>
        </w:rPr>
      </w:pPr>
      <w:bookmarkStart w:id="85" w:name="_Toc58836624"/>
      <w:r w:rsidRPr="009E39A4">
        <w:rPr>
          <w:rFonts w:ascii="Arial" w:hAnsi="Arial"/>
          <w:sz w:val="20"/>
        </w:rPr>
        <w:t xml:space="preserve">Глава VI. Порядок совершения </w:t>
      </w:r>
      <w:proofErr w:type="gramStart"/>
      <w:r w:rsidRPr="009E39A4">
        <w:rPr>
          <w:rFonts w:ascii="Arial" w:hAnsi="Arial"/>
          <w:sz w:val="20"/>
        </w:rPr>
        <w:t>комплексных</w:t>
      </w:r>
      <w:proofErr w:type="gramEnd"/>
      <w:r w:rsidRPr="009E39A4">
        <w:rPr>
          <w:rFonts w:ascii="Arial" w:hAnsi="Arial"/>
          <w:sz w:val="20"/>
        </w:rPr>
        <w:t xml:space="preserve"> операций</w:t>
      </w:r>
      <w:bookmarkEnd w:id="85"/>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9E39A4" w:rsidRDefault="009D35B1" w:rsidP="00CB1909">
      <w:pPr>
        <w:pStyle w:val="afc"/>
        <w:tabs>
          <w:tab w:val="left" w:pos="1134"/>
        </w:tabs>
        <w:spacing w:after="0"/>
        <w:ind w:left="0" w:firstLine="426"/>
        <w:rPr>
          <w:rFonts w:ascii="Arial" w:hAnsi="Arial"/>
          <w:sz w:val="20"/>
        </w:rPr>
      </w:pPr>
    </w:p>
    <w:p w:rsidR="009D35B1" w:rsidRPr="00BD0093" w:rsidRDefault="000352E7" w:rsidP="00BD0093">
      <w:pPr>
        <w:pStyle w:val="afc"/>
        <w:tabs>
          <w:tab w:val="left" w:pos="1134"/>
        </w:tabs>
        <w:spacing w:after="0"/>
        <w:ind w:left="0" w:firstLine="426"/>
        <w:rPr>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proofErr w:type="gramStart"/>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xml:space="preserve">- операции с ценными бумагами приостановлены, запрещены или ограничены на основании федерального </w:t>
      </w:r>
      <w:proofErr w:type="gramStart"/>
      <w:r w:rsidRPr="009E39A4">
        <w:rPr>
          <w:rFonts w:ascii="Arial" w:hAnsi="Arial"/>
          <w:sz w:val="20"/>
        </w:rPr>
        <w:t>закона, по решению</w:t>
      </w:r>
      <w:proofErr w:type="gramEnd"/>
      <w:r w:rsidRPr="009E39A4">
        <w:rPr>
          <w:rFonts w:ascii="Arial" w:hAnsi="Arial"/>
          <w:sz w:val="20"/>
        </w:rPr>
        <w:t xml:space="preserve">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w:t>
      </w:r>
      <w:proofErr w:type="gramStart"/>
      <w:r w:rsidR="00F5773A" w:rsidRPr="009E39A4">
        <w:rPr>
          <w:rFonts w:ascii="Arial" w:hAnsi="Arial"/>
        </w:rPr>
        <w:t>случае</w:t>
      </w:r>
      <w:proofErr w:type="gramEnd"/>
      <w:r w:rsidR="00F5773A" w:rsidRPr="009E39A4">
        <w:rPr>
          <w:rFonts w:ascii="Arial" w:hAnsi="Arial"/>
        </w:rPr>
        <w:t xml:space="preserve">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9E39A4">
        <w:rPr>
          <w:rFonts w:ascii="Arial" w:hAnsi="Arial"/>
        </w:rPr>
        <w:t>ств св</w:t>
      </w:r>
      <w:proofErr w:type="gramEnd"/>
      <w:r w:rsidRPr="009E39A4">
        <w:rPr>
          <w:rFonts w:ascii="Arial" w:hAnsi="Arial"/>
        </w:rPr>
        <w:t xml:space="preserve">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 xml:space="preserve">В </w:t>
      </w:r>
      <w:proofErr w:type="gramStart"/>
      <w:r w:rsidR="00F5773A" w:rsidRPr="009E39A4">
        <w:rPr>
          <w:rFonts w:ascii="Arial" w:hAnsi="Arial"/>
        </w:rPr>
        <w:t>случае</w:t>
      </w:r>
      <w:proofErr w:type="gramEnd"/>
      <w:r w:rsidR="00F5773A" w:rsidRPr="009E39A4">
        <w:rPr>
          <w:rFonts w:ascii="Arial" w:hAnsi="Arial"/>
        </w:rPr>
        <w:t xml:space="preserve">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r w:rsidR="009F6BDE">
        <w:rPr>
          <w:rFonts w:ascii="Arial" w:hAnsi="Arial"/>
        </w:rPr>
        <w:t>, Счету депо уполномоченного иностранного держателя</w:t>
      </w:r>
      <w:r w:rsidRPr="009E39A4">
        <w:rPr>
          <w:rFonts w:ascii="Arial" w:hAnsi="Arial"/>
        </w:rPr>
        <w:t>.</w:t>
      </w:r>
    </w:p>
    <w:p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lastRenderedPageBreak/>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proofErr w:type="gramStart"/>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roofErr w:type="gramEnd"/>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w:t>
      </w:r>
      <w:proofErr w:type="gramStart"/>
      <w:r w:rsidRPr="009E39A4">
        <w:t>передающий</w:t>
      </w:r>
      <w:proofErr w:type="gramEnd"/>
      <w:r w:rsidRPr="009E39A4">
        <w:t xml:space="preserve">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w:t>
      </w:r>
      <w:proofErr w:type="gramStart"/>
      <w:r w:rsidRPr="009E39A4">
        <w:t xml:space="preserve">В случаях, предусмотренных </w:t>
      </w:r>
      <w:hyperlink r:id="rId18" w:history="1">
        <w:r w:rsidRPr="009E39A4">
          <w:t>статьями 72</w:t>
        </w:r>
      </w:hyperlink>
      <w:r w:rsidRPr="009E39A4">
        <w:t xml:space="preserve">, </w:t>
      </w:r>
      <w:hyperlink r:id="rId19" w:history="1">
        <w:r w:rsidRPr="009E39A4">
          <w:t>76</w:t>
        </w:r>
      </w:hyperlink>
      <w:r w:rsidRPr="009E39A4">
        <w:t xml:space="preserve">, </w:t>
      </w:r>
      <w:hyperlink r:id="rId20"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roofErr w:type="gramEnd"/>
    </w:p>
    <w:p w:rsidR="00F6122E" w:rsidRPr="009E39A4" w:rsidRDefault="00F5773A" w:rsidP="006C30A3">
      <w:pPr>
        <w:pStyle w:val="ConsPlusNormal"/>
        <w:ind w:firstLine="540"/>
      </w:pPr>
      <w:proofErr w:type="gramStart"/>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1"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2" w:history="1">
        <w:r w:rsidRPr="009E39A4">
          <w:t>статьями 72</w:t>
        </w:r>
      </w:hyperlink>
      <w:r w:rsidRPr="009E39A4">
        <w:t xml:space="preserve">, </w:t>
      </w:r>
      <w:hyperlink r:id="rId23"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w:t>
      </w:r>
      <w:proofErr w:type="gramEnd"/>
      <w:r w:rsidRPr="009E39A4">
        <w:t xml:space="preserve"> </w:t>
      </w:r>
      <w:proofErr w:type="gramStart"/>
      <w:r w:rsidRPr="009E39A4">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9E39A4">
        <w:t xml:space="preserve">, </w:t>
      </w:r>
      <w:proofErr w:type="gramStart"/>
      <w:r w:rsidRPr="009E39A4">
        <w:t>предъявившего</w:t>
      </w:r>
      <w:proofErr w:type="gramEnd"/>
      <w:r w:rsidRPr="009E39A4">
        <w:t xml:space="preserve">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w:t>
      </w:r>
      <w:proofErr w:type="gramStart"/>
      <w:r w:rsidRPr="009E39A4">
        <w:t xml:space="preserve">В случае, предусмотренном </w:t>
      </w:r>
      <w:hyperlink r:id="rId24"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w:t>
      </w:r>
      <w:proofErr w:type="spellStart"/>
      <w:r w:rsidRPr="009E39A4">
        <w:t>аффилированными</w:t>
      </w:r>
      <w:proofErr w:type="spellEnd"/>
      <w:r w:rsidRPr="009E39A4">
        <w:t xml:space="preserve"> лицами является владельцем более 95 процентов общего количества акций эмитента, указанных в </w:t>
      </w:r>
      <w:hyperlink r:id="rId25"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roofErr w:type="gramEnd"/>
    </w:p>
    <w:p w:rsidR="00F6122E" w:rsidRPr="009E39A4" w:rsidRDefault="00F5773A" w:rsidP="006C30A3">
      <w:pPr>
        <w:pStyle w:val="ConsPlusNormal"/>
        <w:ind w:firstLine="540"/>
      </w:pPr>
      <w:r w:rsidRPr="009E39A4">
        <w:rPr>
          <w:b/>
        </w:rPr>
        <w:t>26.16.</w:t>
      </w:r>
      <w:r w:rsidRPr="009E39A4">
        <w:t xml:space="preserve"> </w:t>
      </w:r>
      <w:proofErr w:type="gramStart"/>
      <w:r w:rsidRPr="009E39A4">
        <w:t xml:space="preserve">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6"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w:t>
      </w:r>
      <w:r w:rsidRPr="009E39A4">
        <w:lastRenderedPageBreak/>
        <w:t>лица, которому открыт счет депо.</w:t>
      </w:r>
      <w:proofErr w:type="gramEnd"/>
      <w:r w:rsidRPr="009E39A4">
        <w:t xml:space="preserve">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7"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xml:space="preserve">, запись об установлении ограничения распоряжения ценными бумагами, внесенная по счету </w:t>
      </w:r>
      <w:proofErr w:type="gramStart"/>
      <w:r w:rsidRPr="009E39A4">
        <w:t>депо</w:t>
      </w:r>
      <w:proofErr w:type="gramEnd"/>
      <w:r w:rsidRPr="009E39A4">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7"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w:t>
      </w:r>
      <w:proofErr w:type="gramStart"/>
      <w:r w:rsidRPr="009E39A4">
        <w:rPr>
          <w:rFonts w:ascii="Arial" w:hAnsi="Arial"/>
          <w:sz w:val="20"/>
        </w:rPr>
        <w:t xml:space="preserve">зарегистрировано) </w:t>
      </w:r>
      <w:proofErr w:type="gramEnd"/>
      <w:r w:rsidRPr="009E39A4">
        <w:rPr>
          <w:rFonts w:ascii="Arial" w:hAnsi="Arial"/>
          <w:sz w:val="20"/>
        </w:rPr>
        <w:t xml:space="preserve">право залога, может быть осуществлено, если это предусмотрено условием залога. </w:t>
      </w:r>
      <w:proofErr w:type="gramStart"/>
      <w:r w:rsidRPr="009E39A4">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w:t>
      </w:r>
      <w:r w:rsidR="005E0AF8">
        <w:rPr>
          <w:rFonts w:ascii="Arial" w:hAnsi="Arial"/>
          <w:sz w:val="20"/>
        </w:rPr>
        <w:t xml:space="preserve">, </w:t>
      </w:r>
      <w:r w:rsidRPr="009E39A4">
        <w:rPr>
          <w:rFonts w:ascii="Arial" w:hAnsi="Arial"/>
          <w:sz w:val="20"/>
        </w:rPr>
        <w:t xml:space="preserve"> доверительного управляющего</w:t>
      </w:r>
      <w:r w:rsidR="005E0AF8">
        <w:rPr>
          <w:rFonts w:ascii="Arial" w:hAnsi="Arial"/>
          <w:sz w:val="20"/>
        </w:rPr>
        <w:t>, иностранного уполномоченного держателя</w:t>
      </w:r>
      <w:r w:rsidRPr="009E39A4">
        <w:rPr>
          <w:rFonts w:ascii="Arial" w:hAnsi="Arial"/>
          <w:sz w:val="20"/>
        </w:rPr>
        <w:t xml:space="preserve"> на такие ценные бумаги (зачисление этих ценных бумаг на соответствующие счета депо допускается при условии одновременной фиксации</w:t>
      </w:r>
      <w:proofErr w:type="gramEnd"/>
      <w:r w:rsidRPr="009E39A4">
        <w:rPr>
          <w:rFonts w:ascii="Arial" w:hAnsi="Arial"/>
          <w:sz w:val="20"/>
        </w:rPr>
        <w:t xml:space="preserve"> (</w:t>
      </w:r>
      <w:proofErr w:type="gramStart"/>
      <w:r w:rsidRPr="009E39A4">
        <w:rPr>
          <w:rFonts w:ascii="Arial" w:hAnsi="Arial"/>
          <w:sz w:val="20"/>
        </w:rPr>
        <w:t>регистрации) депозитарием, осуществляющим зачисление ценных бумаг, права залога в отношении зачисляемых ценных бумаг на тех же условиях).</w:t>
      </w:r>
      <w:proofErr w:type="gramEnd"/>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proofErr w:type="gramStart"/>
      <w:r w:rsidRPr="009E39A4">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w:t>
      </w:r>
      <w:r w:rsidRPr="009E39A4">
        <w:rPr>
          <w:rFonts w:ascii="Arial" w:hAnsi="Arial"/>
          <w:sz w:val="20"/>
        </w:rPr>
        <w:lastRenderedPageBreak/>
        <w:t>залогодержателем либо залогодателем и залогодержателем (если это вытекает из условия залога), и иных документов, если их</w:t>
      </w:r>
      <w:proofErr w:type="gramEnd"/>
      <w:r w:rsidRPr="009E39A4">
        <w:rPr>
          <w:rFonts w:ascii="Arial" w:hAnsi="Arial"/>
          <w:sz w:val="20"/>
        </w:rPr>
        <w:t xml:space="preserve">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w:t>
      </w:r>
      <w:proofErr w:type="gramStart"/>
      <w:r w:rsidR="00F5773A" w:rsidRPr="009E39A4">
        <w:rPr>
          <w:rFonts w:ascii="Arial" w:hAnsi="Arial"/>
          <w:sz w:val="20"/>
        </w:rPr>
        <w:t>залога (договору</w:t>
      </w:r>
      <w:proofErr w:type="gramEnd"/>
      <w:r w:rsidR="00F5773A" w:rsidRPr="009E39A4">
        <w:rPr>
          <w:rFonts w:ascii="Arial" w:hAnsi="Arial"/>
          <w:sz w:val="20"/>
        </w:rPr>
        <w:t xml:space="preserve">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w:t>
      </w:r>
      <w:proofErr w:type="gramStart"/>
      <w:r w:rsidR="00F5773A" w:rsidRPr="009E39A4">
        <w:rPr>
          <w:rFonts w:ascii="Arial" w:hAnsi="Arial"/>
          <w:sz w:val="20"/>
        </w:rPr>
        <w:t>для</w:t>
      </w:r>
      <w:proofErr w:type="gramEnd"/>
      <w:r w:rsidR="00F5773A" w:rsidRPr="009E39A4">
        <w:rPr>
          <w:rFonts w:ascii="Arial" w:hAnsi="Arial"/>
          <w:sz w:val="20"/>
        </w:rPr>
        <w:t xml:space="preserve"> </w:t>
      </w:r>
      <w:proofErr w:type="gramStart"/>
      <w:r w:rsidR="00F5773A" w:rsidRPr="009E39A4">
        <w:rPr>
          <w:rFonts w:ascii="Arial" w:hAnsi="Arial"/>
          <w:sz w:val="20"/>
        </w:rPr>
        <w:t>реализация</w:t>
      </w:r>
      <w:proofErr w:type="gramEnd"/>
      <w:r w:rsidR="00F5773A" w:rsidRPr="009E39A4">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w:t>
      </w:r>
      <w:proofErr w:type="gramStart"/>
      <w:r w:rsidR="00F5773A" w:rsidRPr="009E39A4">
        <w:rPr>
          <w:rFonts w:ascii="Arial" w:hAnsi="Arial"/>
          <w:sz w:val="20"/>
        </w:rPr>
        <w:t xml:space="preserve">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roofErr w:type="gramEnd"/>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w:t>
      </w:r>
      <w:proofErr w:type="gramStart"/>
      <w:r w:rsidR="00F5773A" w:rsidRPr="009E39A4">
        <w:rPr>
          <w:rFonts w:ascii="Arial" w:hAnsi="Arial"/>
          <w:sz w:val="20"/>
        </w:rPr>
        <w:t>залога</w:t>
      </w:r>
      <w:proofErr w:type="gramEnd"/>
      <w:r w:rsidR="00F5773A" w:rsidRPr="009E39A4">
        <w:rPr>
          <w:rFonts w:ascii="Arial" w:hAnsi="Arial"/>
          <w:sz w:val="20"/>
        </w:rPr>
        <w:t xml:space="preserve">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9E39A4">
        <w:rPr>
          <w:rFonts w:ascii="Arial" w:hAnsi="Arial"/>
          <w:sz w:val="20"/>
        </w:rPr>
        <w:t>обременения ценных бумаг/снятия обременения ценных бумаг</w:t>
      </w:r>
      <w:proofErr w:type="gramEnd"/>
      <w:r w:rsidR="00F5773A" w:rsidRPr="009E39A4">
        <w:rPr>
          <w:rFonts w:ascii="Arial" w:hAnsi="Arial"/>
          <w:sz w:val="20"/>
        </w:rPr>
        <w:t xml:space="preserve">).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w:t>
      </w:r>
      <w:r w:rsidRPr="009E39A4">
        <w:rPr>
          <w:rFonts w:ascii="Arial" w:hAnsi="Arial"/>
          <w:sz w:val="20"/>
        </w:rPr>
        <w:lastRenderedPageBreak/>
        <w:t>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9E39A4">
        <w:rPr>
          <w:rFonts w:ascii="Arial" w:hAnsi="Arial"/>
          <w:sz w:val="20"/>
        </w:rPr>
        <w:t>предоставляются следующие документы</w:t>
      </w:r>
      <w:proofErr w:type="gramEnd"/>
      <w:r w:rsidRPr="009E39A4">
        <w:rPr>
          <w:rFonts w:ascii="Arial" w:hAnsi="Arial"/>
          <w:sz w:val="20"/>
        </w:rPr>
        <w:t>:</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Выписка об операциях по счету</w:t>
      </w:r>
      <w:proofErr w:type="gramStart"/>
      <w:r w:rsidR="00A66240" w:rsidRPr="009E39A4">
        <w:rPr>
          <w:rFonts w:ascii="Arial" w:hAnsi="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w:t>
      </w:r>
      <w:r w:rsidR="005E0AF8">
        <w:rPr>
          <w:rFonts w:ascii="Arial" w:hAnsi="Arial"/>
          <w:sz w:val="20"/>
        </w:rPr>
        <w:t>, иностранного уполномоченного держателя,</w:t>
      </w:r>
      <w:r w:rsidRPr="009E39A4">
        <w:rPr>
          <w:rFonts w:ascii="Arial" w:hAnsi="Arial"/>
          <w:sz w:val="20"/>
        </w:rPr>
        <w:t xml:space="preserve"> о снятии ареста по счетам депо его Депонентов</w:t>
      </w:r>
      <w:r w:rsidR="005E0AF8">
        <w:rPr>
          <w:rFonts w:ascii="Arial" w:hAnsi="Arial"/>
          <w:sz w:val="20"/>
        </w:rPr>
        <w:t>/Клиентов</w:t>
      </w:r>
      <w:r w:rsidRPr="009E39A4">
        <w:rPr>
          <w:rFonts w:ascii="Arial" w:hAnsi="Arial"/>
          <w:sz w:val="20"/>
        </w:rPr>
        <w:t>, вносит запись о снятии соответствующего ограничения по счету депо номинального держателя, иностранного номинального держателя</w:t>
      </w:r>
      <w:r w:rsidR="005E0AF8">
        <w:rPr>
          <w:rFonts w:ascii="Arial" w:hAnsi="Arial"/>
          <w:sz w:val="20"/>
        </w:rPr>
        <w:t>, иностранного уполномоченного</w:t>
      </w:r>
      <w:r w:rsidRPr="009E39A4">
        <w:rPr>
          <w:rFonts w:ascii="Arial" w:hAnsi="Arial"/>
          <w:sz w:val="20"/>
        </w:rPr>
        <w:t xml:space="preserve">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8" w:name="_Toc58836627"/>
      <w:r w:rsidRPr="009E39A4">
        <w:rPr>
          <w:rFonts w:ascii="Arial" w:hAnsi="Arial"/>
          <w:sz w:val="20"/>
        </w:rPr>
        <w:lastRenderedPageBreak/>
        <w:t xml:space="preserve">Глава VII. Порядок совершения </w:t>
      </w:r>
      <w:proofErr w:type="gramStart"/>
      <w:r w:rsidRPr="009E39A4">
        <w:rPr>
          <w:rFonts w:ascii="Arial" w:hAnsi="Arial"/>
          <w:sz w:val="20"/>
        </w:rPr>
        <w:t>глобальных</w:t>
      </w:r>
      <w:proofErr w:type="gramEnd"/>
      <w:r w:rsidRPr="009E39A4">
        <w:rPr>
          <w:rFonts w:ascii="Arial" w:hAnsi="Arial"/>
          <w:sz w:val="20"/>
        </w:rPr>
        <w:t xml:space="preserve"> операций</w:t>
      </w:r>
      <w:bookmarkEnd w:id="88"/>
    </w:p>
    <w:p w:rsidR="004179A8" w:rsidRPr="005E0AF8" w:rsidRDefault="004179A8" w:rsidP="005E0AF8">
      <w:pPr>
        <w:tabs>
          <w:tab w:val="left" w:pos="1134"/>
        </w:tabs>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w:t>
      </w:r>
      <w:proofErr w:type="gramStart"/>
      <w:r w:rsidRPr="009E39A4">
        <w:rPr>
          <w:rStyle w:val="22"/>
          <w:rFonts w:ascii="Arial" w:hAnsi="Arial"/>
        </w:rPr>
        <w:t>зачислено</w:t>
      </w:r>
      <w:proofErr w:type="gramEnd"/>
      <w:r w:rsidRPr="009E39A4">
        <w:rPr>
          <w:rStyle w:val="22"/>
          <w:rFonts w:ascii="Arial" w:hAnsi="Arial"/>
        </w:rPr>
        <w:t xml:space="preserve">/списано необходимое количество ценных бумаг. </w:t>
      </w:r>
      <w:proofErr w:type="gramStart"/>
      <w:r w:rsidRPr="009E39A4">
        <w:rPr>
          <w:rStyle w:val="22"/>
          <w:rFonts w:ascii="Arial" w:hAnsi="Arial"/>
        </w:rPr>
        <w:t xml:space="preserve">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w:t>
      </w:r>
      <w:proofErr w:type="gramEnd"/>
      <w:r w:rsidRPr="009E39A4">
        <w:rPr>
          <w:rStyle w:val="22"/>
          <w:rFonts w:ascii="Arial" w:hAnsi="Arial"/>
        </w:rPr>
        <w:t xml:space="preserve">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Pr="009E39A4" w:rsidRDefault="0072334C" w:rsidP="002A7177">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9E39A4">
        <w:rPr>
          <w:rStyle w:val="22"/>
          <w:rFonts w:ascii="Arial" w:hAnsi="Arial"/>
        </w:rPr>
        <w:t xml:space="preserve"> к Условиям</w:t>
      </w:r>
      <w:r w:rsidR="004A3577" w:rsidRPr="009E39A4">
        <w:rPr>
          <w:rStyle w:val="22"/>
          <w:rFonts w:ascii="Arial" w:hAnsi="Arial"/>
        </w:rPr>
        <w:t>. Указанное Поручение 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w:t>
      </w:r>
      <w:proofErr w:type="gramStart"/>
      <w:r w:rsidR="004A3577" w:rsidRPr="009E39A4">
        <w:rPr>
          <w:rStyle w:val="22"/>
          <w:rFonts w:ascii="Arial" w:hAnsi="Arial"/>
        </w:rPr>
        <w:t>случае</w:t>
      </w:r>
      <w:proofErr w:type="gramEnd"/>
      <w:r w:rsidR="004A3577" w:rsidRPr="009E39A4">
        <w:rPr>
          <w:rStyle w:val="22"/>
          <w:rFonts w:ascii="Arial" w:hAnsi="Arial"/>
        </w:rPr>
        <w:t xml:space="preserve">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9"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9"/>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При конвертации всего выпуска ценных бумаг, находящегося в обращении, Депозитарий </w:t>
      </w:r>
      <w:proofErr w:type="gramStart"/>
      <w:r w:rsidRPr="009E39A4">
        <w:rPr>
          <w:rStyle w:val="22"/>
          <w:rFonts w:ascii="Arial" w:hAnsi="Arial"/>
        </w:rPr>
        <w:t>обязан</w:t>
      </w:r>
      <w:proofErr w:type="gramEnd"/>
      <w:r w:rsidRPr="009E39A4">
        <w:rPr>
          <w:rStyle w:val="22"/>
          <w:rFonts w:ascii="Arial" w:hAnsi="Arial"/>
        </w:rPr>
        <w:t xml:space="preserve">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В </w:t>
      </w:r>
      <w:proofErr w:type="gramStart"/>
      <w:r w:rsidRPr="009E39A4">
        <w:rPr>
          <w:rStyle w:val="22"/>
          <w:rFonts w:ascii="Arial" w:hAnsi="Arial"/>
        </w:rPr>
        <w:t>случае</w:t>
      </w:r>
      <w:proofErr w:type="gramEnd"/>
      <w:r w:rsidRPr="009E39A4">
        <w:rPr>
          <w:rStyle w:val="22"/>
          <w:rFonts w:ascii="Arial" w:hAnsi="Arial"/>
        </w:rPr>
        <w:t xml:space="preserve">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w:t>
      </w:r>
      <w:r w:rsidRPr="009E39A4">
        <w:rPr>
          <w:rStyle w:val="22"/>
          <w:rFonts w:ascii="Arial" w:hAnsi="Arial"/>
        </w:rPr>
        <w:t>.</w:t>
      </w:r>
      <w:proofErr w:type="gramEnd"/>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0" w:name="_Toc58836629"/>
      <w:r w:rsidRPr="009E39A4">
        <w:rPr>
          <w:rFonts w:ascii="Arial" w:hAnsi="Arial"/>
          <w:b/>
          <w:sz w:val="20"/>
        </w:rPr>
        <w:t>Погашение (аннулирование)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признании в судебном порядке выпуска ценных бумаг </w:t>
      </w:r>
      <w:proofErr w:type="gramStart"/>
      <w:r w:rsidR="00F5773A" w:rsidRPr="009E39A4">
        <w:rPr>
          <w:rFonts w:ascii="Arial" w:hAnsi="Arial"/>
          <w:sz w:val="20"/>
        </w:rPr>
        <w:t>недействительным</w:t>
      </w:r>
      <w:proofErr w:type="gramEnd"/>
      <w:r w:rsidR="00F5773A" w:rsidRPr="009E39A4">
        <w:rPr>
          <w:rFonts w:ascii="Arial" w:hAnsi="Arial"/>
          <w:sz w:val="20"/>
        </w:rPr>
        <w:t>.</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hAnsi="Arial"/>
        </w:rPr>
        <w:t>.</w:t>
      </w:r>
      <w:proofErr w:type="gramEnd"/>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1" w:name="_Toc58836630"/>
      <w:r w:rsidRPr="009E39A4">
        <w:rPr>
          <w:rFonts w:ascii="Arial" w:hAnsi="Arial"/>
          <w:b/>
          <w:sz w:val="20"/>
        </w:rPr>
        <w:t>Дробление или консолидация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proofErr w:type="spellStart"/>
      <w:r w:rsidR="00164782" w:rsidRPr="009E39A4">
        <w:rPr>
          <w:rStyle w:val="22"/>
          <w:rFonts w:ascii="Arial" w:hAnsi="Arial" w:cs="Arial"/>
        </w:rPr>
        <w:t>депов</w:t>
      </w:r>
      <w:proofErr w:type="spellEnd"/>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1"/>
      <w:r w:rsidRPr="009E39A4">
        <w:rPr>
          <w:rFonts w:ascii="Arial" w:hAnsi="Arial"/>
          <w:b/>
          <w:sz w:val="20"/>
        </w:rPr>
        <w:lastRenderedPageBreak/>
        <w:t>Объединение дополнительных выпусков эмиссионных ценных бумаг</w:t>
      </w:r>
      <w:bookmarkEnd w:id="92"/>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дату проведения операции объединения выпусков ценных бумаг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3"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9E39A4">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w:t>
      </w:r>
      <w:proofErr w:type="gramEnd"/>
      <w:r w:rsidRPr="009E39A4">
        <w:rPr>
          <w:rFonts w:ascii="Arial" w:hAnsi="Arial"/>
          <w:sz w:val="20"/>
        </w:rPr>
        <w:t xml:space="preserve">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lastRenderedPageBreak/>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E904C2" w:rsidRPr="009E39A4" w:rsidRDefault="00E904C2" w:rsidP="00C87366">
      <w:pPr>
        <w:pStyle w:val="2"/>
        <w:numPr>
          <w:ilvl w:val="1"/>
          <w:numId w:val="31"/>
        </w:numPr>
        <w:rPr>
          <w:rStyle w:val="22"/>
          <w:rFonts w:ascii="Arial" w:eastAsia="MS Mincho" w:hAnsi="Arial"/>
          <w:lang w:eastAsia="ja-JP"/>
        </w:rPr>
      </w:pPr>
      <w:bookmarkStart w:id="94"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4"/>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7769EE">
      <w:pPr>
        <w:pStyle w:val="24"/>
        <w:tabs>
          <w:tab w:val="left" w:pos="567"/>
        </w:tabs>
        <w:spacing w:before="120"/>
        <w:ind w:left="567"/>
        <w:rPr>
          <w:rStyle w:val="22"/>
          <w:rFonts w:ascii="Arial" w:eastAsia="MS Mincho" w:hAnsi="Arial"/>
          <w:lang w:eastAsia="ja-JP"/>
        </w:rPr>
      </w:pPr>
      <w:proofErr w:type="gramStart"/>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 xml:space="preserve">В </w:t>
      </w:r>
      <w:proofErr w:type="gramStart"/>
      <w:r w:rsidRPr="009E39A4">
        <w:rPr>
          <w:rStyle w:val="22"/>
          <w:rFonts w:ascii="Arial" w:eastAsia="MS Mincho" w:hAnsi="Arial"/>
          <w:lang w:eastAsia="ja-JP"/>
        </w:rPr>
        <w:t>случае</w:t>
      </w:r>
      <w:proofErr w:type="gramEnd"/>
      <w:r w:rsidRPr="009E39A4">
        <w:rPr>
          <w:rStyle w:val="22"/>
          <w:rFonts w:ascii="Arial" w:eastAsia="MS Mincho" w:hAnsi="Arial"/>
          <w:lang w:eastAsia="ja-JP"/>
        </w:rPr>
        <w:t xml:space="preserve">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eastAsia="MS Mincho" w:hAnsi="Arial"/>
          <w:lang w:eastAsia="ja-JP"/>
        </w:rPr>
        <w:t>.</w:t>
      </w:r>
      <w:proofErr w:type="gramEnd"/>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5" w:name="_Toc58836634"/>
      <w:r w:rsidRPr="009E39A4">
        <w:rPr>
          <w:rFonts w:ascii="Arial" w:hAnsi="Arial"/>
          <w:b/>
          <w:sz w:val="20"/>
        </w:rPr>
        <w:t xml:space="preserve">Исправление </w:t>
      </w:r>
      <w:proofErr w:type="gramStart"/>
      <w:r w:rsidRPr="009E39A4">
        <w:rPr>
          <w:rFonts w:ascii="Arial" w:hAnsi="Arial"/>
          <w:b/>
          <w:sz w:val="20"/>
        </w:rPr>
        <w:t>ошибочных</w:t>
      </w:r>
      <w:proofErr w:type="gramEnd"/>
      <w:r w:rsidRPr="009E39A4">
        <w:rPr>
          <w:rFonts w:ascii="Arial" w:hAnsi="Arial"/>
          <w:b/>
          <w:sz w:val="20"/>
        </w:rPr>
        <w:t xml:space="preserve"> операций</w:t>
      </w:r>
      <w:bookmarkEnd w:id="95"/>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proofErr w:type="gramStart"/>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9E39A4" w:rsidRDefault="00F5773A" w:rsidP="00C87366">
      <w:pPr>
        <w:numPr>
          <w:ilvl w:val="0"/>
          <w:numId w:val="36"/>
        </w:numPr>
        <w:ind w:left="0" w:firstLine="567"/>
      </w:pPr>
      <w:proofErr w:type="gramStart"/>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9E39A4" w:rsidRDefault="00F5773A" w:rsidP="00C87366">
      <w:pPr>
        <w:numPr>
          <w:ilvl w:val="0"/>
          <w:numId w:val="36"/>
        </w:numPr>
        <w:ind w:left="0" w:firstLine="567"/>
      </w:pPr>
      <w:proofErr w:type="gramStart"/>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9E39A4" w:rsidRDefault="00F5773A" w:rsidP="00C87366">
      <w:pPr>
        <w:numPr>
          <w:ilvl w:val="0"/>
          <w:numId w:val="36"/>
        </w:numPr>
        <w:ind w:left="0" w:firstLine="567"/>
      </w:pPr>
      <w:r w:rsidRPr="009E39A4">
        <w:rPr>
          <w:rFonts w:ascii="Arial" w:hAnsi="Arial"/>
        </w:rPr>
        <w:lastRenderedPageBreak/>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9E39A4">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9E39A4" w:rsidRDefault="00F5773A" w:rsidP="00C87366">
      <w:pPr>
        <w:numPr>
          <w:ilvl w:val="0"/>
          <w:numId w:val="36"/>
        </w:numPr>
        <w:ind w:left="0" w:firstLine="567"/>
      </w:pPr>
      <w:proofErr w:type="gramStart"/>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9E39A4">
        <w:rPr>
          <w:rFonts w:ascii="Arial" w:hAnsi="Arial"/>
        </w:rPr>
        <w:t xml:space="preserve"> днем получения соответствующих отчетных документов от Депозитария места хранения (</w:t>
      </w:r>
      <w:proofErr w:type="spellStart"/>
      <w:r w:rsidRPr="009E39A4">
        <w:rPr>
          <w:rFonts w:ascii="Arial" w:hAnsi="Arial"/>
        </w:rPr>
        <w:t>Реестродержателя</w:t>
      </w:r>
      <w:proofErr w:type="spellEnd"/>
      <w:r w:rsidRPr="009E39A4">
        <w:rPr>
          <w:rFonts w:ascii="Arial" w:hAnsi="Arial"/>
        </w:rPr>
        <w:t>).</w:t>
      </w:r>
    </w:p>
    <w:p w:rsidR="002F4B22" w:rsidRPr="009E39A4" w:rsidRDefault="00F5773A" w:rsidP="00C87366">
      <w:pPr>
        <w:numPr>
          <w:ilvl w:val="0"/>
          <w:numId w:val="36"/>
        </w:numPr>
        <w:ind w:left="0" w:firstLine="567"/>
      </w:pPr>
      <w:proofErr w:type="gramStart"/>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28" w:history="1">
        <w:r w:rsidR="00DB407A" w:rsidRPr="009E39A4">
          <w:rPr>
            <w:rFonts w:ascii="Arial" w:hAnsi="Arial" w:cs="Arial"/>
          </w:rPr>
          <w:t>пунктом 3 статьи 8.5</w:t>
        </w:r>
        <w:proofErr w:type="gramEnd"/>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roofErr w:type="gramEnd"/>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lastRenderedPageBreak/>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9E39A4">
        <w:rPr>
          <w:rFonts w:ascii="Arial" w:hAnsi="Arial"/>
          <w:sz w:val="20"/>
        </w:rPr>
        <w:t>до момента перехода права собственности на принадлежащие ему ценные бумаги по наследству к другим лицам в соответствии</w:t>
      </w:r>
      <w:proofErr w:type="gramEnd"/>
      <w:r w:rsidRPr="009E39A4">
        <w:rPr>
          <w:rFonts w:ascii="Arial" w:hAnsi="Arial"/>
          <w:sz w:val="20"/>
        </w:rPr>
        <w:t xml:space="preserve">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proofErr w:type="gramStart"/>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6" w:name="_Toc58836635"/>
      <w:r w:rsidRPr="009E39A4">
        <w:rPr>
          <w:rFonts w:ascii="Arial" w:hAnsi="Arial"/>
          <w:sz w:val="20"/>
        </w:rPr>
        <w:t xml:space="preserve">Глава VIII. Порядок совершения </w:t>
      </w:r>
      <w:proofErr w:type="gramStart"/>
      <w:r w:rsidRPr="009E39A4">
        <w:rPr>
          <w:rFonts w:ascii="Arial" w:hAnsi="Arial"/>
          <w:sz w:val="20"/>
        </w:rPr>
        <w:t>информационных</w:t>
      </w:r>
      <w:proofErr w:type="gramEnd"/>
      <w:r w:rsidRPr="009E39A4">
        <w:rPr>
          <w:rFonts w:ascii="Arial" w:hAnsi="Arial"/>
          <w:sz w:val="20"/>
        </w:rPr>
        <w:t xml:space="preserve"> операций</w:t>
      </w:r>
      <w:bookmarkEnd w:id="96"/>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7"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7"/>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епозитария (личный кабинет системы ООО «</w:t>
      </w:r>
      <w:proofErr w:type="spellStart"/>
      <w:r w:rsidRPr="009E39A4">
        <w:rPr>
          <w:rFonts w:ascii="Arial" w:hAnsi="Arial" w:cs="Arial"/>
        </w:rPr>
        <w:t>ДиБ</w:t>
      </w:r>
      <w:proofErr w:type="spellEnd"/>
      <w:r w:rsidRPr="009E39A4">
        <w:rPr>
          <w:rFonts w:ascii="Arial" w:hAnsi="Arial" w:cs="Arial"/>
        </w:rPr>
        <w:t xml:space="preserve"> </w:t>
      </w:r>
      <w:proofErr w:type="spellStart"/>
      <w:r w:rsidRPr="009E39A4">
        <w:rPr>
          <w:rFonts w:ascii="Arial" w:hAnsi="Arial" w:cs="Arial"/>
        </w:rPr>
        <w:t>Системс</w:t>
      </w:r>
      <w:proofErr w:type="spellEnd"/>
      <w:r w:rsidRPr="009E39A4">
        <w:rPr>
          <w:rFonts w:ascii="Arial" w:hAnsi="Arial" w:cs="Arial"/>
        </w:rPr>
        <w:t xml:space="preserve">»,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proofErr w:type="gramStart"/>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 xml:space="preserve">Клиента Депозитария о данном факте, формирует отчеты и выписки в АБС </w:t>
      </w:r>
      <w:proofErr w:type="spellStart"/>
      <w:r w:rsidRPr="009E39A4">
        <w:rPr>
          <w:rFonts w:ascii="Arial" w:hAnsi="Arial" w:cs="Arial"/>
        </w:rPr>
        <w:t>Диасофт</w:t>
      </w:r>
      <w:proofErr w:type="spellEnd"/>
      <w:r w:rsidRPr="009E39A4">
        <w:rPr>
          <w:rFonts w:ascii="Arial" w:hAnsi="Arial" w:cs="Arial"/>
        </w:rPr>
        <w:t xml:space="preserve">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proofErr w:type="gramEnd"/>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proofErr w:type="gramStart"/>
      <w:r w:rsidRPr="009E39A4">
        <w:rPr>
          <w:rFonts w:ascii="Arial" w:hAnsi="Arial"/>
          <w:sz w:val="20"/>
        </w:rPr>
        <w:t xml:space="preserve">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w:t>
      </w:r>
      <w:r w:rsidRPr="009E39A4">
        <w:rPr>
          <w:rFonts w:ascii="Arial" w:hAnsi="Arial"/>
          <w:sz w:val="20"/>
        </w:rPr>
        <w:lastRenderedPageBreak/>
        <w:t>депонента/попечителя/оператора/распорядителя счета депо, Депозитарий предоставляет</w:t>
      </w:r>
      <w:proofErr w:type="gramEnd"/>
      <w:r w:rsidRPr="009E39A4">
        <w:rPr>
          <w:rFonts w:ascii="Arial" w:hAnsi="Arial"/>
          <w:sz w:val="20"/>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w:t>
      </w:r>
      <w:proofErr w:type="gramStart"/>
      <w:r w:rsidRPr="009E39A4">
        <w:rPr>
          <w:rFonts w:ascii="Arial" w:hAnsi="Arial"/>
        </w:rPr>
        <w:t xml:space="preserve">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roofErr w:type="gramEnd"/>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w:t>
      </w:r>
      <w:proofErr w:type="spellStart"/>
      <w:r w:rsidRPr="009E39A4">
        <w:rPr>
          <w:rFonts w:ascii="Arial" w:hAnsi="Arial"/>
        </w:rPr>
        <w:t>абз</w:t>
      </w:r>
      <w:proofErr w:type="spellEnd"/>
      <w:r w:rsidRPr="009E39A4">
        <w:rPr>
          <w:rFonts w:ascii="Arial" w:hAnsi="Arial"/>
        </w:rPr>
        <w:t xml:space="preserve">. 1 пункта 35.8. </w:t>
      </w:r>
      <w:proofErr w:type="gramStart"/>
      <w:r w:rsidRPr="009E39A4">
        <w:rPr>
          <w:rFonts w:ascii="Arial" w:hAnsi="Arial"/>
        </w:rPr>
        <w:t xml:space="preserve">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proofErr w:type="gramEnd"/>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w:t>
      </w:r>
      <w:proofErr w:type="gramStart"/>
      <w:r w:rsidRPr="009E39A4">
        <w:rPr>
          <w:rFonts w:ascii="Arial" w:hAnsi="Arial"/>
        </w:rPr>
        <w:t>соответствии</w:t>
      </w:r>
      <w:proofErr w:type="gramEnd"/>
      <w:r w:rsidRPr="009E39A4">
        <w:rPr>
          <w:rFonts w:ascii="Arial" w:hAnsi="Arial"/>
        </w:rPr>
        <w:t xml:space="preserve">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w:t>
      </w:r>
      <w:proofErr w:type="gramStart"/>
      <w:r w:rsidRPr="009E39A4">
        <w:rPr>
          <w:rFonts w:ascii="Arial" w:hAnsi="Arial"/>
        </w:rPr>
        <w:t>основания</w:t>
      </w:r>
      <w:proofErr w:type="gramEnd"/>
      <w:r w:rsidRPr="009E39A4">
        <w:rPr>
          <w:rFonts w:ascii="Arial" w:hAnsi="Arial"/>
        </w:rPr>
        <w:t xml:space="preserve">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w:t>
      </w:r>
      <w:proofErr w:type="gramStart"/>
      <w:r w:rsidRPr="009E39A4">
        <w:rPr>
          <w:rFonts w:ascii="Arial" w:hAnsi="Arial"/>
        </w:rPr>
        <w:t>соответствии</w:t>
      </w:r>
      <w:proofErr w:type="gramEnd"/>
      <w:r w:rsidRPr="009E39A4">
        <w:rPr>
          <w:rFonts w:ascii="Arial" w:hAnsi="Arial"/>
        </w:rPr>
        <w:t xml:space="preserve">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xml:space="preserve">- количество ценных бумаг, право </w:t>
      </w:r>
      <w:proofErr w:type="gramStart"/>
      <w:r w:rsidRPr="009E39A4">
        <w:rPr>
          <w:rFonts w:ascii="Arial" w:hAnsi="Arial"/>
        </w:rPr>
        <w:t>залога</w:t>
      </w:r>
      <w:proofErr w:type="gramEnd"/>
      <w:r w:rsidRPr="009E39A4">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lastRenderedPageBreak/>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rPr>
        <w:t>латинскому</w:t>
      </w:r>
      <w:proofErr w:type="gramEnd"/>
      <w:r w:rsidRPr="009E39A4">
        <w:rPr>
          <w:rFonts w:ascii="Arial" w:hAnsi="Arial"/>
        </w:rPr>
        <w:t>,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xml:space="preserve">, следующего </w:t>
      </w:r>
      <w:proofErr w:type="gramStart"/>
      <w:r w:rsidR="009A5F63" w:rsidRPr="009E39A4">
        <w:rPr>
          <w:rFonts w:ascii="Arial" w:hAnsi="Arial" w:cs="Arial"/>
          <w:sz w:val="20"/>
          <w:szCs w:val="20"/>
        </w:rPr>
        <w:t>за</w:t>
      </w:r>
      <w:proofErr w:type="gramEnd"/>
      <w:r w:rsidR="009A5F63" w:rsidRPr="009E39A4">
        <w:rPr>
          <w:rFonts w:ascii="Arial" w:hAnsi="Arial" w:cs="Arial"/>
          <w:sz w:val="20"/>
          <w:szCs w:val="20"/>
        </w:rPr>
        <w:t xml:space="preserve"> </w:t>
      </w:r>
      <w:proofErr w:type="gramStart"/>
      <w:r w:rsidR="009A5F63" w:rsidRPr="009E39A4">
        <w:rPr>
          <w:rFonts w:ascii="Arial" w:hAnsi="Arial" w:cs="Arial"/>
          <w:sz w:val="20"/>
          <w:szCs w:val="20"/>
        </w:rPr>
        <w:t>операционным</w:t>
      </w:r>
      <w:proofErr w:type="gramEnd"/>
      <w:r w:rsidR="009A5F63" w:rsidRPr="009E39A4">
        <w:rPr>
          <w:rFonts w:ascii="Arial" w:hAnsi="Arial" w:cs="Arial"/>
          <w:sz w:val="20"/>
          <w:szCs w:val="20"/>
        </w:rPr>
        <w:t xml:space="preserve">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rsidR="004A7C4A" w:rsidRPr="00F939BD" w:rsidRDefault="004A7C4A" w:rsidP="00C651F6">
      <w:pPr>
        <w:pStyle w:val="afc"/>
        <w:numPr>
          <w:ilvl w:val="2"/>
          <w:numId w:val="22"/>
        </w:numPr>
        <w:ind w:left="0" w:firstLine="567"/>
        <w:rPr>
          <w:rFonts w:ascii="Arial" w:hAnsi="Arial" w:cs="Arial"/>
          <w:color w:val="000000"/>
          <w:sz w:val="20"/>
          <w:szCs w:val="20"/>
        </w:rPr>
      </w:pPr>
      <w:proofErr w:type="gramStart"/>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w:t>
      </w:r>
      <w:proofErr w:type="gramEnd"/>
      <w:r w:rsidRPr="009E39A4">
        <w:rPr>
          <w:rFonts w:ascii="Arial" w:hAnsi="Arial" w:cs="Arial"/>
          <w:color w:val="000000"/>
          <w:sz w:val="20"/>
          <w:szCs w:val="20"/>
        </w:rPr>
        <w:t xml:space="preserve"> </w:t>
      </w:r>
      <w:proofErr w:type="gramStart"/>
      <w:r w:rsidRPr="009E39A4">
        <w:rPr>
          <w:rFonts w:ascii="Arial" w:hAnsi="Arial" w:cs="Arial"/>
          <w:color w:val="000000"/>
          <w:sz w:val="20"/>
          <w:szCs w:val="20"/>
        </w:rPr>
        <w:t>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Pr="009E39A4">
        <w:rPr>
          <w:rFonts w:ascii="Arial" w:hAnsi="Arial" w:cs="Arial"/>
          <w:color w:val="000000"/>
          <w:sz w:val="20"/>
          <w:szCs w:val="20"/>
        </w:rPr>
        <w:t xml:space="preserve">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8"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8"/>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proofErr w:type="gramStart"/>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roofErr w:type="gramEnd"/>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lastRenderedPageBreak/>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proofErr w:type="gramStart"/>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w:t>
      </w:r>
      <w:proofErr w:type="gramEnd"/>
      <w:r w:rsidRPr="009E39A4">
        <w:rPr>
          <w:rFonts w:ascii="Arial" w:hAnsi="Arial"/>
        </w:rPr>
        <w:t xml:space="preserve">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 xml:space="preserve">В </w:t>
      </w:r>
      <w:proofErr w:type="gramStart"/>
      <w:r w:rsidR="00F5773A" w:rsidRPr="009E39A4">
        <w:rPr>
          <w:rFonts w:ascii="Arial" w:hAnsi="Arial"/>
        </w:rPr>
        <w:t>соответствии</w:t>
      </w:r>
      <w:proofErr w:type="gramEnd"/>
      <w:r w:rsidR="00F5773A" w:rsidRPr="009E39A4">
        <w:rPr>
          <w:rFonts w:ascii="Arial" w:hAnsi="Arial"/>
        </w:rPr>
        <w:t xml:space="preserve">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количество ценных бумаг, право </w:t>
      </w:r>
      <w:proofErr w:type="gramStart"/>
      <w:r w:rsidRPr="009E39A4">
        <w:rPr>
          <w:rFonts w:ascii="Arial" w:hAnsi="Arial"/>
          <w:sz w:val="20"/>
        </w:rPr>
        <w:t>залога</w:t>
      </w:r>
      <w:proofErr w:type="gramEnd"/>
      <w:r w:rsidRPr="009E39A4">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proofErr w:type="gramStart"/>
      <w:r w:rsidRPr="009E39A4">
        <w:rPr>
          <w:rFonts w:ascii="Arial" w:hAnsi="Arial"/>
        </w:rPr>
        <w:t>36.7.3.</w:t>
      </w:r>
      <w:r w:rsidR="00F5773A"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00F5773A"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00F5773A" w:rsidRPr="009E39A4">
        <w:rPr>
          <w:rFonts w:ascii="Arial" w:hAnsi="Arial"/>
        </w:rPr>
        <w:t>латинскому</w:t>
      </w:r>
      <w:proofErr w:type="gramEnd"/>
      <w:r w:rsidR="00F5773A" w:rsidRPr="009E39A4">
        <w:rPr>
          <w:rFonts w:ascii="Arial" w:hAnsi="Arial"/>
        </w:rPr>
        <w:t xml:space="preserve">,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proofErr w:type="gramStart"/>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proofErr w:type="gramEnd"/>
      <w:r w:rsidR="00F939BD" w:rsidRPr="00F939BD">
        <w:rPr>
          <w:rFonts w:ascii="Arial" w:hAnsi="Arial"/>
        </w:rPr>
        <w:t xml:space="preserve"> </w:t>
      </w:r>
      <w:proofErr w:type="gramStart"/>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proofErr w:type="gramStart"/>
      <w:r w:rsidR="00F939BD" w:rsidRPr="009E39A4">
        <w:rPr>
          <w:rFonts w:ascii="Arial" w:hAnsi="Arial" w:cs="Arial"/>
          <w:color w:val="000000"/>
        </w:rPr>
        <w:t xml:space="preserve"> </w:t>
      </w:r>
      <w:r w:rsidR="00410623" w:rsidRPr="009E39A4">
        <w:rPr>
          <w:rFonts w:ascii="Arial" w:hAnsi="Arial" w:cs="Arial"/>
          <w:color w:val="000000"/>
        </w:rPr>
        <w:t>)</w:t>
      </w:r>
      <w:proofErr w:type="gramEnd"/>
      <w:r w:rsidR="00410623" w:rsidRPr="009E39A4">
        <w:rPr>
          <w:rFonts w:ascii="Arial" w:hAnsi="Arial" w:cs="Arial"/>
          <w:color w:val="000000"/>
        </w:rPr>
        <w:t>.</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lastRenderedPageBreak/>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системы ООО «</w:t>
      </w:r>
      <w:proofErr w:type="spellStart"/>
      <w:r w:rsidR="00475980" w:rsidRPr="009E39A4">
        <w:rPr>
          <w:rFonts w:ascii="Arial" w:hAnsi="Arial" w:cs="Arial"/>
          <w:sz w:val="20"/>
          <w:szCs w:val="20"/>
        </w:rPr>
        <w:t>ДиБ</w:t>
      </w:r>
      <w:proofErr w:type="spellEnd"/>
      <w:r w:rsidR="00475980" w:rsidRPr="009E39A4">
        <w:rPr>
          <w:rFonts w:ascii="Arial" w:hAnsi="Arial" w:cs="Arial"/>
          <w:sz w:val="20"/>
          <w:szCs w:val="20"/>
        </w:rPr>
        <w:t xml:space="preserve"> </w:t>
      </w:r>
      <w:proofErr w:type="spellStart"/>
      <w:r w:rsidR="00475980" w:rsidRPr="009E39A4">
        <w:rPr>
          <w:rFonts w:ascii="Arial" w:hAnsi="Arial" w:cs="Arial"/>
          <w:sz w:val="20"/>
          <w:szCs w:val="20"/>
        </w:rPr>
        <w:t>Системс</w:t>
      </w:r>
      <w:proofErr w:type="spellEnd"/>
      <w:r w:rsidR="00475980" w:rsidRPr="009E39A4">
        <w:rPr>
          <w:rFonts w:ascii="Arial" w:hAnsi="Arial" w:cs="Arial"/>
          <w:sz w:val="20"/>
          <w:szCs w:val="20"/>
        </w:rPr>
        <w:t>», ЭДО РТС, sftp-сервер).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9" w:name="_Toc58836638"/>
      <w:r w:rsidRPr="009E39A4">
        <w:rPr>
          <w:rFonts w:ascii="Arial" w:hAnsi="Arial"/>
          <w:b/>
          <w:sz w:val="20"/>
        </w:rPr>
        <w:t>Начисление доходов</w:t>
      </w:r>
      <w:bookmarkEnd w:id="99"/>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w:t>
      </w:r>
      <w:proofErr w:type="gramStart"/>
      <w:r w:rsidR="00021B23" w:rsidRPr="009E39A4">
        <w:rPr>
          <w:rFonts w:ascii="Arial" w:hAnsi="Arial"/>
          <w:color w:val="000000"/>
        </w:rPr>
        <w:t>Депозитария</w:t>
      </w:r>
      <w:proofErr w:type="gramEnd"/>
      <w:r w:rsidR="00021B23" w:rsidRPr="009E39A4">
        <w:rPr>
          <w:rFonts w:ascii="Arial" w:hAnsi="Arial"/>
          <w:color w:val="000000"/>
        </w:rPr>
        <w:t xml:space="preserve">  которого они являются.</w:t>
      </w:r>
    </w:p>
    <w:p w:rsidR="00021B23" w:rsidRPr="009E39A4" w:rsidRDefault="00021B23" w:rsidP="00021B23">
      <w:pPr>
        <w:pStyle w:val="afc"/>
        <w:tabs>
          <w:tab w:val="left" w:pos="1134"/>
        </w:tabs>
        <w:ind w:left="0" w:firstLine="567"/>
        <w:rPr>
          <w:rFonts w:ascii="Arial" w:hAnsi="Arial"/>
          <w:color w:val="000000"/>
          <w:sz w:val="20"/>
        </w:rPr>
      </w:pPr>
      <w:proofErr w:type="gramStart"/>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w:t>
      </w:r>
      <w:proofErr w:type="gramEnd"/>
      <w:r w:rsidR="00B67383" w:rsidRPr="009E39A4">
        <w:rPr>
          <w:rFonts w:ascii="Arial" w:hAnsi="Arial" w:cs="Arial"/>
          <w:sz w:val="20"/>
          <w:szCs w:val="20"/>
        </w:rPr>
        <w:t xml:space="preserve">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w:t>
      </w:r>
      <w:proofErr w:type="gramStart"/>
      <w:r w:rsidRPr="009E39A4">
        <w:rPr>
          <w:rFonts w:ascii="Arial" w:hAnsi="Arial"/>
          <w:sz w:val="20"/>
        </w:rPr>
        <w:t>агентов Эмитентов/депозитариев места хранения доходов</w:t>
      </w:r>
      <w:proofErr w:type="gramEnd"/>
      <w:r w:rsidRPr="009E39A4">
        <w:rPr>
          <w:rFonts w:ascii="Arial" w:hAnsi="Arial"/>
          <w:sz w:val="20"/>
        </w:rPr>
        <w:t xml:space="preserve">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w:t>
      </w:r>
      <w:proofErr w:type="spellStart"/>
      <w:r w:rsidR="00F5773A" w:rsidRPr="009E39A4">
        <w:rPr>
          <w:rFonts w:ascii="Arial" w:hAnsi="Arial"/>
          <w:sz w:val="20"/>
        </w:rPr>
        <w:t>Реестродержателя</w:t>
      </w:r>
      <w:proofErr w:type="spellEnd"/>
      <w:r w:rsidR="00F5773A" w:rsidRPr="009E39A4">
        <w:rPr>
          <w:rFonts w:ascii="Arial" w:hAnsi="Arial"/>
          <w:sz w:val="20"/>
        </w:rPr>
        <w:t xml:space="preserve">/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 xml:space="preserve">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w:t>
      </w:r>
      <w:proofErr w:type="gramStart"/>
      <w:r w:rsidRPr="009E39A4">
        <w:rPr>
          <w:rFonts w:ascii="Arial" w:hAnsi="Arial"/>
          <w:sz w:val="20"/>
        </w:rPr>
        <w:t>случае</w:t>
      </w:r>
      <w:proofErr w:type="gramEnd"/>
      <w:r w:rsidRPr="009E39A4">
        <w:rPr>
          <w:rFonts w:ascii="Arial" w:hAnsi="Arial"/>
          <w:sz w:val="20"/>
        </w:rPr>
        <w:t xml:space="preserve">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w:t>
      </w:r>
      <w:proofErr w:type="gramStart"/>
      <w:r w:rsidR="00F5773A" w:rsidRPr="009E39A4">
        <w:rPr>
          <w:rFonts w:ascii="Arial" w:hAnsi="Arial"/>
        </w:rPr>
        <w:t>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00F5773A" w:rsidRPr="009E39A4">
        <w:rPr>
          <w:rFonts w:ascii="Arial" w:hAnsi="Arial"/>
        </w:rPr>
        <w:t xml:space="preserve">, </w:t>
      </w:r>
      <w:proofErr w:type="gramStart"/>
      <w:r w:rsidR="00F5773A" w:rsidRPr="009E39A4">
        <w:rPr>
          <w:rFonts w:ascii="Arial" w:hAnsi="Arial"/>
        </w:rPr>
        <w:t>реквизиты</w:t>
      </w:r>
      <w:proofErr w:type="gramEnd"/>
      <w:r w:rsidR="00F5773A" w:rsidRPr="009E39A4">
        <w:rPr>
          <w:rFonts w:ascii="Arial" w:hAnsi="Arial"/>
        </w:rPr>
        <w:t xml:space="preserve">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proofErr w:type="gramStart"/>
      <w:r w:rsidRPr="009E39A4">
        <w:rPr>
          <w:rFonts w:ascii="Arial" w:hAnsi="Arial"/>
          <w:sz w:val="20"/>
        </w:rPr>
        <w:t>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9E39A4">
        <w:rPr>
          <w:rFonts w:ascii="Arial" w:hAnsi="Arial"/>
          <w:sz w:val="20"/>
        </w:rPr>
        <w:t xml:space="preserve"> по ценным бумагам. </w:t>
      </w:r>
    </w:p>
    <w:p w:rsidR="00B27A0B" w:rsidRPr="009E39A4" w:rsidRDefault="00D43BCD" w:rsidP="00E83E3C">
      <w:pPr>
        <w:tabs>
          <w:tab w:val="left" w:pos="1134"/>
        </w:tabs>
        <w:ind w:firstLine="567"/>
        <w:rPr>
          <w:rFonts w:ascii="Arial" w:hAnsi="Arial"/>
        </w:rPr>
      </w:pPr>
      <w:r w:rsidRPr="009E39A4">
        <w:rPr>
          <w:rFonts w:ascii="Arial" w:hAnsi="Arial"/>
        </w:rPr>
        <w:t xml:space="preserve">37.6. </w:t>
      </w:r>
      <w:proofErr w:type="gramStart"/>
      <w:r w:rsidR="00F5773A" w:rsidRPr="009E39A4">
        <w:rPr>
          <w:rFonts w:ascii="Arial" w:hAnsi="Arial"/>
        </w:rPr>
        <w:t xml:space="preserve">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w:t>
      </w:r>
      <w:r w:rsidR="00F5773A" w:rsidRPr="009E39A4">
        <w:rPr>
          <w:rFonts w:ascii="Arial" w:hAnsi="Arial"/>
        </w:rPr>
        <w:lastRenderedPageBreak/>
        <w:t>иностранной валюте, в российские рубли по курсу, установленному ПАО «Бест Эффортс</w:t>
      </w:r>
      <w:proofErr w:type="gramEnd"/>
      <w:r w:rsidR="00F5773A" w:rsidRPr="009E39A4">
        <w:rPr>
          <w:rFonts w:ascii="Arial" w:hAnsi="Arial"/>
        </w:rPr>
        <w:t xml:space="preserve"> Банк» на дату проведения  указанной конверсионной операции.</w:t>
      </w:r>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w:t>
      </w:r>
      <w:proofErr w:type="gramStart"/>
      <w:r w:rsidR="00F5773A" w:rsidRPr="009E39A4">
        <w:rPr>
          <w:rFonts w:ascii="Arial" w:hAnsi="Arial"/>
        </w:rPr>
        <w:t>дств с б</w:t>
      </w:r>
      <w:proofErr w:type="gramEnd"/>
      <w:r w:rsidR="00F5773A" w:rsidRPr="009E39A4">
        <w:rPr>
          <w:rFonts w:ascii="Arial" w:hAnsi="Arial"/>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xml:space="preserve">)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w:t>
      </w:r>
      <w:proofErr w:type="gramStart"/>
      <w:r w:rsidRPr="009E39A4">
        <w:rPr>
          <w:rFonts w:ascii="Arial" w:hAnsi="Arial"/>
          <w:sz w:val="20"/>
          <w:szCs w:val="20"/>
        </w:rPr>
        <w:t>последнее</w:t>
      </w:r>
      <w:proofErr w:type="gramEnd"/>
      <w:r w:rsidRPr="009E39A4">
        <w:rPr>
          <w:rFonts w:ascii="Arial" w:hAnsi="Arial"/>
          <w:sz w:val="20"/>
          <w:szCs w:val="20"/>
        </w:rPr>
        <w:t xml:space="preserve">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proofErr w:type="gramStart"/>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w:t>
      </w:r>
      <w:proofErr w:type="gramEnd"/>
      <w:r w:rsidR="00982BEB" w:rsidRPr="009E39A4">
        <w:rPr>
          <w:rFonts w:ascii="Arial" w:hAnsi="Arial"/>
          <w:color w:val="000000"/>
          <w:sz w:val="20"/>
          <w:szCs w:val="20"/>
        </w:rPr>
        <w:t xml:space="preserve"> </w:t>
      </w:r>
      <w:proofErr w:type="gramStart"/>
      <w:r w:rsidR="00982BEB" w:rsidRPr="009E39A4">
        <w:rPr>
          <w:rFonts w:ascii="Arial" w:hAnsi="Arial"/>
          <w:color w:val="000000"/>
          <w:sz w:val="20"/>
          <w:szCs w:val="20"/>
        </w:rPr>
        <w:t>исполнена</w:t>
      </w:r>
      <w:proofErr w:type="gramEnd"/>
      <w:r w:rsidR="00982BEB" w:rsidRPr="009E39A4">
        <w:rPr>
          <w:rFonts w:ascii="Arial" w:hAnsi="Arial"/>
          <w:color w:val="000000"/>
          <w:sz w:val="20"/>
          <w:szCs w:val="20"/>
        </w:rPr>
        <w:t xml:space="preserve">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w:t>
      </w:r>
      <w:r w:rsidR="00E31DAC" w:rsidRPr="00E31DAC">
        <w:rPr>
          <w:rFonts w:ascii="Arial" w:hAnsi="Arial"/>
          <w:color w:val="000000"/>
          <w:sz w:val="20"/>
          <w:szCs w:val="20"/>
        </w:rPr>
        <w:t xml:space="preserve"> </w:t>
      </w:r>
      <w:r w:rsidR="00E31DAC">
        <w:rPr>
          <w:rFonts w:ascii="Arial" w:hAnsi="Arial"/>
          <w:color w:val="000000"/>
          <w:sz w:val="20"/>
          <w:szCs w:val="20"/>
        </w:rPr>
        <w:t>положений</w:t>
      </w:r>
      <w:r w:rsidR="00982BEB" w:rsidRPr="009E39A4">
        <w:rPr>
          <w:rFonts w:ascii="Arial" w:hAnsi="Arial"/>
          <w:color w:val="000000"/>
          <w:sz w:val="20"/>
          <w:szCs w:val="20"/>
        </w:rPr>
        <w:t xml:space="preserve">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proofErr w:type="gramStart"/>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w:t>
      </w:r>
      <w:proofErr w:type="gramEnd"/>
      <w:r w:rsidRPr="009E39A4">
        <w:rPr>
          <w:rFonts w:ascii="Arial" w:hAnsi="Arial" w:cs="Arial"/>
          <w:sz w:val="20"/>
          <w:szCs w:val="20"/>
        </w:rPr>
        <w:t xml:space="preserve">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w:t>
      </w:r>
      <w:proofErr w:type="gramStart"/>
      <w:r w:rsidRPr="009E39A4">
        <w:rPr>
          <w:rFonts w:ascii="Arial" w:hAnsi="Arial"/>
          <w:sz w:val="20"/>
        </w:rPr>
        <w:t>случае</w:t>
      </w:r>
      <w:proofErr w:type="gramEnd"/>
      <w:r w:rsidRPr="009E39A4">
        <w:rPr>
          <w:rFonts w:ascii="Arial" w:hAnsi="Arial"/>
          <w:sz w:val="20"/>
        </w:rPr>
        <w:t xml:space="preserve">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 xml:space="preserve">платеж в целях выплаты дохода по ценным бумагам в течение 1 (одного) месяца </w:t>
      </w:r>
      <w:proofErr w:type="gramStart"/>
      <w:r w:rsidR="004C6F64" w:rsidRPr="004C6F64">
        <w:rPr>
          <w:rFonts w:ascii="Arial" w:hAnsi="Arial"/>
          <w:sz w:val="20"/>
        </w:rPr>
        <w:t>с даты получения</w:t>
      </w:r>
      <w:proofErr w:type="gramEnd"/>
      <w:r w:rsidR="004C6F64" w:rsidRPr="004C6F64">
        <w:rPr>
          <w:rFonts w:ascii="Arial" w:hAnsi="Arial"/>
          <w:sz w:val="20"/>
        </w:rPr>
        <w:t xml:space="preserve"> новых банковских реквизитов Депонента</w:t>
      </w:r>
      <w:r w:rsidR="004C6F64">
        <w:rPr>
          <w:rFonts w:ascii="Arial" w:hAnsi="Arial"/>
          <w:sz w:val="20"/>
        </w:rPr>
        <w:t>.</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w:t>
      </w:r>
      <w:proofErr w:type="gramStart"/>
      <w:r w:rsidRPr="009E39A4">
        <w:rPr>
          <w:rFonts w:ascii="Arial" w:hAnsi="Arial"/>
          <w:sz w:val="20"/>
        </w:rPr>
        <w:t>случае</w:t>
      </w:r>
      <w:proofErr w:type="gramEnd"/>
      <w:r w:rsidRPr="009E39A4">
        <w:rPr>
          <w:rFonts w:ascii="Arial" w:hAnsi="Arial"/>
          <w:sz w:val="20"/>
        </w:rPr>
        <w:t xml:space="preserve">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roofErr w:type="gramEnd"/>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lastRenderedPageBreak/>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xml:space="preserve">, если данное несоответствие вызвано действиями </w:t>
      </w:r>
      <w:proofErr w:type="gramStart"/>
      <w:r w:rsidRPr="009E39A4">
        <w:rPr>
          <w:rFonts w:ascii="Arial" w:hAnsi="Arial"/>
          <w:sz w:val="20"/>
        </w:rPr>
        <w:t>эмитента/платежного агента эмитента/регистратора/</w:t>
      </w:r>
      <w:r w:rsidR="00883A68" w:rsidRPr="009E39A4">
        <w:rPr>
          <w:rFonts w:ascii="Arial" w:hAnsi="Arial"/>
          <w:sz w:val="20"/>
        </w:rPr>
        <w:t>Депозитария места</w:t>
      </w:r>
      <w:proofErr w:type="gramEnd"/>
      <w:r w:rsidR="00883A68" w:rsidRPr="009E39A4">
        <w:rPr>
          <w:rFonts w:ascii="Arial" w:hAnsi="Arial"/>
          <w:sz w:val="20"/>
        </w:rPr>
        <w:t xml:space="preserve">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sz w:val="20"/>
        </w:rPr>
        <w:t>латинскому</w:t>
      </w:r>
      <w:proofErr w:type="gramEnd"/>
      <w:r w:rsidRPr="009E39A4">
        <w:rPr>
          <w:rFonts w:ascii="Arial" w:hAnsi="Arial"/>
          <w:sz w:val="20"/>
        </w:rPr>
        <w:t>,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При выплате дохода по ценным бумагам, определенным </w:t>
      </w:r>
      <w:hyperlink r:id="rId29"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w:t>
      </w:r>
      <w:proofErr w:type="gramEnd"/>
      <w:r w:rsidRPr="009E39A4">
        <w:rPr>
          <w:rFonts w:ascii="Arial" w:hAnsi="Arial"/>
          <w:sz w:val="20"/>
        </w:rPr>
        <w:t>,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w:t>
      </w:r>
      <w:proofErr w:type="gramStart"/>
      <w:r w:rsidRPr="009E39A4">
        <w:rPr>
          <w:rFonts w:ascii="Arial" w:hAnsi="Arial" w:cs="Arial"/>
        </w:rPr>
        <w:t>Иностранный номинальный держатель</w:t>
      </w:r>
      <w:r w:rsidR="00540ABE">
        <w:rPr>
          <w:rFonts w:ascii="Arial" w:hAnsi="Arial" w:cs="Arial"/>
        </w:rPr>
        <w:t xml:space="preserve"> / иностранный уполномоченный держатель </w:t>
      </w:r>
      <w:r w:rsidRPr="009E39A4">
        <w:rPr>
          <w:rFonts w:ascii="Arial" w:hAnsi="Arial" w:cs="Arial"/>
        </w:rPr>
        <w:t xml:space="preserve">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9E39A4">
        <w:rPr>
          <w:rFonts w:ascii="Arial" w:hAnsi="Arial" w:cs="Arial"/>
        </w:rPr>
        <w:t>резидентства</w:t>
      </w:r>
      <w:proofErr w:type="spellEnd"/>
      <w:r w:rsidRPr="009E39A4">
        <w:rPr>
          <w:rFonts w:ascii="Arial" w:hAnsi="Arial" w:cs="Arial"/>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w:t>
      </w:r>
      <w:proofErr w:type="gramEnd"/>
      <w:r w:rsidRPr="009E39A4">
        <w:rPr>
          <w:rFonts w:ascii="Arial" w:hAnsi="Arial" w:cs="Arial"/>
        </w:rPr>
        <w:t xml:space="preserve"> </w:t>
      </w:r>
      <w:proofErr w:type="gramStart"/>
      <w:r w:rsidRPr="009E39A4">
        <w:rPr>
          <w:rFonts w:ascii="Arial" w:hAnsi="Arial" w:cs="Arial"/>
        </w:rPr>
        <w:t>котором</w:t>
      </w:r>
      <w:proofErr w:type="gramEnd"/>
      <w:r w:rsidRPr="009E39A4">
        <w:rPr>
          <w:rFonts w:ascii="Arial" w:hAnsi="Arial" w:cs="Arial"/>
        </w:rPr>
        <w:t xml:space="preserve">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r w:rsidR="00540ABE">
        <w:rPr>
          <w:rFonts w:ascii="Arial" w:hAnsi="Arial" w:cs="Arial"/>
        </w:rPr>
        <w:t xml:space="preserve"> / иностранного уполномоченного держателя</w:t>
      </w:r>
      <w:r w:rsidRPr="009E39A4">
        <w:rPr>
          <w:rFonts w:ascii="Arial" w:hAnsi="Arial" w:cs="Arial"/>
        </w:rPr>
        <w:t>.</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9E39A4">
        <w:rPr>
          <w:rFonts w:ascii="Arial" w:hAnsi="Arial"/>
          <w:sz w:val="20"/>
        </w:rPr>
        <w:t>США</w:t>
      </w:r>
      <w:proofErr w:type="gramEnd"/>
      <w:r w:rsidRPr="009E39A4">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w:t>
      </w:r>
      <w:proofErr w:type="gramStart"/>
      <w:r w:rsidRPr="009E39A4">
        <w:rPr>
          <w:rFonts w:ascii="Arial" w:hAnsi="Arial"/>
          <w:sz w:val="20"/>
        </w:rPr>
        <w:t>случае</w:t>
      </w:r>
      <w:proofErr w:type="gramEnd"/>
      <w:r w:rsidRPr="009E39A4">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proofErr w:type="gramStart"/>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lastRenderedPageBreak/>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proofErr w:type="gramStart"/>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убсчет депо номинального держателя</w:t>
      </w:r>
      <w:r w:rsidR="00540ABE">
        <w:rPr>
          <w:rFonts w:ascii="Arial" w:hAnsi="Arial" w:cs="Arial"/>
          <w:sz w:val="20"/>
        </w:rPr>
        <w:t xml:space="preserve">, </w:t>
      </w:r>
      <w:r w:rsidRPr="009E39A4">
        <w:rPr>
          <w:rFonts w:ascii="Arial" w:hAnsi="Arial" w:cs="Arial"/>
          <w:sz w:val="20"/>
        </w:rPr>
        <w:t xml:space="preserve"> </w:t>
      </w:r>
      <w:r w:rsidR="007E2BC3" w:rsidRPr="009E39A4">
        <w:rPr>
          <w:rFonts w:ascii="Arial" w:hAnsi="Arial" w:cs="Arial"/>
          <w:sz w:val="20"/>
        </w:rPr>
        <w:t>с</w:t>
      </w:r>
      <w:r w:rsidRPr="009E39A4">
        <w:rPr>
          <w:rFonts w:ascii="Arial" w:hAnsi="Arial" w:cs="Arial"/>
          <w:sz w:val="20"/>
        </w:rPr>
        <w:t>убсчет депо иностранного номинального держателя</w:t>
      </w:r>
      <w:r w:rsidR="00540ABE">
        <w:rPr>
          <w:rFonts w:ascii="Arial" w:hAnsi="Arial" w:cs="Arial"/>
          <w:sz w:val="20"/>
        </w:rPr>
        <w:t>, субсчет депо иностранного уполномоченного держателя</w:t>
      </w:r>
      <w:r w:rsidRPr="009E39A4">
        <w:rPr>
          <w:rFonts w:ascii="Arial" w:hAnsi="Arial" w:cs="Arial"/>
          <w:sz w:val="20"/>
        </w:rPr>
        <w:t xml:space="preserve">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 xml:space="preserve">убсчетах депо, должен предоставить через Клиринговую организацию в Депозитарий Анкету Депонента/Клиента Депозитария </w:t>
      </w:r>
      <w:proofErr w:type="spellStart"/>
      <w:r w:rsidRPr="009E39A4">
        <w:rPr>
          <w:rFonts w:ascii="Arial" w:hAnsi="Arial" w:cs="Arial"/>
          <w:sz w:val="20"/>
        </w:rPr>
        <w:t>c</w:t>
      </w:r>
      <w:proofErr w:type="spellEnd"/>
      <w:r w:rsidRPr="009E39A4">
        <w:rPr>
          <w:rFonts w:ascii="Arial" w:hAnsi="Arial" w:cs="Arial"/>
          <w:sz w:val="20"/>
        </w:rPr>
        <w:t>  уведомлением о банковских реквизитах для выплаты доходов по ценным бумагам.</w:t>
      </w:r>
      <w:proofErr w:type="gramEnd"/>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w:t>
      </w:r>
      <w:proofErr w:type="gramStart"/>
      <w:r w:rsidRPr="009E39A4">
        <w:rPr>
          <w:rFonts w:ascii="Arial" w:hAnsi="Arial" w:cs="Arial"/>
          <w:sz w:val="20"/>
        </w:rPr>
        <w:t>-н</w:t>
      </w:r>
      <w:proofErr w:type="gramEnd"/>
      <w:r w:rsidRPr="009E39A4">
        <w:rPr>
          <w:rFonts w:ascii="Arial" w:hAnsi="Arial" w:cs="Arial"/>
          <w:sz w:val="20"/>
        </w:rPr>
        <w:t xml:space="preserve">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9E39A4" w:rsidRDefault="008B6DF7" w:rsidP="008B6DF7">
      <w:pPr>
        <w:pStyle w:val="afc"/>
        <w:numPr>
          <w:ilvl w:val="1"/>
          <w:numId w:val="50"/>
        </w:numPr>
        <w:spacing w:after="120"/>
        <w:ind w:left="0" w:right="-1" w:firstLine="567"/>
        <w:rPr>
          <w:rFonts w:ascii="Arial" w:hAnsi="Arial"/>
          <w:sz w:val="20"/>
        </w:rPr>
      </w:pPr>
      <w:proofErr w:type="gramStart"/>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w:t>
      </w:r>
      <w:proofErr w:type="gramEnd"/>
      <w:r w:rsidRPr="009E39A4">
        <w:rPr>
          <w:rFonts w:ascii="Arial" w:hAnsi="Arial"/>
          <w:sz w:val="20"/>
        </w:rPr>
        <w:t xml:space="preserve"> информацию, </w:t>
      </w:r>
      <w:proofErr w:type="gramStart"/>
      <w:r w:rsidRPr="009E39A4">
        <w:rPr>
          <w:rFonts w:ascii="Arial" w:hAnsi="Arial"/>
          <w:sz w:val="20"/>
        </w:rPr>
        <w:t>подтверждающие</w:t>
      </w:r>
      <w:proofErr w:type="gramEnd"/>
      <w:r w:rsidRPr="009E39A4">
        <w:rPr>
          <w:rFonts w:ascii="Arial" w:hAnsi="Arial"/>
          <w:sz w:val="20"/>
        </w:rPr>
        <w:t xml:space="preserve">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w:t>
      </w:r>
      <w:proofErr w:type="spellStart"/>
      <w:r w:rsidRPr="009E39A4">
        <w:rPr>
          <w:rFonts w:ascii="Arial" w:hAnsi="Arial"/>
          <w:sz w:val="20"/>
        </w:rPr>
        <w:t>избежании</w:t>
      </w:r>
      <w:proofErr w:type="spellEnd"/>
      <w:r w:rsidRPr="009E39A4">
        <w:rPr>
          <w:rFonts w:ascii="Arial" w:hAnsi="Arial"/>
          <w:sz w:val="20"/>
        </w:rPr>
        <w:t xml:space="preserve">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B6DF7" w:rsidRPr="009E39A4" w:rsidRDefault="008B6DF7" w:rsidP="00C87366">
      <w:pPr>
        <w:pStyle w:val="BodyText21"/>
        <w:widowControl/>
        <w:numPr>
          <w:ilvl w:val="2"/>
          <w:numId w:val="53"/>
        </w:numPr>
        <w:spacing w:before="120" w:after="0"/>
        <w:ind w:left="0" w:firstLine="567"/>
        <w:rPr>
          <w:rFonts w:ascii="Arial" w:hAnsi="Arial"/>
          <w:sz w:val="20"/>
        </w:rPr>
      </w:pP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100" w:name="_Toc58836639"/>
      <w:r w:rsidRPr="009E39A4">
        <w:rPr>
          <w:rFonts w:ascii="Arial" w:hAnsi="Arial"/>
          <w:sz w:val="20"/>
        </w:rPr>
        <w:t>Глава IX. Иные положения</w:t>
      </w:r>
      <w:bookmarkEnd w:id="100"/>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1" w:name="_Toc58836640"/>
      <w:r w:rsidRPr="009E39A4">
        <w:rPr>
          <w:rFonts w:ascii="Arial" w:hAnsi="Arial"/>
          <w:b/>
          <w:sz w:val="20"/>
        </w:rPr>
        <w:t>Оплата услуг Депозитария и порядок её взимания</w:t>
      </w:r>
      <w:bookmarkEnd w:id="101"/>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9E39A4">
        <w:rPr>
          <w:rFonts w:ascii="Arial" w:hAnsi="Arial"/>
          <w:sz w:val="20"/>
        </w:rPr>
        <w:t>дств в с</w:t>
      </w:r>
      <w:proofErr w:type="gramEnd"/>
      <w:r w:rsidRPr="009E39A4">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proofErr w:type="gramStart"/>
      <w:r w:rsidRPr="009E39A4">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w:t>
      </w:r>
      <w:proofErr w:type="gramEnd"/>
      <w:r w:rsidRPr="009E39A4">
        <w:rPr>
          <w:rFonts w:ascii="Arial" w:hAnsi="Arial"/>
          <w:sz w:val="20"/>
        </w:rPr>
        <w:t xml:space="preserve">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w:t>
      </w:r>
      <w:proofErr w:type="gramEnd"/>
      <w:r w:rsidRPr="009E39A4">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lastRenderedPageBreak/>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roofErr w:type="gramEnd"/>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Депозитарий вправе приостановить до момента оплаты услуг операции по Счету депо Депонента в случае неоплаты Депонентом услуг Депозитария. В указанном </w:t>
      </w:r>
      <w:proofErr w:type="gramStart"/>
      <w:r w:rsidRPr="009E39A4">
        <w:rPr>
          <w:rFonts w:ascii="Arial" w:hAnsi="Arial"/>
          <w:sz w:val="20"/>
        </w:rPr>
        <w:t>случае</w:t>
      </w:r>
      <w:proofErr w:type="gramEnd"/>
      <w:r w:rsidRPr="009E39A4">
        <w:rPr>
          <w:rFonts w:ascii="Arial" w:hAnsi="Arial"/>
          <w:sz w:val="20"/>
        </w:rPr>
        <w:t xml:space="preserve">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2" w:name="_Toc58836641"/>
      <w:r w:rsidRPr="009E39A4">
        <w:rPr>
          <w:rFonts w:ascii="Arial" w:hAnsi="Arial"/>
          <w:b/>
          <w:sz w:val="20"/>
        </w:rPr>
        <w:t>Конфиденциальность</w:t>
      </w:r>
      <w:bookmarkEnd w:id="102"/>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proofErr w:type="gramStart"/>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9E39A4">
        <w:rPr>
          <w:rFonts w:ascii="Arial" w:hAnsi="Arial"/>
          <w:sz w:val="20"/>
        </w:rPr>
        <w:t xml:space="preserve"> </w:t>
      </w:r>
      <w:proofErr w:type="gramStart"/>
      <w:r w:rsidRPr="009E39A4">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roofErr w:type="gramEnd"/>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xml:space="preserve">- </w:t>
      </w:r>
      <w:proofErr w:type="spellStart"/>
      <w:r w:rsidRPr="009E39A4">
        <w:rPr>
          <w:rFonts w:ascii="Arial" w:hAnsi="Arial"/>
          <w:sz w:val="20"/>
        </w:rPr>
        <w:t>саморегулируемой</w:t>
      </w:r>
      <w:proofErr w:type="spellEnd"/>
      <w:r w:rsidRPr="009E39A4">
        <w:rPr>
          <w:rFonts w:ascii="Arial" w:hAnsi="Arial"/>
          <w:sz w:val="20"/>
        </w:rPr>
        <w:t xml:space="preserve">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w:t>
      </w:r>
      <w:proofErr w:type="spellStart"/>
      <w:r w:rsidR="00D94AEF" w:rsidRPr="009E39A4">
        <w:rPr>
          <w:rFonts w:ascii="Arial" w:hAnsi="Arial" w:cs="Arial"/>
          <w:sz w:val="20"/>
          <w:szCs w:val="20"/>
        </w:rPr>
        <w:t>Клиентов</w:t>
      </w:r>
      <w:proofErr w:type="spellEnd"/>
      <w:r w:rsidR="00D94AEF" w:rsidRPr="009E39A4">
        <w:rPr>
          <w:rFonts w:ascii="Arial" w:hAnsi="Arial" w:cs="Arial"/>
          <w:sz w:val="20"/>
          <w:szCs w:val="20"/>
        </w:rPr>
        <w:t xml:space="preserve"> Депозитария</w:t>
      </w:r>
      <w:proofErr w:type="gramStart"/>
      <w:r w:rsidR="00D94AEF" w:rsidRPr="009E39A4">
        <w:rPr>
          <w:rFonts w:ascii="Arial" w:hAnsi="Arial" w:cs="Arial"/>
          <w:sz w:val="20"/>
          <w:szCs w:val="20"/>
        </w:rPr>
        <w:t xml:space="preserve"> </w:t>
      </w:r>
      <w:r w:rsidR="00DF0756" w:rsidRPr="009E39A4">
        <w:rPr>
          <w:rFonts w:ascii="Arial" w:hAnsi="Arial" w:cs="Arial"/>
          <w:sz w:val="20"/>
          <w:szCs w:val="20"/>
        </w:rPr>
        <w:t>,</w:t>
      </w:r>
      <w:proofErr w:type="gramEnd"/>
      <w:r w:rsidR="00DF0756" w:rsidRPr="009E39A4">
        <w:rPr>
          <w:rFonts w:ascii="Arial" w:hAnsi="Arial" w:cs="Arial"/>
          <w:sz w:val="20"/>
          <w:szCs w:val="20"/>
        </w:rPr>
        <w:t xml:space="preserve">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w:t>
      </w:r>
      <w:proofErr w:type="gramStart"/>
      <w:r w:rsidRPr="009E39A4">
        <w:rPr>
          <w:rFonts w:ascii="Arial" w:hAnsi="Arial"/>
          <w:sz w:val="20"/>
        </w:rPr>
        <w:t xml:space="preserve">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w:t>
      </w:r>
      <w:r w:rsidRPr="009E39A4">
        <w:rPr>
          <w:rFonts w:ascii="Arial" w:hAnsi="Arial"/>
          <w:sz w:val="20"/>
        </w:rPr>
        <w:lastRenderedPageBreak/>
        <w:t xml:space="preserve">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w:t>
      </w:r>
      <w:proofErr w:type="gramEnd"/>
      <w:r w:rsidRPr="009E39A4">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9E39A4">
        <w:rPr>
          <w:rFonts w:ascii="Arial" w:hAnsi="Arial"/>
          <w:sz w:val="20"/>
        </w:rPr>
        <w:t>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9E39A4">
        <w:rPr>
          <w:rFonts w:ascii="Arial" w:hAnsi="Arial"/>
          <w:sz w:val="20"/>
        </w:rPr>
        <w:t>и(</w:t>
      </w:r>
      <w:proofErr w:type="gramEnd"/>
      <w:r w:rsidRPr="009E39A4">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9E39A4">
        <w:rPr>
          <w:rFonts w:ascii="Arial" w:hAnsi="Arial"/>
          <w:sz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w:t>
      </w:r>
      <w:proofErr w:type="gramStart"/>
      <w:r w:rsidRPr="009E39A4">
        <w:rPr>
          <w:rFonts w:ascii="Arial" w:hAnsi="Arial"/>
          <w:sz w:val="20"/>
        </w:rPr>
        <w:t>случае</w:t>
      </w:r>
      <w:proofErr w:type="gramEnd"/>
      <w:r w:rsidRPr="009E39A4">
        <w:rPr>
          <w:rFonts w:ascii="Arial" w:hAnsi="Arial"/>
          <w:sz w:val="20"/>
        </w:rPr>
        <w:t xml:space="preserve">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132C48" w:rsidRPr="00132C48" w:rsidRDefault="00510B90" w:rsidP="00132C48">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510B90" w:rsidRDefault="00510B90" w:rsidP="00510B90">
      <w:pPr>
        <w:pStyle w:val="afc"/>
        <w:tabs>
          <w:tab w:val="left" w:pos="567"/>
          <w:tab w:val="left" w:pos="1134"/>
        </w:tabs>
        <w:ind w:left="567"/>
        <w:rPr>
          <w:rFonts w:ascii="Arial" w:hAnsi="Arial"/>
          <w:sz w:val="20"/>
        </w:rPr>
      </w:pPr>
      <w:proofErr w:type="gramStart"/>
      <w:r>
        <w:rPr>
          <w:rFonts w:ascii="Arial" w:hAnsi="Arial"/>
          <w:sz w:val="20"/>
        </w:rPr>
        <w:t xml:space="preserve">- </w:t>
      </w:r>
      <w:r w:rsidRPr="00510B90">
        <w:rPr>
          <w:rFonts w:ascii="Arial" w:hAnsi="Arial"/>
          <w:sz w:val="20"/>
        </w:rPr>
        <w:t xml:space="preserve">в целях исполнения требований Федерального закона от 27 июля 2006 года №152-ФЗ «О персональных данных» гарантирует, что персональные данные, представленные в целях заключения и дальнейшего исполнения </w:t>
      </w:r>
      <w:r>
        <w:rPr>
          <w:rFonts w:ascii="Arial" w:hAnsi="Arial"/>
          <w:sz w:val="20"/>
        </w:rPr>
        <w:t>Депозитарного договора</w:t>
      </w:r>
      <w:r w:rsidRPr="00510B90">
        <w:rPr>
          <w:rFonts w:ascii="Arial" w:hAnsi="Arial"/>
          <w:sz w:val="20"/>
        </w:rPr>
        <w:t>,</w:t>
      </w:r>
      <w:r>
        <w:rPr>
          <w:rFonts w:ascii="Arial" w:hAnsi="Arial"/>
          <w:sz w:val="20"/>
        </w:rPr>
        <w:t xml:space="preserve"> </w:t>
      </w:r>
      <w:r w:rsidRPr="009E39A4">
        <w:rPr>
          <w:rFonts w:ascii="Arial" w:hAnsi="Arial" w:cs="Arial"/>
          <w:sz w:val="20"/>
          <w:szCs w:val="20"/>
        </w:rPr>
        <w:t>Договор</w:t>
      </w:r>
      <w:r>
        <w:rPr>
          <w:rFonts w:ascii="Arial" w:hAnsi="Arial" w:cs="Arial"/>
          <w:sz w:val="20"/>
          <w:szCs w:val="20"/>
        </w:rPr>
        <w:t xml:space="preserve">а о </w:t>
      </w:r>
      <w:proofErr w:type="spellStart"/>
      <w:r>
        <w:rPr>
          <w:rFonts w:ascii="Arial" w:hAnsi="Arial" w:cs="Arial"/>
          <w:sz w:val="20"/>
          <w:szCs w:val="20"/>
        </w:rPr>
        <w:t>междепозитарных</w:t>
      </w:r>
      <w:proofErr w:type="spellEnd"/>
      <w:r>
        <w:rPr>
          <w:rFonts w:ascii="Arial" w:hAnsi="Arial" w:cs="Arial"/>
          <w:sz w:val="20"/>
          <w:szCs w:val="20"/>
        </w:rPr>
        <w:t xml:space="preserve"> отношениях, </w:t>
      </w:r>
      <w:r w:rsidRPr="009E39A4">
        <w:rPr>
          <w:rFonts w:ascii="Arial" w:hAnsi="Arial" w:cs="Arial"/>
          <w:sz w:val="20"/>
          <w:szCs w:val="20"/>
        </w:rPr>
        <w:t>Договора счета де</w:t>
      </w:r>
      <w:r>
        <w:rPr>
          <w:rFonts w:ascii="Arial" w:hAnsi="Arial" w:cs="Arial"/>
          <w:sz w:val="20"/>
          <w:szCs w:val="20"/>
        </w:rPr>
        <w:t xml:space="preserve">по Доверительного управляющего, </w:t>
      </w:r>
      <w:r w:rsidRPr="009E39A4">
        <w:rPr>
          <w:rFonts w:ascii="Arial" w:hAnsi="Arial" w:cs="Arial"/>
          <w:sz w:val="20"/>
          <w:szCs w:val="20"/>
        </w:rPr>
        <w:t>Договора на депозитарное обслуживание с иностранным номинальным держателем</w:t>
      </w:r>
      <w:r>
        <w:rPr>
          <w:rFonts w:ascii="Arial" w:hAnsi="Arial" w:cs="Arial"/>
          <w:sz w:val="20"/>
          <w:szCs w:val="20"/>
        </w:rPr>
        <w:t>, Договора на депозитарное обслуживание с иностранным уполномоченным держателем</w:t>
      </w:r>
      <w:r w:rsidR="00B8087A">
        <w:rPr>
          <w:rFonts w:ascii="Arial" w:hAnsi="Arial" w:cs="Arial"/>
          <w:sz w:val="20"/>
          <w:szCs w:val="20"/>
        </w:rPr>
        <w:t xml:space="preserve">, </w:t>
      </w:r>
      <w:r w:rsidR="00B8087A" w:rsidRPr="00B8087A">
        <w:rPr>
          <w:rFonts w:ascii="Arial" w:hAnsi="Arial"/>
          <w:sz w:val="20"/>
        </w:rPr>
        <w:t>Договора ведения субсчета депо</w:t>
      </w:r>
      <w:r w:rsidRPr="00510B90">
        <w:rPr>
          <w:rFonts w:ascii="Arial" w:hAnsi="Arial"/>
          <w:sz w:val="20"/>
        </w:rPr>
        <w:t xml:space="preserve"> переданы </w:t>
      </w:r>
      <w:r>
        <w:rPr>
          <w:rFonts w:ascii="Arial" w:hAnsi="Arial"/>
          <w:sz w:val="20"/>
        </w:rPr>
        <w:t>Депозитарию</w:t>
      </w:r>
      <w:r w:rsidRPr="00510B90">
        <w:rPr>
          <w:rFonts w:ascii="Arial" w:hAnsi="Arial"/>
          <w:sz w:val="20"/>
        </w:rPr>
        <w:t xml:space="preserve"> с</w:t>
      </w:r>
      <w:proofErr w:type="gramEnd"/>
      <w:r w:rsidRPr="00510B90">
        <w:rPr>
          <w:rFonts w:ascii="Arial" w:hAnsi="Arial"/>
          <w:sz w:val="20"/>
        </w:rPr>
        <w:t xml:space="preserve"> согласия субъектов персональных данных</w:t>
      </w:r>
      <w:r w:rsidR="003B57E6">
        <w:rPr>
          <w:rFonts w:ascii="Arial" w:hAnsi="Arial"/>
          <w:sz w:val="20"/>
        </w:rPr>
        <w:t xml:space="preserve">. </w:t>
      </w:r>
    </w:p>
    <w:p w:rsidR="00132C48" w:rsidRPr="009E39A4" w:rsidRDefault="00132C48" w:rsidP="00510B90">
      <w:pPr>
        <w:pStyle w:val="afc"/>
        <w:tabs>
          <w:tab w:val="left" w:pos="567"/>
          <w:tab w:val="left" w:pos="1134"/>
        </w:tabs>
        <w:ind w:left="567"/>
        <w:rPr>
          <w:rFonts w:ascii="Arial" w:hAnsi="Arial"/>
          <w:sz w:val="20"/>
        </w:rPr>
      </w:pPr>
    </w:p>
    <w:p w:rsidR="00510B90" w:rsidRDefault="00510B90" w:rsidP="00132C48">
      <w:pPr>
        <w:pStyle w:val="afc"/>
        <w:tabs>
          <w:tab w:val="left" w:pos="567"/>
          <w:tab w:val="left" w:pos="1134"/>
        </w:tabs>
        <w:ind w:left="567"/>
        <w:rPr>
          <w:rFonts w:ascii="Arial" w:hAnsi="Arial"/>
          <w:sz w:val="20"/>
        </w:rPr>
      </w:pPr>
      <w:proofErr w:type="gramStart"/>
      <w:r w:rsidRPr="009E39A4">
        <w:rPr>
          <w:rFonts w:ascii="Arial" w:hAnsi="Arial"/>
          <w:sz w:val="20"/>
        </w:rPr>
        <w:t xml:space="preserve">- передаваемые в Депозитарий  документы, анкеты,  информация, в том числе содержащаяся в </w:t>
      </w:r>
      <w:r w:rsidRPr="009E39A4">
        <w:rPr>
          <w:rFonts w:ascii="Arial" w:eastAsia="Times New Roman" w:hAnsi="Arial" w:cs="Arial"/>
          <w:sz w:val="20"/>
          <w:szCs w:val="20"/>
          <w:lang w:eastAsia="ru-RU"/>
        </w:rPr>
        <w:t xml:space="preserve">Приложении № </w:t>
      </w:r>
      <w:r w:rsidR="00896D2E">
        <w:rPr>
          <w:rFonts w:ascii="Arial" w:eastAsia="Times New Roman" w:hAnsi="Arial" w:cs="Arial"/>
          <w:sz w:val="20"/>
          <w:szCs w:val="20"/>
          <w:lang w:eastAsia="ru-RU"/>
        </w:rPr>
        <w:t>1,2,</w:t>
      </w:r>
      <w:r w:rsidRPr="009E39A4">
        <w:rPr>
          <w:rFonts w:ascii="Arial" w:eastAsia="Times New Roman" w:hAnsi="Arial" w:cs="Arial"/>
          <w:sz w:val="20"/>
          <w:szCs w:val="20"/>
          <w:lang w:eastAsia="ru-RU"/>
        </w:rPr>
        <w:t xml:space="preserve">40  к Условиям, а также в </w:t>
      </w:r>
      <w:r w:rsidRPr="009E39A4">
        <w:rPr>
          <w:rFonts w:ascii="Arial" w:hAnsi="Arial"/>
          <w:sz w:val="20"/>
        </w:rPr>
        <w:t xml:space="preserve">документах, направляемых в соответствии с </w:t>
      </w:r>
      <w:r w:rsidR="00896D2E">
        <w:rPr>
          <w:rFonts w:ascii="Arial" w:hAnsi="Arial"/>
          <w:sz w:val="20"/>
        </w:rPr>
        <w:t>«</w:t>
      </w:r>
      <w:r w:rsidRPr="009E39A4">
        <w:rPr>
          <w:rFonts w:ascii="Arial" w:hAnsi="Arial"/>
          <w:sz w:val="20"/>
        </w:rPr>
        <w:t>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содержащие персональные данные, в том числе персональные данные  клиентов Депонента, </w:t>
      </w:r>
      <w:r w:rsidR="00132C48">
        <w:rPr>
          <w:rFonts w:ascii="Arial" w:eastAsia="Times New Roman" w:hAnsi="Arial" w:cs="Arial"/>
          <w:sz w:val="20"/>
          <w:szCs w:val="20"/>
          <w:lang w:eastAsia="ru-RU"/>
        </w:rPr>
        <w:t>клиентов</w:t>
      </w:r>
      <w:proofErr w:type="gramEnd"/>
      <w:r w:rsidR="00132C48">
        <w:rPr>
          <w:rFonts w:ascii="Arial" w:eastAsia="Times New Roman" w:hAnsi="Arial" w:cs="Arial"/>
          <w:sz w:val="20"/>
          <w:szCs w:val="20"/>
          <w:lang w:eastAsia="ru-RU"/>
        </w:rPr>
        <w:t xml:space="preserve"> Клиента</w:t>
      </w:r>
      <w:r w:rsidRPr="009E39A4">
        <w:rPr>
          <w:rFonts w:ascii="Arial" w:eastAsia="Times New Roman" w:hAnsi="Arial" w:cs="Arial"/>
          <w:sz w:val="20"/>
          <w:szCs w:val="20"/>
          <w:lang w:eastAsia="ru-RU"/>
        </w:rPr>
        <w:t xml:space="preserve"> Депозитария </w:t>
      </w:r>
      <w:r w:rsidRPr="009E39A4">
        <w:rPr>
          <w:rFonts w:ascii="Arial" w:hAnsi="Arial"/>
          <w:sz w:val="20"/>
        </w:rPr>
        <w:t>совершаются с разрешения субъектов пе</w:t>
      </w:r>
      <w:r w:rsidR="00132C48">
        <w:rPr>
          <w:rFonts w:ascii="Arial" w:hAnsi="Arial"/>
          <w:sz w:val="20"/>
        </w:rPr>
        <w:t>рсональных данных</w:t>
      </w:r>
      <w:r w:rsidRPr="009E39A4">
        <w:rPr>
          <w:rFonts w:ascii="Arial" w:hAnsi="Arial"/>
          <w:sz w:val="20"/>
        </w:rPr>
        <w:t>. Субъекты персональных данных, в том числе клиенты Депонента,</w:t>
      </w:r>
      <w:r w:rsidR="00132C48">
        <w:rPr>
          <w:rFonts w:ascii="Arial" w:hAnsi="Arial"/>
          <w:sz w:val="20"/>
        </w:rPr>
        <w:t xml:space="preserve"> клиенты Клиента Депозитария</w:t>
      </w:r>
      <w:r w:rsidRPr="009E39A4">
        <w:rPr>
          <w:rFonts w:ascii="Arial" w:hAnsi="Arial"/>
          <w:sz w:val="20"/>
        </w:rPr>
        <w:t xml:space="preserve">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132C48" w:rsidRPr="00132C48" w:rsidRDefault="00132C48" w:rsidP="00132C48">
      <w:pPr>
        <w:pStyle w:val="afc"/>
        <w:tabs>
          <w:tab w:val="left" w:pos="567"/>
          <w:tab w:val="left" w:pos="1134"/>
        </w:tabs>
        <w:ind w:left="567"/>
        <w:rPr>
          <w:rFonts w:ascii="Arial" w:hAnsi="Arial"/>
          <w:sz w:val="20"/>
        </w:rPr>
      </w:pPr>
    </w:p>
    <w:p w:rsidR="00510B90" w:rsidRDefault="00510B90" w:rsidP="00510B90">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требованиями Условий и  </w:t>
      </w:r>
      <w:r w:rsidR="00896D2E">
        <w:rPr>
          <w:rFonts w:ascii="Arial" w:hAnsi="Arial"/>
          <w:sz w:val="20"/>
        </w:rPr>
        <w:t>«</w:t>
      </w:r>
      <w:r w:rsidRPr="009E39A4">
        <w:rPr>
          <w:rFonts w:ascii="Arial" w:hAnsi="Arial"/>
          <w:sz w:val="20"/>
        </w:rPr>
        <w:t>Порядк</w:t>
      </w:r>
      <w:r w:rsidR="00896D2E">
        <w:rPr>
          <w:rFonts w:ascii="Arial" w:hAnsi="Arial"/>
          <w:sz w:val="20"/>
        </w:rPr>
        <w:t>а</w:t>
      </w:r>
      <w:r w:rsidRPr="009E39A4">
        <w:rPr>
          <w:rFonts w:ascii="Arial" w:hAnsi="Arial"/>
          <w:sz w:val="20"/>
        </w:rPr>
        <w:t xml:space="preserve">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проверены Депонентом, </w:t>
      </w:r>
      <w:r w:rsidR="00566946">
        <w:rPr>
          <w:rFonts w:ascii="Arial" w:eastAsia="Times New Roman" w:hAnsi="Arial" w:cs="Arial"/>
          <w:sz w:val="20"/>
          <w:szCs w:val="20"/>
          <w:lang w:eastAsia="ru-RU"/>
        </w:rPr>
        <w:t>Д</w:t>
      </w:r>
      <w:r w:rsidRPr="009E39A4">
        <w:rPr>
          <w:rFonts w:ascii="Arial" w:eastAsia="Times New Roman" w:hAnsi="Arial" w:cs="Arial"/>
          <w:sz w:val="20"/>
          <w:szCs w:val="20"/>
          <w:lang w:eastAsia="ru-RU"/>
        </w:rPr>
        <w:t>епонент</w:t>
      </w:r>
      <w:r w:rsidRPr="009E39A4">
        <w:rPr>
          <w:rFonts w:ascii="Arial" w:hAnsi="Arial"/>
          <w:sz w:val="20"/>
        </w:rPr>
        <w:t xml:space="preserve"> подтверждает их действительность.</w:t>
      </w:r>
    </w:p>
    <w:p w:rsidR="00510B90" w:rsidRDefault="00510B90" w:rsidP="00510B90">
      <w:pPr>
        <w:ind w:left="567"/>
        <w:rPr>
          <w:rFonts w:ascii="Arial" w:eastAsia="Calibri" w:hAnsi="Arial" w:cs="Arial"/>
          <w:lang w:eastAsia="en-US"/>
        </w:rPr>
      </w:pPr>
      <w:proofErr w:type="gramStart"/>
      <w:r w:rsidRPr="00394AEA">
        <w:rPr>
          <w:rFonts w:ascii="Arial" w:hAnsi="Arial" w:cs="Arial"/>
        </w:rPr>
        <w:t xml:space="preserve">- </w:t>
      </w:r>
      <w:r w:rsidRPr="00394AEA">
        <w:rPr>
          <w:rFonts w:ascii="Arial" w:eastAsia="Calibri" w:hAnsi="Arial" w:cs="Arial"/>
          <w:lang w:eastAsia="en-US"/>
        </w:rPr>
        <w:t xml:space="preserve">в случае возникновения транзакционных налогов по каждой сделке с ценными бумагами эмитентов Французской и Итальянской Республик, а так же Королевства Испания, зачисляемыми на счета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9E39A4">
        <w:rPr>
          <w:rFonts w:ascii="Arial" w:hAnsi="Arial"/>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или права на которые учитываются на счетах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депоненты </w:t>
      </w:r>
      <w:r w:rsidRPr="009E39A4">
        <w:rPr>
          <w:rFonts w:ascii="Arial" w:hAnsi="Arial" w:cs="Arial"/>
          <w:bCs/>
        </w:rPr>
        <w:t>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е</w:t>
      </w:r>
      <w:r>
        <w:rPr>
          <w:rFonts w:ascii="Arial" w:eastAsia="Calibri" w:hAnsi="Arial" w:cs="Arial"/>
          <w:lang w:eastAsia="en-US"/>
        </w:rPr>
        <w:t>го</w:t>
      </w:r>
      <w:r w:rsidRPr="00394AEA">
        <w:rPr>
          <w:rFonts w:ascii="Arial" w:eastAsia="Calibri" w:hAnsi="Arial" w:cs="Arial"/>
          <w:lang w:eastAsia="en-US"/>
        </w:rPr>
        <w:t xml:space="preserve"> контрагенты и/или  брокеры, совершающие сделки по поручению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самостоятельно рассчитывают, декларируют и</w:t>
      </w:r>
      <w:proofErr w:type="gramEnd"/>
      <w:r w:rsidRPr="00394AEA">
        <w:rPr>
          <w:rFonts w:ascii="Arial" w:eastAsia="Calibri" w:hAnsi="Arial" w:cs="Arial"/>
          <w:lang w:eastAsia="en-US"/>
        </w:rPr>
        <w:t xml:space="preserve"> уплачивают транзакционные налоги. </w:t>
      </w:r>
      <w:r w:rsidRPr="009E39A4">
        <w:rPr>
          <w:rFonts w:ascii="Arial" w:hAnsi="Arial"/>
        </w:rPr>
        <w:t>Депонент</w:t>
      </w:r>
      <w:r w:rsidRPr="009E39A4">
        <w:rPr>
          <w:rFonts w:ascii="Arial" w:hAnsi="Arial" w:cs="Arial"/>
          <w:bCs/>
        </w:rPr>
        <w:t>, Клиент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также заверяет, что у </w:t>
      </w:r>
      <w:r>
        <w:rPr>
          <w:rFonts w:ascii="Arial" w:eastAsia="Calibri" w:hAnsi="Arial" w:cs="Arial"/>
          <w:lang w:eastAsia="en-US"/>
        </w:rPr>
        <w:t>Депозитария</w:t>
      </w:r>
      <w:r w:rsidRPr="00394AEA">
        <w:rPr>
          <w:rFonts w:ascii="Arial" w:eastAsia="Calibri" w:hAnsi="Arial" w:cs="Arial"/>
          <w:lang w:eastAsia="en-US"/>
        </w:rPr>
        <w:t xml:space="preserve"> не возникают обязательства по расчету, декларации и уплате транзакционных налогов, в отношении применимых ценных бумаг.</w:t>
      </w:r>
    </w:p>
    <w:p w:rsidR="00510B90" w:rsidRPr="00394AEA" w:rsidRDefault="00510B90" w:rsidP="00510B90">
      <w:pPr>
        <w:ind w:left="567"/>
        <w:rPr>
          <w:rFonts w:ascii="Arial" w:eastAsia="Calibri" w:hAnsi="Arial" w:cs="Arial"/>
          <w:lang w:eastAsia="en-US"/>
        </w:rPr>
      </w:pPr>
    </w:p>
    <w:p w:rsidR="00510B90" w:rsidRPr="009E39A4" w:rsidRDefault="00510B90" w:rsidP="00510B90">
      <w:pPr>
        <w:pStyle w:val="afc"/>
        <w:spacing w:after="120"/>
        <w:ind w:left="567" w:right="-1"/>
        <w:rPr>
          <w:rFonts w:ascii="Arial" w:hAnsi="Arial"/>
          <w:sz w:val="20"/>
        </w:rPr>
      </w:pPr>
      <w:r w:rsidRPr="009E39A4">
        <w:rPr>
          <w:rFonts w:ascii="Arial" w:hAnsi="Arial"/>
          <w:sz w:val="20"/>
        </w:rPr>
        <w:t>Депозитарий полагается на заверения об обстоятельствах, предусмотренные настоящим пунктом.</w:t>
      </w:r>
    </w:p>
    <w:p w:rsidR="0084521E" w:rsidRPr="00370CD7" w:rsidRDefault="0084521E" w:rsidP="0084521E">
      <w:pPr>
        <w:ind w:firstLine="567"/>
        <w:rPr>
          <w:rFonts w:ascii="Arial" w:hAnsi="Arial" w:cs="Arial"/>
        </w:rPr>
      </w:pPr>
      <w:r w:rsidRPr="00370CD7">
        <w:rPr>
          <w:rFonts w:ascii="Arial" w:hAnsi="Arial" w:cs="Arial"/>
        </w:rPr>
        <w:t xml:space="preserve">39.8. </w:t>
      </w:r>
      <w:proofErr w:type="gramStart"/>
      <w:r w:rsidRPr="00370CD7">
        <w:rPr>
          <w:rFonts w:ascii="Arial" w:hAnsi="Arial" w:cs="Arial"/>
        </w:rPr>
        <w:t>Депонент, Клиент Депозитария, соглашается с тем, что Депозитарий имеет право на хранение и обработку, в том числе автоматизированную, любой информации, относящейся к персональным данным Депонента, Клиента Депозитария, в том числе, указанной в заявлении Депонента, Клиента Депозитария и/или в иных документах, в соответствии с Федеральным законом от 27.07.2006 № 152-ФЗ «О персональных данных», а так же Федеральным законом от 28.05.2014г</w:t>
      </w:r>
      <w:proofErr w:type="gramEnd"/>
      <w:r w:rsidRPr="00370CD7">
        <w:rPr>
          <w:rFonts w:ascii="Arial" w:hAnsi="Arial" w:cs="Arial"/>
        </w:rPr>
        <w:t xml:space="preserve">. № </w:t>
      </w:r>
      <w:proofErr w:type="gramStart"/>
      <w:r w:rsidRPr="00370CD7">
        <w:rPr>
          <w:rFonts w:ascii="Arial" w:hAnsi="Arial" w:cs="Arial"/>
        </w:rPr>
        <w:t>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утративших силу отдельных положений законодательных актов Российской Федерации» включая сбор, систематизацию, накопление, хранение, уточнение, использование, передачу (в том числе передачу и трансграничную передачу), обезличивание, блокирование, уничтожение персональных данных, предоставленных Банку в связи с заключением Депозитарного договора</w:t>
      </w:r>
      <w:proofErr w:type="gramEnd"/>
      <w:r w:rsidRPr="00370CD7">
        <w:rPr>
          <w:rFonts w:ascii="Arial" w:hAnsi="Arial" w:cs="Arial"/>
        </w:rPr>
        <w:t xml:space="preserve">, Договора ведения субсчета депо, Договора о </w:t>
      </w:r>
      <w:proofErr w:type="spellStart"/>
      <w:r w:rsidRPr="00370CD7">
        <w:rPr>
          <w:rFonts w:ascii="Arial" w:hAnsi="Arial" w:cs="Arial"/>
        </w:rPr>
        <w:t>междепозитарных</w:t>
      </w:r>
      <w:proofErr w:type="spellEnd"/>
      <w:r w:rsidRPr="00370CD7">
        <w:rPr>
          <w:rFonts w:ascii="Arial" w:hAnsi="Arial" w:cs="Arial"/>
        </w:rPr>
        <w:t xml:space="preserve"> отношениях, Договора счета депо Доверительного управляющего, Договора на депозитарное обслуживание с иностранным номинальным держателем, Договора на депозитарное обслуживание с иностранным уполномоченным держателем в целях исполнения договорных обязательств, а так же с целью исполнения вышеуказанных законов.</w:t>
      </w:r>
    </w:p>
    <w:p w:rsidR="00D34269" w:rsidRDefault="0084521E" w:rsidP="00C87366">
      <w:pPr>
        <w:pStyle w:val="afc"/>
        <w:numPr>
          <w:ilvl w:val="1"/>
          <w:numId w:val="54"/>
        </w:numPr>
        <w:tabs>
          <w:tab w:val="left" w:pos="567"/>
          <w:tab w:val="left" w:pos="1134"/>
        </w:tabs>
        <w:ind w:left="0" w:firstLine="567"/>
        <w:rPr>
          <w:rFonts w:ascii="Arial" w:hAnsi="Arial"/>
          <w:sz w:val="20"/>
        </w:rPr>
      </w:pPr>
      <w:r w:rsidRPr="009E39A4" w:rsidDel="0084521E">
        <w:rPr>
          <w:rFonts w:ascii="Arial" w:hAnsi="Arial"/>
          <w:sz w:val="20"/>
        </w:rPr>
        <w:t xml:space="preserve">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убытки, понесенные им в результате нарушения предоставленных им заверений об обстоятельствах. При этом если в результате такого нарушения </w:t>
      </w:r>
      <w:r w:rsidR="00D34269">
        <w:rPr>
          <w:rFonts w:ascii="Arial" w:hAnsi="Arial"/>
          <w:sz w:val="20"/>
        </w:rPr>
        <w:t>Депозитарий</w:t>
      </w:r>
      <w:r w:rsidR="00D34269" w:rsidRPr="00D34269">
        <w:rPr>
          <w:rFonts w:ascii="Arial" w:hAnsi="Arial"/>
          <w:sz w:val="20"/>
        </w:rPr>
        <w:t xml:space="preserve"> был привлечен к налоговой и (или) иной административной ответственности,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суммы </w:t>
      </w:r>
      <w:proofErr w:type="spellStart"/>
      <w:r w:rsidR="00D34269" w:rsidRPr="00D34269">
        <w:rPr>
          <w:rFonts w:ascii="Arial" w:hAnsi="Arial"/>
          <w:sz w:val="20"/>
        </w:rPr>
        <w:t>доначисленных</w:t>
      </w:r>
      <w:proofErr w:type="spellEnd"/>
      <w:r w:rsidR="00D34269" w:rsidRPr="00D34269">
        <w:rPr>
          <w:rFonts w:ascii="Arial" w:hAnsi="Arial"/>
          <w:sz w:val="20"/>
        </w:rPr>
        <w:t xml:space="preserve"> налогов, штрафов, пеней и процентов (суммы административных штрафов) и иные убытки</w:t>
      </w:r>
      <w:r w:rsidR="00D34269">
        <w:rPr>
          <w:rFonts w:ascii="Arial" w:hAnsi="Arial"/>
          <w:sz w:val="20"/>
        </w:rPr>
        <w:t>.</w:t>
      </w:r>
    </w:p>
    <w:p w:rsidR="00566946" w:rsidRDefault="00566946" w:rsidP="00C87366">
      <w:pPr>
        <w:pStyle w:val="afc"/>
        <w:numPr>
          <w:ilvl w:val="1"/>
          <w:numId w:val="54"/>
        </w:numPr>
        <w:tabs>
          <w:tab w:val="left" w:pos="567"/>
          <w:tab w:val="left" w:pos="1134"/>
        </w:tabs>
        <w:ind w:left="0" w:firstLine="567"/>
        <w:rPr>
          <w:rFonts w:ascii="Arial" w:hAnsi="Arial"/>
          <w:sz w:val="20"/>
        </w:rPr>
      </w:pPr>
      <w:r>
        <w:rPr>
          <w:rFonts w:ascii="Arial" w:hAnsi="Arial"/>
          <w:sz w:val="20"/>
        </w:rPr>
        <w:t>Депозитарий вправе запросить письменные согласия, полученные Депонентом или Клиентом Депозитария от субъектов персональных данных, а Депонент или Клиент Депозитария обязуется предоставить такие согласия в срок не позднее 10 (десять) дней с момента направления запроса.</w:t>
      </w:r>
    </w:p>
    <w:p w:rsidR="00510B90" w:rsidRPr="009E39A4" w:rsidRDefault="00510B90" w:rsidP="004E1009">
      <w:pPr>
        <w:pStyle w:val="afc"/>
        <w:spacing w:after="120"/>
        <w:ind w:left="567" w:right="-1"/>
        <w:contextualSpacing w:val="0"/>
        <w:rPr>
          <w:rFonts w:ascii="Arial" w:hAnsi="Arial"/>
          <w:sz w:val="20"/>
        </w:rPr>
      </w:pP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2"/>
      <w:r w:rsidRPr="009E39A4">
        <w:rPr>
          <w:rFonts w:ascii="Arial" w:hAnsi="Arial"/>
          <w:b/>
          <w:sz w:val="20"/>
        </w:rPr>
        <w:t>Меры безопасности и защиты информации</w:t>
      </w:r>
      <w:bookmarkEnd w:id="103"/>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w:t>
      </w:r>
      <w:proofErr w:type="gramStart"/>
      <w:r w:rsidRPr="009E39A4">
        <w:rPr>
          <w:rFonts w:ascii="Arial" w:hAnsi="Arial"/>
          <w:sz w:val="20"/>
        </w:rPr>
        <w:t>контроль за</w:t>
      </w:r>
      <w:proofErr w:type="gramEnd"/>
      <w:r w:rsidRPr="009E39A4">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4" w:name="_Toc58836643"/>
      <w:r w:rsidRPr="009E39A4">
        <w:rPr>
          <w:rFonts w:ascii="Arial" w:hAnsi="Arial"/>
          <w:b/>
          <w:sz w:val="20"/>
        </w:rPr>
        <w:t>Проведение сверки количества ценных бумаг</w:t>
      </w:r>
      <w:bookmarkEnd w:id="104"/>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9E39A4">
        <w:rPr>
          <w:rFonts w:ascii="Arial" w:hAnsi="Arial"/>
          <w:sz w:val="20"/>
        </w:rPr>
        <w:t xml:space="preserve">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w:t>
      </w:r>
      <w:r w:rsidRPr="009E39A4">
        <w:rPr>
          <w:rFonts w:ascii="Arial" w:hAnsi="Arial"/>
          <w:sz w:val="20"/>
        </w:rPr>
        <w:lastRenderedPageBreak/>
        <w:t>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proofErr w:type="gramStart"/>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9E39A4">
        <w:rPr>
          <w:rFonts w:ascii="Arial" w:hAnsi="Arial"/>
          <w:sz w:val="20"/>
        </w:rPr>
        <w:t>, Депозитарий обязан:</w:t>
      </w:r>
    </w:p>
    <w:p w:rsidR="006C1090" w:rsidRPr="009E39A4" w:rsidRDefault="00F5773A" w:rsidP="00504BDC">
      <w:pPr>
        <w:tabs>
          <w:tab w:val="left" w:pos="1134"/>
        </w:tabs>
        <w:ind w:firstLine="567"/>
        <w:rPr>
          <w:rFonts w:ascii="Arial" w:hAnsi="Arial"/>
        </w:rPr>
      </w:pPr>
      <w:proofErr w:type="gramStart"/>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9E39A4">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9E39A4">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 xml:space="preserve">Если несоответствие количества ценных бумаг было вызвано действиями Держателя реестра или другого депозитария, Депозитарий, </w:t>
      </w:r>
      <w:proofErr w:type="gramStart"/>
      <w:r w:rsidRPr="009E39A4">
        <w:rPr>
          <w:rFonts w:ascii="Arial" w:hAnsi="Arial"/>
        </w:rPr>
        <w:t>исполнивший</w:t>
      </w:r>
      <w:proofErr w:type="gramEnd"/>
      <w:r w:rsidRPr="009E39A4">
        <w:rPr>
          <w:rFonts w:ascii="Arial" w:hAnsi="Arial"/>
        </w:rPr>
        <w:t xml:space="preserve">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5" w:name="_Toc58836644"/>
      <w:bookmarkStart w:id="106"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5"/>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 xml:space="preserve">При наступлении </w:t>
      </w:r>
      <w:proofErr w:type="gramStart"/>
      <w:r w:rsidR="0079563E" w:rsidRPr="009E39A4">
        <w:rPr>
          <w:rFonts w:ascii="Arial" w:hAnsi="Arial" w:cs="Arial"/>
        </w:rPr>
        <w:t>какого-либо</w:t>
      </w:r>
      <w:proofErr w:type="gramEnd"/>
      <w:r w:rsidR="0079563E" w:rsidRPr="009E39A4">
        <w:rPr>
          <w:rFonts w:ascii="Arial" w:hAnsi="Arial" w:cs="Arial"/>
        </w:rPr>
        <w:t xml:space="preserve">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lastRenderedPageBreak/>
        <w:t xml:space="preserve">В </w:t>
      </w:r>
      <w:proofErr w:type="gramStart"/>
      <w:r w:rsidRPr="009E39A4">
        <w:rPr>
          <w:rFonts w:ascii="Arial" w:hAnsi="Arial"/>
        </w:rPr>
        <w:t>случае</w:t>
      </w:r>
      <w:proofErr w:type="gramEnd"/>
      <w:r w:rsidRPr="009E39A4">
        <w:rPr>
          <w:rFonts w:ascii="Arial" w:hAnsi="Arial"/>
        </w:rPr>
        <w:t xml:space="preserve">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6"/>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7"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7"/>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w:t>
      </w:r>
      <w:proofErr w:type="gramStart"/>
      <w:r w:rsidRPr="009E39A4">
        <w:rPr>
          <w:rFonts w:ascii="Arial" w:hAnsi="Arial"/>
        </w:rPr>
        <w:t>случае</w:t>
      </w:r>
      <w:proofErr w:type="gramEnd"/>
      <w:r w:rsidRPr="009E39A4">
        <w:rPr>
          <w:rFonts w:ascii="Arial" w:hAnsi="Arial"/>
        </w:rPr>
        <w:t xml:space="preserve">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w:t>
      </w:r>
      <w:proofErr w:type="gramStart"/>
      <w:r w:rsidRPr="009E39A4">
        <w:rPr>
          <w:rFonts w:ascii="Arial" w:hAnsi="Arial" w:cs="Arial"/>
          <w:bCs/>
          <w:sz w:val="20"/>
          <w:szCs w:val="20"/>
        </w:rPr>
        <w:t>м-</w:t>
      </w:r>
      <w:proofErr w:type="gramEnd"/>
      <w:r w:rsidRPr="009E39A4">
        <w:rPr>
          <w:rFonts w:ascii="Arial" w:hAnsi="Arial" w:cs="Arial"/>
          <w:bCs/>
          <w:sz w:val="20"/>
          <w:szCs w:val="20"/>
        </w:rPr>
        <w:t xml:space="preserve">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 xml:space="preserve">В </w:t>
      </w:r>
      <w:proofErr w:type="gramStart"/>
      <w:r w:rsidR="00F5773A" w:rsidRPr="009E39A4">
        <w:rPr>
          <w:rFonts w:ascii="Arial" w:hAnsi="Arial"/>
        </w:rPr>
        <w:t>случае</w:t>
      </w:r>
      <w:proofErr w:type="gramEnd"/>
      <w:r w:rsidR="00F5773A" w:rsidRPr="009E39A4">
        <w:rPr>
          <w:rFonts w:ascii="Arial" w:hAnsi="Arial"/>
        </w:rPr>
        <w:t xml:space="preserve">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w:t>
      </w:r>
      <w:proofErr w:type="gramStart"/>
      <w:r w:rsidRPr="009E39A4">
        <w:rPr>
          <w:rFonts w:ascii="Arial" w:hAnsi="Arial" w:cs="Arial"/>
          <w:bCs/>
        </w:rPr>
        <w:t>результате</w:t>
      </w:r>
      <w:proofErr w:type="gramEnd"/>
      <w:r w:rsidRPr="009E39A4">
        <w:rPr>
          <w:rFonts w:ascii="Arial" w:hAnsi="Arial" w:cs="Arial"/>
          <w:bCs/>
        </w:rPr>
        <w:t xml:space="preserve">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8"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8"/>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lastRenderedPageBreak/>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w:t>
      </w:r>
      <w:proofErr w:type="gramStart"/>
      <w:r w:rsidRPr="009E39A4">
        <w:rPr>
          <w:rFonts w:ascii="Arial" w:hAnsi="Arial"/>
        </w:rPr>
        <w:t>счета</w:t>
      </w:r>
      <w:proofErr w:type="gramEnd"/>
      <w:r w:rsidRPr="009E39A4">
        <w:rPr>
          <w:rFonts w:ascii="Arial" w:hAnsi="Arial"/>
        </w:rPr>
        <w:t xml:space="preserve"> депо которого списываются ценные бумаги, </w:t>
      </w:r>
      <w:proofErr w:type="spellStart"/>
      <w:r w:rsidRPr="009E39A4">
        <w:rPr>
          <w:rFonts w:ascii="Arial" w:hAnsi="Arial"/>
        </w:rPr>
        <w:t>Реестродержателю</w:t>
      </w:r>
      <w:proofErr w:type="spellEnd"/>
      <w:r w:rsidRPr="009E39A4">
        <w:rPr>
          <w:rFonts w:ascii="Arial" w:hAnsi="Arial"/>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w:t>
      </w:r>
      <w:proofErr w:type="gramStart"/>
      <w:r w:rsidR="00F5773A" w:rsidRPr="009E39A4">
        <w:rPr>
          <w:rFonts w:ascii="Arial" w:hAnsi="Arial"/>
        </w:rPr>
        <w:t>отношении</w:t>
      </w:r>
      <w:proofErr w:type="gramEnd"/>
      <w:r w:rsidR="00F5773A" w:rsidRPr="009E39A4">
        <w:rPr>
          <w:rFonts w:ascii="Arial" w:hAnsi="Arial"/>
        </w:rPr>
        <w:t xml:space="preserve">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proofErr w:type="gramStart"/>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roofErr w:type="gramEnd"/>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w:t>
      </w:r>
      <w:proofErr w:type="gramStart"/>
      <w:r w:rsidR="00F5773A" w:rsidRPr="009E39A4">
        <w:rPr>
          <w:rFonts w:ascii="Arial" w:hAnsi="Arial"/>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 xml:space="preserve">(в том числе, в случае если реестр ценных бумаг передан на хранение в </w:t>
      </w:r>
      <w:proofErr w:type="spellStart"/>
      <w:r w:rsidRPr="009E39A4">
        <w:rPr>
          <w:rFonts w:ascii="Arial" w:hAnsi="Arial"/>
        </w:rPr>
        <w:t>саморегулируемой</w:t>
      </w:r>
      <w:proofErr w:type="spellEnd"/>
      <w:r w:rsidRPr="009E39A4">
        <w:rPr>
          <w:rFonts w:ascii="Arial" w:hAnsi="Arial"/>
        </w:rPr>
        <w:t xml:space="preserve"> организации в сфере финансового рынка, объединяющей регистраторов или находится у </w:t>
      </w:r>
      <w:proofErr w:type="spellStart"/>
      <w:r w:rsidRPr="009E39A4">
        <w:rPr>
          <w:rFonts w:ascii="Arial" w:hAnsi="Arial"/>
        </w:rPr>
        <w:t>Реестродержателя</w:t>
      </w:r>
      <w:proofErr w:type="spellEnd"/>
      <w:r w:rsidRPr="009E39A4">
        <w:rPr>
          <w:rFonts w:ascii="Arial" w:hAnsi="Arial"/>
        </w:rPr>
        <w:t xml:space="preserve"> на хранении после расторжения договора с</w:t>
      </w:r>
      <w:proofErr w:type="gramEnd"/>
      <w:r w:rsidRPr="009E39A4">
        <w:rPr>
          <w:rFonts w:ascii="Arial" w:hAnsi="Arial"/>
        </w:rPr>
        <w:t xml:space="preserve">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w:t>
      </w:r>
      <w:proofErr w:type="gramStart"/>
      <w:r w:rsidRPr="009E39A4">
        <w:rPr>
          <w:rFonts w:ascii="Arial" w:hAnsi="Arial" w:cs="Arial"/>
          <w:bCs/>
        </w:rPr>
        <w:t>случае</w:t>
      </w:r>
      <w:proofErr w:type="gramEnd"/>
      <w:r w:rsidRPr="009E39A4">
        <w:rPr>
          <w:rFonts w:ascii="Arial" w:hAnsi="Arial" w:cs="Arial"/>
          <w:bCs/>
        </w:rPr>
        <w:t xml:space="preserve">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9"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6D16E0">
        <w:rPr>
          <w:rFonts w:ascii="Arial" w:hAnsi="Arial" w:cs="Arial"/>
          <w:b/>
          <w:sz w:val="20"/>
        </w:rPr>
        <w:t xml:space="preserve">, </w:t>
      </w:r>
      <w:proofErr w:type="spellStart"/>
      <w:proofErr w:type="gramStart"/>
      <w:r w:rsidR="006D16E0">
        <w:rPr>
          <w:rFonts w:ascii="Arial" w:hAnsi="Arial" w:cs="Arial"/>
          <w:b/>
          <w:sz w:val="20"/>
        </w:rPr>
        <w:t>Депонента-Доверительного</w:t>
      </w:r>
      <w:proofErr w:type="spellEnd"/>
      <w:proofErr w:type="gramEnd"/>
      <w:r w:rsidR="006D16E0">
        <w:rPr>
          <w:rFonts w:ascii="Arial" w:hAnsi="Arial" w:cs="Arial"/>
          <w:b/>
          <w:sz w:val="20"/>
        </w:rPr>
        <w:t xml:space="preserve"> управляющего</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9"/>
      <w:r w:rsidR="006D16E0">
        <w:rPr>
          <w:rFonts w:ascii="Arial" w:hAnsi="Arial" w:cs="Arial"/>
          <w:b/>
          <w:sz w:val="20"/>
        </w:rPr>
        <w:t xml:space="preserve">, </w:t>
      </w:r>
      <w:proofErr w:type="spellStart"/>
      <w:r w:rsidR="006D16E0">
        <w:rPr>
          <w:rFonts w:ascii="Arial" w:hAnsi="Arial" w:cs="Arial"/>
          <w:b/>
          <w:sz w:val="20"/>
        </w:rPr>
        <w:t>Депонента-Доверительного</w:t>
      </w:r>
      <w:proofErr w:type="spellEnd"/>
      <w:r w:rsidR="006D16E0">
        <w:rPr>
          <w:rFonts w:ascii="Arial" w:hAnsi="Arial" w:cs="Arial"/>
          <w:b/>
          <w:sz w:val="20"/>
        </w:rPr>
        <w:t xml:space="preserve"> управляющего</w:t>
      </w:r>
    </w:p>
    <w:p w:rsidR="00FF7605" w:rsidRPr="009E39A4" w:rsidRDefault="00FF7605" w:rsidP="00C87366">
      <w:pPr>
        <w:numPr>
          <w:ilvl w:val="1"/>
          <w:numId w:val="51"/>
        </w:numPr>
        <w:autoSpaceDE w:val="0"/>
        <w:autoSpaceDN w:val="0"/>
        <w:adjustRightInd w:val="0"/>
        <w:ind w:left="0" w:firstLine="567"/>
        <w:rPr>
          <w:rFonts w:ascii="Arial" w:hAnsi="Arial" w:cs="Arial"/>
          <w:bCs/>
        </w:rPr>
      </w:pPr>
      <w:proofErr w:type="gramStart"/>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w:t>
      </w:r>
      <w:proofErr w:type="spellStart"/>
      <w:r w:rsidR="00D22BAD" w:rsidRPr="009E39A4">
        <w:rPr>
          <w:rFonts w:ascii="Arial" w:hAnsi="Arial" w:cs="Arial"/>
        </w:rPr>
        <w:t>междепозитарных</w:t>
      </w:r>
      <w:proofErr w:type="spellEnd"/>
      <w:r w:rsidR="00D22BAD" w:rsidRPr="009E39A4">
        <w:rPr>
          <w:rFonts w:ascii="Arial" w:hAnsi="Arial" w:cs="Arial"/>
        </w:rPr>
        <w:t xml:space="preserve">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w:t>
      </w:r>
      <w:proofErr w:type="gramEnd"/>
      <w:r w:rsidRPr="009E39A4">
        <w:rPr>
          <w:rFonts w:ascii="Arial" w:hAnsi="Arial" w:cs="Arial"/>
        </w:rPr>
        <w:t xml:space="preserve">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w:t>
      </w:r>
      <w:r w:rsidR="006D16E0">
        <w:rPr>
          <w:rFonts w:ascii="Arial" w:hAnsi="Arial" w:cs="Arial"/>
          <w:noProof/>
        </w:rPr>
        <w:t xml:space="preserve">, </w:t>
      </w:r>
      <w:proofErr w:type="spellStart"/>
      <w:proofErr w:type="gramStart"/>
      <w:r w:rsidR="006D16E0" w:rsidRPr="003E6891">
        <w:rPr>
          <w:rFonts w:ascii="Arial" w:hAnsi="Arial" w:cs="Arial"/>
        </w:rPr>
        <w:t>Депонент-Доверительный</w:t>
      </w:r>
      <w:proofErr w:type="spellEnd"/>
      <w:proofErr w:type="gramEnd"/>
      <w:r w:rsidR="006D16E0" w:rsidRPr="003E6891">
        <w:rPr>
          <w:rFonts w:ascii="Arial" w:hAnsi="Arial" w:cs="Arial"/>
        </w:rPr>
        <w:t xml:space="preserve"> управляющий</w:t>
      </w:r>
      <w:r w:rsidRPr="009E39A4">
        <w:rPr>
          <w:rFonts w:ascii="Arial" w:hAnsi="Arial" w:cs="Arial"/>
          <w:noProof/>
        </w:rPr>
        <w:t xml:space="preserve">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proofErr w:type="gramStart"/>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w:t>
      </w:r>
      <w:proofErr w:type="gramEnd"/>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proofErr w:type="gramStart"/>
      <w:r w:rsidRPr="009E39A4">
        <w:rPr>
          <w:rFonts w:ascii="Arial" w:hAnsi="Arial" w:cs="Arial"/>
          <w:color w:val="000000" w:themeColor="text1"/>
        </w:rPr>
        <w:t>В</w:t>
      </w:r>
      <w:r w:rsidRPr="009E39A4">
        <w:rPr>
          <w:rFonts w:ascii="Arial" w:hAnsi="Arial"/>
          <w:color w:val="000000" w:themeColor="text1"/>
        </w:rPr>
        <w:t xml:space="preserve"> случае </w:t>
      </w:r>
      <w:proofErr w:type="spellStart"/>
      <w:r w:rsidRPr="009E39A4">
        <w:rPr>
          <w:rFonts w:ascii="Arial" w:hAnsi="Arial"/>
          <w:color w:val="000000" w:themeColor="text1"/>
        </w:rPr>
        <w:t>необеспечения</w:t>
      </w:r>
      <w:proofErr w:type="spellEnd"/>
      <w:r w:rsidRPr="009E39A4">
        <w:rPr>
          <w:rFonts w:ascii="Arial" w:hAnsi="Arial"/>
          <w:color w:val="000000" w:themeColor="text1"/>
        </w:rPr>
        <w:t xml:space="preserve">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w:t>
      </w:r>
      <w:proofErr w:type="spellStart"/>
      <w:r w:rsidRPr="009E39A4">
        <w:rPr>
          <w:rFonts w:ascii="Arial" w:hAnsi="Arial" w:cs="Arial"/>
          <w:color w:val="000000" w:themeColor="text1"/>
        </w:rPr>
        <w:t>Реестродержателю</w:t>
      </w:r>
      <w:proofErr w:type="spellEnd"/>
      <w:r w:rsidRPr="009E39A4">
        <w:rPr>
          <w:rFonts w:ascii="Arial" w:hAnsi="Arial" w:cs="Arial"/>
          <w:color w:val="000000" w:themeColor="text1"/>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w:t>
      </w:r>
      <w:proofErr w:type="gramEnd"/>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proofErr w:type="gramStart"/>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roofErr w:type="gramEnd"/>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proofErr w:type="gramStart"/>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roofErr w:type="gramEnd"/>
    </w:p>
    <w:p w:rsidR="00D9758D" w:rsidRPr="009E39A4" w:rsidRDefault="00BF52A4" w:rsidP="00C87366">
      <w:pPr>
        <w:numPr>
          <w:ilvl w:val="1"/>
          <w:numId w:val="51"/>
        </w:numPr>
        <w:autoSpaceDE w:val="0"/>
        <w:autoSpaceDN w:val="0"/>
        <w:adjustRightInd w:val="0"/>
        <w:ind w:left="0" w:firstLine="567"/>
        <w:rPr>
          <w:rFonts w:ascii="Arial" w:hAnsi="Arial"/>
        </w:rPr>
      </w:pPr>
      <w:proofErr w:type="gramStart"/>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roofErr w:type="gramEnd"/>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w:t>
      </w:r>
      <w:proofErr w:type="spellStart"/>
      <w:r w:rsidRPr="009E39A4">
        <w:rPr>
          <w:rFonts w:ascii="Arial" w:hAnsi="Arial" w:cs="Arial"/>
        </w:rPr>
        <w:t>Реестродержателя</w:t>
      </w:r>
      <w:proofErr w:type="spellEnd"/>
      <w:r w:rsidRPr="009E39A4">
        <w:rPr>
          <w:rFonts w:ascii="Arial" w:hAnsi="Arial" w:cs="Arial"/>
        </w:rPr>
        <w:t xml:space="preserve">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xml:space="preserve">, уведомления </w:t>
      </w:r>
      <w:r w:rsidRPr="009E39A4">
        <w:rPr>
          <w:rFonts w:ascii="Arial" w:hAnsi="Arial" w:cs="Arial"/>
        </w:rPr>
        <w:lastRenderedPageBreak/>
        <w:t>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 xml:space="preserve">Депозитарий направляет </w:t>
      </w:r>
      <w:r w:rsidR="006D16E0">
        <w:rPr>
          <w:rFonts w:ascii="Arial" w:hAnsi="Arial" w:cs="Arial"/>
        </w:rPr>
        <w:t>отчет</w:t>
      </w:r>
      <w:r w:rsidR="006D16E0" w:rsidRPr="009E39A4">
        <w:rPr>
          <w:rFonts w:ascii="Arial" w:hAnsi="Arial" w:cs="Arial"/>
        </w:rPr>
        <w:t xml:space="preserve"> </w:t>
      </w:r>
      <w:r w:rsidRPr="009E39A4">
        <w:rPr>
          <w:rFonts w:ascii="Arial" w:hAnsi="Arial" w:cs="Arial"/>
        </w:rPr>
        <w:t>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w:t>
      </w:r>
      <w:r w:rsidR="0089446A" w:rsidRPr="009E39A4">
        <w:rPr>
          <w:rFonts w:ascii="Arial" w:hAnsi="Arial" w:cs="Arial"/>
        </w:rPr>
        <w:t>.</w:t>
      </w:r>
    </w:p>
    <w:p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w:t>
      </w:r>
      <w:proofErr w:type="gramStart"/>
      <w:r w:rsidR="00845838" w:rsidRPr="00765D9F">
        <w:rPr>
          <w:rFonts w:ascii="Arial" w:hAnsi="Arial" w:cs="Arial"/>
        </w:rPr>
        <w:t>т-</w:t>
      </w:r>
      <w:proofErr w:type="gramEnd"/>
      <w:r w:rsidR="00845838" w:rsidRPr="00765D9F">
        <w:rPr>
          <w:rFonts w:ascii="Arial" w:hAnsi="Arial" w:cs="Arial"/>
        </w:rPr>
        <w:t xml:space="preserve">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w:t>
      </w:r>
      <w:proofErr w:type="gramStart"/>
      <w:r w:rsidRPr="00765D9F">
        <w:rPr>
          <w:rFonts w:ascii="Arial" w:hAnsi="Arial" w:cs="Arial"/>
        </w:rPr>
        <w:t>т-</w:t>
      </w:r>
      <w:proofErr w:type="gramEnd"/>
      <w:r w:rsidRPr="00765D9F">
        <w:rPr>
          <w:rFonts w:ascii="Arial" w:hAnsi="Arial" w:cs="Arial"/>
        </w:rPr>
        <w:t xml:space="preserve">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proofErr w:type="gramStart"/>
      <w:r w:rsidR="0036495F">
        <w:rPr>
          <w:rFonts w:ascii="Arial" w:hAnsi="Arial" w:cs="Arial"/>
        </w:rPr>
        <w:t>а</w:t>
      </w:r>
      <w:r w:rsidR="0036495F" w:rsidRPr="00765D9F">
        <w:rPr>
          <w:rFonts w:ascii="Arial" w:hAnsi="Arial" w:cs="Arial"/>
        </w:rPr>
        <w:t>-</w:t>
      </w:r>
      <w:proofErr w:type="gramEnd"/>
      <w:r w:rsidR="0036495F" w:rsidRPr="00765D9F">
        <w:rPr>
          <w:rFonts w:ascii="Arial" w:hAnsi="Arial" w:cs="Arial"/>
        </w:rPr>
        <w:t xml:space="preserve">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10" w:name="Par1"/>
      <w:bookmarkEnd w:id="110"/>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w:t>
      </w:r>
      <w:proofErr w:type="spellStart"/>
      <w:r w:rsidR="00D23A36" w:rsidRPr="009E39A4">
        <w:rPr>
          <w:rFonts w:ascii="Arial" w:hAnsi="Arial" w:cs="Arial"/>
        </w:rPr>
        <w:t>реестродержателем</w:t>
      </w:r>
      <w:proofErr w:type="spellEnd"/>
      <w:r w:rsidR="00D23A36" w:rsidRPr="009E39A4">
        <w:rPr>
          <w:rFonts w:ascii="Arial" w:hAnsi="Arial" w:cs="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 xml:space="preserve">При аннулировании лицензии </w:t>
      </w:r>
      <w:proofErr w:type="spellStart"/>
      <w:r w:rsidRPr="009E39A4">
        <w:rPr>
          <w:rFonts w:ascii="Arial" w:hAnsi="Arial"/>
        </w:rPr>
        <w:t>Депонента-Доверительного</w:t>
      </w:r>
      <w:proofErr w:type="spellEnd"/>
      <w:r w:rsidRPr="009E39A4">
        <w:rPr>
          <w:rFonts w:ascii="Arial" w:hAnsi="Arial"/>
        </w:rPr>
        <w:t xml:space="preserve"> управляющего</w:t>
      </w:r>
      <w:r w:rsidR="00B1429C" w:rsidRPr="009E39A4">
        <w:rPr>
          <w:rFonts w:ascii="Arial" w:hAnsi="Arial"/>
        </w:rPr>
        <w:t xml:space="preserve">, </w:t>
      </w:r>
      <w:r w:rsidRPr="009E39A4">
        <w:rPr>
          <w:rFonts w:ascii="Arial" w:hAnsi="Arial"/>
        </w:rPr>
        <w:t xml:space="preserve">в случае </w:t>
      </w:r>
      <w:proofErr w:type="spellStart"/>
      <w:r w:rsidRPr="009E39A4">
        <w:rPr>
          <w:rFonts w:ascii="Arial" w:hAnsi="Arial"/>
        </w:rPr>
        <w:t>необеспечения</w:t>
      </w:r>
      <w:proofErr w:type="spellEnd"/>
      <w:r w:rsidRPr="009E39A4">
        <w:rPr>
          <w:rFonts w:ascii="Arial" w:hAnsi="Arial"/>
        </w:rPr>
        <w:t xml:space="preserve"> </w:t>
      </w:r>
      <w:proofErr w:type="spellStart"/>
      <w:r w:rsidRPr="009E39A4">
        <w:rPr>
          <w:rFonts w:ascii="Arial" w:hAnsi="Arial"/>
        </w:rPr>
        <w:t>Депонентом-Доверительным</w:t>
      </w:r>
      <w:proofErr w:type="spellEnd"/>
      <w:r w:rsidRPr="009E39A4">
        <w:rPr>
          <w:rFonts w:ascii="Arial" w:hAnsi="Arial"/>
        </w:rPr>
        <w:t xml:space="preserve">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proofErr w:type="spellStart"/>
      <w:r w:rsidRPr="009E39A4">
        <w:rPr>
          <w:rFonts w:ascii="Arial" w:hAnsi="Arial"/>
        </w:rPr>
        <w:t>реестродержателю</w:t>
      </w:r>
      <w:proofErr w:type="spellEnd"/>
      <w:r w:rsidRPr="009E39A4">
        <w:rPr>
          <w:rFonts w:ascii="Arial" w:hAnsi="Arial"/>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9E39A4">
        <w:rPr>
          <w:rFonts w:ascii="Arial" w:hAnsi="Arial"/>
        </w:rPr>
        <w:t xml:space="preserve">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w:t>
      </w:r>
      <w:proofErr w:type="spellStart"/>
      <w:r w:rsidRPr="009E39A4">
        <w:rPr>
          <w:rFonts w:ascii="Arial" w:hAnsi="Arial"/>
        </w:rPr>
        <w:t>Депонентом-Доверительным</w:t>
      </w:r>
      <w:proofErr w:type="spellEnd"/>
      <w:r w:rsidRPr="009E39A4">
        <w:rPr>
          <w:rFonts w:ascii="Arial" w:hAnsi="Arial"/>
        </w:rPr>
        <w:t xml:space="preserve">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w:t>
      </w:r>
      <w:proofErr w:type="spellStart"/>
      <w:r w:rsidR="00213133" w:rsidRPr="009E39A4">
        <w:rPr>
          <w:rFonts w:ascii="Arial" w:hAnsi="Arial" w:cs="Arial"/>
        </w:rPr>
        <w:t>реестродержателем</w:t>
      </w:r>
      <w:proofErr w:type="spellEnd"/>
      <w:r w:rsidR="00213133" w:rsidRPr="009E39A4">
        <w:rPr>
          <w:rFonts w:ascii="Arial" w:hAnsi="Arial" w:cs="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полученных документов </w:t>
      </w:r>
      <w:proofErr w:type="gramStart"/>
      <w:r w:rsidRPr="009E39A4">
        <w:rPr>
          <w:rFonts w:ascii="Arial" w:hAnsi="Arial" w:cs="Arial"/>
          <w:bCs/>
          <w:sz w:val="20"/>
          <w:szCs w:val="20"/>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cs="Arial"/>
          <w:bCs/>
          <w:sz w:val="20"/>
          <w:szCs w:val="20"/>
        </w:rPr>
        <w:t xml:space="preserve">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proofErr w:type="gramStart"/>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1" w:name="_Toc234904305"/>
      <w:proofErr w:type="gramEnd"/>
    </w:p>
    <w:p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w:t>
      </w:r>
      <w:proofErr w:type="gramStart"/>
      <w:r w:rsidR="000C15D9" w:rsidRPr="009E39A4">
        <w:rPr>
          <w:rFonts w:ascii="Arial" w:hAnsi="Arial" w:cs="Arial"/>
        </w:rPr>
        <w:t>у-</w:t>
      </w:r>
      <w:proofErr w:type="gramEnd"/>
      <w:r w:rsidR="000C15D9" w:rsidRPr="009E39A4">
        <w:rPr>
          <w:rFonts w:ascii="Arial" w:hAnsi="Arial" w:cs="Arial"/>
        </w:rPr>
        <w:t xml:space="preserve">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lastRenderedPageBreak/>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или Депонент</w:t>
      </w:r>
      <w:proofErr w:type="gramStart"/>
      <w:r w:rsidR="000C15D9" w:rsidRPr="009E39A4">
        <w:rPr>
          <w:rFonts w:ascii="Arial" w:hAnsi="Arial" w:cs="Arial"/>
        </w:rPr>
        <w:t>а-</w:t>
      </w:r>
      <w:proofErr w:type="gramEnd"/>
      <w:r w:rsidR="000C15D9" w:rsidRPr="009E39A4">
        <w:rPr>
          <w:rFonts w:ascii="Arial" w:hAnsi="Arial" w:cs="Arial"/>
        </w:rPr>
        <w:t xml:space="preserve">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w:t>
      </w:r>
      <w:proofErr w:type="gramStart"/>
      <w:r w:rsidRPr="009E39A4">
        <w:rPr>
          <w:rFonts w:ascii="Arial" w:hAnsi="Arial" w:cs="Arial"/>
        </w:rPr>
        <w:t>а</w:t>
      </w:r>
      <w:r w:rsidR="000C15D9" w:rsidRPr="009E39A4">
        <w:rPr>
          <w:rFonts w:ascii="Arial" w:hAnsi="Arial" w:cs="Arial"/>
        </w:rPr>
        <w:t>-</w:t>
      </w:r>
      <w:proofErr w:type="gramEnd"/>
      <w:r w:rsidR="000C15D9" w:rsidRPr="009E39A4">
        <w:rPr>
          <w:rFonts w:ascii="Arial" w:hAnsi="Arial" w:cs="Arial"/>
        </w:rPr>
        <w:t xml:space="preserve"> Доверительного управляющего</w:t>
      </w:r>
      <w:r w:rsidRPr="009E39A4">
        <w:rPr>
          <w:rFonts w:ascii="Arial" w:hAnsi="Arial" w:cs="Arial"/>
        </w:rPr>
        <w:t>.</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1"/>
      <w:proofErr w:type="gramStart"/>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w:t>
      </w:r>
      <w:proofErr w:type="spellStart"/>
      <w:r w:rsidR="00EA5E74" w:rsidRPr="009E39A4">
        <w:rPr>
          <w:rFonts w:ascii="Arial" w:hAnsi="Arial" w:cs="Arial"/>
        </w:rPr>
        <w:t>реестродержателю</w:t>
      </w:r>
      <w:proofErr w:type="spellEnd"/>
      <w:r w:rsidR="00EA5E74" w:rsidRPr="009E39A4">
        <w:rPr>
          <w:rFonts w:ascii="Arial" w:hAnsi="Arial" w:cs="Arial"/>
        </w:rPr>
        <w:t xml:space="preserve">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roofErr w:type="gramEnd"/>
    </w:p>
    <w:p w:rsidR="00501F22" w:rsidRPr="009E39A4" w:rsidRDefault="00F5773A" w:rsidP="00C87366">
      <w:pPr>
        <w:pStyle w:val="3"/>
        <w:numPr>
          <w:ilvl w:val="0"/>
          <w:numId w:val="51"/>
        </w:numPr>
        <w:jc w:val="both"/>
        <w:rPr>
          <w:rFonts w:ascii="Arial" w:hAnsi="Arial" w:cs="Arial"/>
          <w:b/>
          <w:sz w:val="20"/>
        </w:rPr>
      </w:pPr>
      <w:bookmarkStart w:id="112"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2"/>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w:t>
      </w:r>
      <w:proofErr w:type="gramStart"/>
      <w:r w:rsidR="00F20D44" w:rsidRPr="009E39A4">
        <w:rPr>
          <w:rFonts w:ascii="Arial" w:hAnsi="Arial" w:cs="Arial"/>
        </w:rPr>
        <w:t>я</w:t>
      </w:r>
      <w:r w:rsidRPr="009E39A4">
        <w:rPr>
          <w:rFonts w:ascii="Arial" w:hAnsi="Arial"/>
        </w:rPr>
        <w:t>-</w:t>
      </w:r>
      <w:proofErr w:type="gramEnd"/>
      <w:r w:rsidRPr="009E39A4">
        <w:rPr>
          <w:rFonts w:ascii="Arial" w:hAnsi="Arial"/>
        </w:rPr>
        <w:t xml:space="preserve">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proofErr w:type="gramStart"/>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 xml:space="preserve">/Клиента </w:t>
      </w:r>
      <w:proofErr w:type="spellStart"/>
      <w:r w:rsidR="009A4C66" w:rsidRPr="009E39A4">
        <w:rPr>
          <w:rFonts w:ascii="Arial" w:hAnsi="Arial" w:cs="Arial"/>
        </w:rPr>
        <w:t>Депонента</w:t>
      </w:r>
      <w:r w:rsidR="00D9758D" w:rsidRPr="009E39A4">
        <w:rPr>
          <w:rFonts w:ascii="Arial" w:hAnsi="Arial" w:cs="Arial"/>
        </w:rPr>
        <w:t>либо</w:t>
      </w:r>
      <w:proofErr w:type="spellEnd"/>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w:t>
      </w:r>
      <w:proofErr w:type="spellStart"/>
      <w:r w:rsidR="00F5773A" w:rsidRPr="009E39A4">
        <w:rPr>
          <w:rFonts w:ascii="Arial" w:hAnsi="Arial"/>
        </w:rPr>
        <w:t>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proofErr w:type="spellEnd"/>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w:t>
      </w:r>
      <w:proofErr w:type="gramStart"/>
      <w:r w:rsidRPr="009E39A4">
        <w:rPr>
          <w:rFonts w:ascii="Arial" w:hAnsi="Arial"/>
        </w:rPr>
        <w:t>поручение</w:t>
      </w:r>
      <w:proofErr w:type="gramEnd"/>
      <w:r w:rsidRPr="009E39A4">
        <w:rPr>
          <w:rFonts w:ascii="Arial" w:hAnsi="Arial"/>
        </w:rPr>
        <w:t xml:space="preserve">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proofErr w:type="gramStart"/>
      <w:r w:rsidR="007F1F6C" w:rsidRPr="009E39A4">
        <w:rPr>
          <w:rFonts w:ascii="Arial" w:hAnsi="Arial" w:cs="Arial"/>
          <w:bCs/>
          <w:sz w:val="20"/>
          <w:szCs w:val="20"/>
        </w:rPr>
        <w:t xml:space="preserve"> </w:t>
      </w:r>
      <w:r w:rsidRPr="009E39A4">
        <w:rPr>
          <w:rFonts w:ascii="Arial" w:hAnsi="Arial" w:cs="Arial"/>
          <w:bCs/>
          <w:sz w:val="20"/>
          <w:szCs w:val="20"/>
        </w:rPr>
        <w:t>,</w:t>
      </w:r>
      <w:proofErr w:type="gramEnd"/>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3" w:name="Par3"/>
      <w:bookmarkStart w:id="114" w:name="Par6"/>
      <w:bookmarkStart w:id="115" w:name="_Toc427235001"/>
      <w:bookmarkEnd w:id="113"/>
      <w:bookmarkEnd w:id="114"/>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 xml:space="preserve">.5. передаются в Депозитарий </w:t>
      </w:r>
      <w:proofErr w:type="gramStart"/>
      <w:r w:rsidR="009A4C66" w:rsidRPr="009E39A4">
        <w:rPr>
          <w:rFonts w:ascii="Arial" w:hAnsi="Arial" w:cs="Arial"/>
        </w:rPr>
        <w:t>через</w:t>
      </w:r>
      <w:proofErr w:type="gramEnd"/>
      <w:r w:rsidR="009A4C66" w:rsidRPr="009E39A4">
        <w:rPr>
          <w:rFonts w:ascii="Arial" w:hAnsi="Arial" w:cs="Arial"/>
        </w:rPr>
        <w:t xml:space="preserve"> </w:t>
      </w:r>
      <w:proofErr w:type="gramStart"/>
      <w:r w:rsidR="009A4C66" w:rsidRPr="009E39A4">
        <w:rPr>
          <w:rFonts w:ascii="Arial" w:hAnsi="Arial" w:cs="Arial"/>
        </w:rPr>
        <w:t>Депонента</w:t>
      </w:r>
      <w:proofErr w:type="gramEnd"/>
      <w:r w:rsidR="009A4C66" w:rsidRPr="009E39A4">
        <w:rPr>
          <w:rFonts w:ascii="Arial" w:hAnsi="Arial" w:cs="Arial"/>
        </w:rPr>
        <w:t xml:space="preserve">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6"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6"/>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w:t>
      </w:r>
      <w:r w:rsidR="007208AC" w:rsidRPr="009E39A4">
        <w:rPr>
          <w:rFonts w:ascii="Arial" w:hAnsi="Arial" w:cs="Arial"/>
        </w:rPr>
        <w:lastRenderedPageBreak/>
        <w:t xml:space="preserve">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proofErr w:type="gramStart"/>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w:t>
      </w:r>
      <w:proofErr w:type="gramEnd"/>
      <w:r w:rsidR="001259D8" w:rsidRPr="009E39A4">
        <w:rPr>
          <w:rFonts w:ascii="Arial" w:hAnsi="Arial" w:cs="Arial"/>
        </w:rPr>
        <w:t xml:space="preserve">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w:t>
      </w:r>
      <w:proofErr w:type="gramStart"/>
      <w:r w:rsidR="007208AC" w:rsidRPr="009E39A4">
        <w:rPr>
          <w:rFonts w:ascii="Arial" w:hAnsi="Arial" w:cs="Arial"/>
        </w:rPr>
        <w:t>этом</w:t>
      </w:r>
      <w:proofErr w:type="gramEnd"/>
      <w:r w:rsidR="007208AC" w:rsidRPr="009E39A4">
        <w:rPr>
          <w:rFonts w:ascii="Arial" w:hAnsi="Arial" w:cs="Arial"/>
        </w:rPr>
        <w:t xml:space="preserve">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7"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7"/>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xml:space="preserve">. </w:t>
      </w:r>
      <w:proofErr w:type="gramStart"/>
      <w:r w:rsidR="007208AC" w:rsidRPr="009E39A4">
        <w:rPr>
          <w:rFonts w:ascii="Arial" w:hAnsi="Arial" w:cs="Arial"/>
          <w:color w:val="auto"/>
          <w:sz w:val="20"/>
          <w:szCs w:val="20"/>
        </w:rPr>
        <w:t>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roofErr w:type="gramEnd"/>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xml:space="preserve">. В </w:t>
      </w:r>
      <w:proofErr w:type="gramStart"/>
      <w:r w:rsidR="007208AC" w:rsidRPr="009E39A4">
        <w:rPr>
          <w:rFonts w:ascii="Arial" w:hAnsi="Arial" w:cs="Arial"/>
          <w:color w:val="auto"/>
          <w:sz w:val="20"/>
          <w:szCs w:val="20"/>
        </w:rPr>
        <w:t>случае</w:t>
      </w:r>
      <w:proofErr w:type="gramEnd"/>
      <w:r w:rsidR="007208AC" w:rsidRPr="009E39A4">
        <w:rPr>
          <w:rFonts w:ascii="Arial" w:hAnsi="Arial" w:cs="Arial"/>
          <w:color w:val="auto"/>
          <w:sz w:val="20"/>
          <w:szCs w:val="20"/>
        </w:rPr>
        <w:t xml:space="preserve">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9E39A4">
        <w:rPr>
          <w:rFonts w:ascii="Arial" w:hAnsi="Arial" w:cs="Arial"/>
          <w:color w:val="auto"/>
          <w:sz w:val="20"/>
          <w:szCs w:val="20"/>
        </w:rPr>
        <w:t>на</w:t>
      </w:r>
      <w:proofErr w:type="gramEnd"/>
      <w:r w:rsidRPr="009E39A4">
        <w:rPr>
          <w:rFonts w:ascii="Arial" w:hAnsi="Arial" w:cs="Arial"/>
          <w:color w:val="auto"/>
          <w:sz w:val="20"/>
          <w:szCs w:val="20"/>
        </w:rPr>
        <w:t xml:space="preserve"> </w:t>
      </w:r>
      <w:proofErr w:type="gramStart"/>
      <w:r w:rsidRPr="009E39A4">
        <w:rPr>
          <w:rFonts w:ascii="Arial" w:hAnsi="Arial" w:cs="Arial"/>
          <w:color w:val="auto"/>
          <w:sz w:val="20"/>
          <w:szCs w:val="20"/>
        </w:rPr>
        <w:t>субсчета</w:t>
      </w:r>
      <w:proofErr w:type="gramEnd"/>
      <w:r w:rsidRPr="009E39A4">
        <w:rPr>
          <w:rFonts w:ascii="Arial" w:hAnsi="Arial" w:cs="Arial"/>
          <w:color w:val="auto"/>
          <w:sz w:val="20"/>
          <w:szCs w:val="20"/>
        </w:rPr>
        <w:t xml:space="preserve">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w:t>
      </w:r>
      <w:proofErr w:type="gramStart"/>
      <w:r w:rsidR="003360A8" w:rsidRPr="009E39A4">
        <w:rPr>
          <w:rFonts w:ascii="Arial" w:hAnsi="Arial" w:cs="Arial"/>
          <w:color w:val="auto"/>
          <w:sz w:val="20"/>
          <w:szCs w:val="20"/>
        </w:rPr>
        <w:t>этом</w:t>
      </w:r>
      <w:proofErr w:type="gramEnd"/>
      <w:r w:rsidR="003360A8" w:rsidRPr="009E39A4">
        <w:rPr>
          <w:rFonts w:ascii="Arial" w:hAnsi="Arial" w:cs="Arial"/>
          <w:color w:val="auto"/>
          <w:sz w:val="20"/>
          <w:szCs w:val="20"/>
        </w:rPr>
        <w:t xml:space="preserve">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xml:space="preserve">. В </w:t>
      </w:r>
      <w:proofErr w:type="gramStart"/>
      <w:r w:rsidR="007208AC" w:rsidRPr="009E39A4">
        <w:rPr>
          <w:rFonts w:ascii="Arial" w:hAnsi="Arial" w:cs="Arial"/>
          <w:color w:val="auto"/>
          <w:sz w:val="20"/>
          <w:szCs w:val="20"/>
        </w:rPr>
        <w:t>случае</w:t>
      </w:r>
      <w:proofErr w:type="gramEnd"/>
      <w:r w:rsidR="007208AC" w:rsidRPr="009E39A4">
        <w:rPr>
          <w:rFonts w:ascii="Arial" w:hAnsi="Arial" w:cs="Arial"/>
          <w:color w:val="auto"/>
          <w:sz w:val="20"/>
          <w:szCs w:val="20"/>
        </w:rPr>
        <w:t xml:space="preserve">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6836B3" w:rsidRPr="00972CCE" w:rsidRDefault="006836B3" w:rsidP="006836B3">
      <w:pPr>
        <w:pStyle w:val="Default"/>
        <w:ind w:firstLine="567"/>
        <w:jc w:val="center"/>
        <w:rPr>
          <w:rFonts w:ascii="Arial" w:hAnsi="Arial" w:cs="Arial"/>
          <w:b/>
          <w:i/>
          <w:color w:val="auto"/>
          <w:sz w:val="20"/>
          <w:szCs w:val="20"/>
        </w:rPr>
      </w:pPr>
    </w:p>
    <w:p w:rsidR="006836B3" w:rsidRDefault="006836B3" w:rsidP="00CE2949">
      <w:pPr>
        <w:pStyle w:val="Default"/>
        <w:ind w:firstLine="567"/>
        <w:rPr>
          <w:rFonts w:ascii="Arial" w:hAnsi="Arial" w:cs="Arial"/>
          <w:b/>
          <w:i/>
          <w:color w:val="auto"/>
          <w:sz w:val="20"/>
          <w:szCs w:val="20"/>
        </w:rPr>
      </w:pPr>
      <w:r>
        <w:rPr>
          <w:rFonts w:ascii="Arial" w:hAnsi="Arial" w:cs="Arial"/>
          <w:b/>
          <w:i/>
          <w:color w:val="auto"/>
          <w:sz w:val="20"/>
          <w:szCs w:val="20"/>
        </w:rPr>
        <w:t>49</w:t>
      </w:r>
      <w:r w:rsidRPr="000B0306">
        <w:rPr>
          <w:rFonts w:ascii="Arial" w:hAnsi="Arial" w:cs="Arial"/>
          <w:b/>
          <w:i/>
          <w:color w:val="auto"/>
          <w:sz w:val="20"/>
          <w:szCs w:val="20"/>
        </w:rPr>
        <w:t xml:space="preserve">. </w:t>
      </w:r>
      <w:r>
        <w:rPr>
          <w:rFonts w:ascii="Arial" w:hAnsi="Arial" w:cs="Arial"/>
          <w:b/>
          <w:i/>
          <w:color w:val="auto"/>
          <w:sz w:val="20"/>
          <w:szCs w:val="20"/>
        </w:rPr>
        <w:t xml:space="preserve">Порядок </w:t>
      </w:r>
      <w:r w:rsidRPr="000B0306">
        <w:rPr>
          <w:rFonts w:ascii="Arial" w:hAnsi="Arial" w:cs="Arial"/>
          <w:b/>
          <w:i/>
          <w:color w:val="auto"/>
          <w:sz w:val="20"/>
          <w:szCs w:val="20"/>
        </w:rPr>
        <w:t>разрешени</w:t>
      </w:r>
      <w:r>
        <w:rPr>
          <w:rFonts w:ascii="Arial" w:hAnsi="Arial" w:cs="Arial"/>
          <w:b/>
          <w:i/>
          <w:color w:val="auto"/>
          <w:sz w:val="20"/>
          <w:szCs w:val="20"/>
        </w:rPr>
        <w:t>я</w:t>
      </w:r>
      <w:r w:rsidRPr="000B0306">
        <w:rPr>
          <w:rFonts w:ascii="Arial" w:hAnsi="Arial" w:cs="Arial"/>
          <w:b/>
          <w:i/>
          <w:color w:val="auto"/>
          <w:sz w:val="20"/>
          <w:szCs w:val="20"/>
        </w:rPr>
        <w:t xml:space="preserve"> споров</w:t>
      </w:r>
    </w:p>
    <w:p w:rsidR="006836B3" w:rsidRPr="000B0306" w:rsidRDefault="006836B3" w:rsidP="006836B3">
      <w:pPr>
        <w:pStyle w:val="Default"/>
        <w:ind w:firstLine="567"/>
        <w:jc w:val="center"/>
        <w:rPr>
          <w:rFonts w:ascii="Arial" w:hAnsi="Arial" w:cs="Arial"/>
          <w:i/>
          <w:color w:val="auto"/>
          <w:sz w:val="20"/>
          <w:szCs w:val="20"/>
        </w:rPr>
      </w:pPr>
    </w:p>
    <w:p w:rsidR="006836B3" w:rsidRPr="000B0306" w:rsidRDefault="006836B3" w:rsidP="006836B3">
      <w:pPr>
        <w:pStyle w:val="Default"/>
        <w:ind w:firstLine="567"/>
        <w:jc w:val="both"/>
        <w:rPr>
          <w:rFonts w:ascii="Arial" w:hAnsi="Arial" w:cs="Arial"/>
          <w:color w:val="auto"/>
          <w:sz w:val="20"/>
          <w:szCs w:val="20"/>
        </w:rPr>
      </w:pPr>
      <w:r>
        <w:rPr>
          <w:rFonts w:ascii="Arial" w:hAnsi="Arial" w:cs="Arial"/>
          <w:color w:val="auto"/>
          <w:sz w:val="20"/>
          <w:szCs w:val="20"/>
        </w:rPr>
        <w:t>49.1.</w:t>
      </w:r>
      <w:r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w:t>
      </w:r>
      <w:r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rsidR="00370CD7" w:rsidRPr="00370CD7" w:rsidRDefault="006836B3" w:rsidP="00370CD7">
      <w:pPr>
        <w:pStyle w:val="Default"/>
        <w:ind w:firstLine="567"/>
        <w:jc w:val="both"/>
        <w:rPr>
          <w:rFonts w:ascii="Arial" w:hAnsi="Arial" w:cs="Arial"/>
          <w:color w:val="auto"/>
          <w:sz w:val="20"/>
          <w:szCs w:val="20"/>
        </w:rPr>
      </w:pPr>
      <w:r>
        <w:rPr>
          <w:rFonts w:ascii="Arial" w:hAnsi="Arial" w:cs="Arial"/>
          <w:color w:val="auto"/>
          <w:sz w:val="20"/>
          <w:szCs w:val="20"/>
        </w:rPr>
        <w:t>49.2.</w:t>
      </w:r>
      <w:r w:rsidRPr="000B0306">
        <w:rPr>
          <w:rFonts w:ascii="Arial" w:hAnsi="Arial" w:cs="Arial"/>
          <w:color w:val="auto"/>
          <w:sz w:val="20"/>
          <w:szCs w:val="20"/>
        </w:rPr>
        <w:t xml:space="preserve"> В </w:t>
      </w:r>
      <w:proofErr w:type="gramStart"/>
      <w:r w:rsidRPr="000B0306">
        <w:rPr>
          <w:rFonts w:ascii="Arial" w:hAnsi="Arial" w:cs="Arial"/>
          <w:color w:val="auto"/>
          <w:sz w:val="20"/>
          <w:szCs w:val="20"/>
        </w:rPr>
        <w:t>случае</w:t>
      </w:r>
      <w:proofErr w:type="gramEnd"/>
      <w:r w:rsidRPr="000B0306">
        <w:rPr>
          <w:rFonts w:ascii="Arial" w:hAnsi="Arial" w:cs="Arial"/>
          <w:color w:val="auto"/>
          <w:sz w:val="20"/>
          <w:szCs w:val="20"/>
        </w:rPr>
        <w:t xml:space="preserve">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bookmarkStart w:id="118" w:name="_Toc58836651"/>
    </w:p>
    <w:p w:rsidR="00720FA4" w:rsidRDefault="00720FA4" w:rsidP="00CE2949">
      <w:pPr>
        <w:pStyle w:val="3"/>
        <w:numPr>
          <w:ilvl w:val="0"/>
          <w:numId w:val="0"/>
        </w:numPr>
        <w:tabs>
          <w:tab w:val="left" w:pos="1134"/>
          <w:tab w:val="left" w:pos="10065"/>
        </w:tabs>
        <w:ind w:left="360"/>
        <w:jc w:val="both"/>
        <w:rPr>
          <w:rFonts w:ascii="Arial" w:hAnsi="Arial" w:cs="Arial"/>
          <w:b/>
          <w:sz w:val="20"/>
        </w:rPr>
      </w:pPr>
    </w:p>
    <w:p w:rsidR="00C61562" w:rsidRPr="009E39A4" w:rsidRDefault="006836B3" w:rsidP="00CE2949">
      <w:pPr>
        <w:pStyle w:val="3"/>
        <w:numPr>
          <w:ilvl w:val="0"/>
          <w:numId w:val="0"/>
        </w:numPr>
        <w:tabs>
          <w:tab w:val="left" w:pos="1134"/>
          <w:tab w:val="left" w:pos="10065"/>
        </w:tabs>
        <w:ind w:left="360"/>
        <w:jc w:val="both"/>
        <w:rPr>
          <w:rFonts w:ascii="Arial" w:hAnsi="Arial"/>
          <w:b/>
          <w:sz w:val="20"/>
        </w:rPr>
      </w:pPr>
      <w:r>
        <w:rPr>
          <w:rFonts w:ascii="Arial" w:hAnsi="Arial" w:cs="Arial"/>
          <w:b/>
          <w:sz w:val="20"/>
          <w:lang w:val="en-US"/>
        </w:rPr>
        <w:t>50</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5"/>
      <w:bookmarkEnd w:id="118"/>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7194"/>
      </w:tblGrid>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r w:rsidR="008D70E1" w:rsidRPr="009E39A4">
              <w:rPr>
                <w:color w:val="auto"/>
              </w:rPr>
              <w:t>я</w:t>
            </w:r>
            <w:r w:rsidRPr="009E39A4">
              <w:rPr>
                <w:color w:val="auto"/>
              </w:rPr>
              <w:t xml:space="preserve">– </w:t>
            </w:r>
            <w:proofErr w:type="gramStart"/>
            <w:r w:rsidRPr="009E39A4">
              <w:rPr>
                <w:color w:val="auto"/>
              </w:rPr>
              <w:t>фи</w:t>
            </w:r>
            <w:proofErr w:type="gramEnd"/>
            <w:r w:rsidRPr="009E39A4">
              <w:rPr>
                <w:color w:val="auto"/>
              </w:rPr>
              <w:t>зического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w:t>
            </w:r>
            <w:proofErr w:type="gramStart"/>
            <w:r w:rsidR="009B37AA" w:rsidRPr="009E39A4">
              <w:rPr>
                <w:color w:val="auto"/>
              </w:rPr>
              <w:t xml:space="preserve">( </w:t>
            </w:r>
            <w:proofErr w:type="gramEnd"/>
            <w:r w:rsidR="009B37AA" w:rsidRPr="009E39A4">
              <w:rPr>
                <w:color w:val="auto"/>
              </w:rPr>
              <w:t>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005D6C2C" w:rsidRPr="009E39A4">
              <w:rPr>
                <w:color w:val="auto"/>
              </w:rPr>
              <w:t>Эффорст</w:t>
            </w:r>
            <w:proofErr w:type="spellEnd"/>
            <w:r w:rsidRPr="009E39A4">
              <w:rPr>
                <w:color w:val="auto"/>
              </w:rPr>
              <w:t xml:space="preserve"> Банк» для физических лиц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720FA4">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rsidTr="00720FA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720FA4">
        <w:trPr>
          <w:trHeight w:val="65"/>
        </w:trPr>
        <w:tc>
          <w:tcPr>
            <w:tcW w:w="2234" w:type="dxa"/>
          </w:tcPr>
          <w:p w:rsidR="005D6C2C" w:rsidRPr="009E39A4" w:rsidRDefault="00F5773A" w:rsidP="00B259AB">
            <w:pPr>
              <w:pStyle w:val="aff7"/>
              <w:rPr>
                <w:color w:val="auto"/>
              </w:rPr>
            </w:pPr>
            <w:r w:rsidRPr="009E39A4">
              <w:rPr>
                <w:color w:val="auto"/>
              </w:rPr>
              <w:t>Приложение №27а:</w:t>
            </w:r>
          </w:p>
        </w:tc>
        <w:tc>
          <w:tcPr>
            <w:tcW w:w="7194" w:type="dxa"/>
          </w:tcPr>
          <w:p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№30:</w:t>
            </w:r>
          </w:p>
        </w:tc>
        <w:tc>
          <w:tcPr>
            <w:tcW w:w="7194" w:type="dxa"/>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720FA4">
        <w:trPr>
          <w:trHeight w:val="236"/>
        </w:trPr>
        <w:tc>
          <w:tcPr>
            <w:tcW w:w="2234" w:type="dxa"/>
          </w:tcPr>
          <w:p w:rsidR="00F17E4F" w:rsidRPr="009E39A4" w:rsidRDefault="00F5773A" w:rsidP="00B259AB">
            <w:pPr>
              <w:pStyle w:val="aff7"/>
              <w:rPr>
                <w:color w:val="auto"/>
              </w:rPr>
            </w:pPr>
            <w:r w:rsidRPr="009E39A4">
              <w:rPr>
                <w:color w:val="auto"/>
              </w:rPr>
              <w:t>Приложение №31:</w:t>
            </w:r>
          </w:p>
        </w:tc>
        <w:tc>
          <w:tcPr>
            <w:tcW w:w="7194" w:type="dxa"/>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720FA4">
        <w:trPr>
          <w:trHeight w:val="236"/>
        </w:trPr>
        <w:tc>
          <w:tcPr>
            <w:tcW w:w="2234" w:type="dxa"/>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Pr>
          <w:p w:rsidR="00573DEA" w:rsidRPr="000E43DC"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000E43DC">
              <w:rPr>
                <w:color w:val="auto"/>
              </w:rPr>
              <w:t>МРКЦ</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№34:</w:t>
            </w:r>
          </w:p>
        </w:tc>
        <w:tc>
          <w:tcPr>
            <w:tcW w:w="7194" w:type="dxa"/>
          </w:tcPr>
          <w:p w:rsidR="004E6440" w:rsidRPr="009E39A4" w:rsidRDefault="00F5773A" w:rsidP="00B259AB">
            <w:pPr>
              <w:pStyle w:val="aff7"/>
              <w:rPr>
                <w:color w:val="auto"/>
              </w:rPr>
            </w:pPr>
            <w:r w:rsidRPr="009E39A4">
              <w:rPr>
                <w:color w:val="auto"/>
              </w:rPr>
              <w:t>Поручение на операцию с НФИ</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№36:</w:t>
            </w:r>
          </w:p>
        </w:tc>
        <w:tc>
          <w:tcPr>
            <w:tcW w:w="7194" w:type="dxa"/>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№37:</w:t>
            </w:r>
          </w:p>
        </w:tc>
        <w:tc>
          <w:tcPr>
            <w:tcW w:w="7194" w:type="dxa"/>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BF55C7" w:rsidRPr="009E39A4" w:rsidTr="00720FA4">
        <w:trPr>
          <w:trHeight w:val="236"/>
        </w:trPr>
        <w:tc>
          <w:tcPr>
            <w:tcW w:w="2234" w:type="dxa"/>
          </w:tcPr>
          <w:p w:rsidR="00BF55C7" w:rsidRPr="009E39A4" w:rsidRDefault="00F5773A" w:rsidP="00B259AB">
            <w:pPr>
              <w:pStyle w:val="aff7"/>
              <w:rPr>
                <w:color w:val="auto"/>
              </w:rPr>
            </w:pPr>
            <w:r w:rsidRPr="009E39A4">
              <w:rPr>
                <w:color w:val="auto"/>
              </w:rPr>
              <w:t>Приложение №39:</w:t>
            </w:r>
          </w:p>
        </w:tc>
        <w:tc>
          <w:tcPr>
            <w:tcW w:w="7194" w:type="dxa"/>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720FA4">
        <w:trPr>
          <w:trHeight w:val="236"/>
        </w:trPr>
        <w:tc>
          <w:tcPr>
            <w:tcW w:w="2234" w:type="dxa"/>
          </w:tcPr>
          <w:p w:rsidR="00844DD8" w:rsidRPr="009E39A4" w:rsidRDefault="00844DD8" w:rsidP="00B259AB">
            <w:pPr>
              <w:pStyle w:val="aff7"/>
              <w:rPr>
                <w:color w:val="auto"/>
              </w:rPr>
            </w:pPr>
            <w:r w:rsidRPr="009E39A4">
              <w:rPr>
                <w:color w:val="auto"/>
              </w:rPr>
              <w:t>Приложение №40</w:t>
            </w:r>
          </w:p>
        </w:tc>
        <w:tc>
          <w:tcPr>
            <w:tcW w:w="7194" w:type="dxa"/>
          </w:tcPr>
          <w:p w:rsidR="00844DD8" w:rsidRPr="009E39A4" w:rsidRDefault="00844DD8" w:rsidP="00944037">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Pr="009E39A4">
              <w:rPr>
                <w:color w:val="auto"/>
              </w:rPr>
              <w:t>Эффорст</w:t>
            </w:r>
            <w:proofErr w:type="spellEnd"/>
            <w:r w:rsidRPr="009E39A4">
              <w:rPr>
                <w:color w:val="auto"/>
              </w:rPr>
              <w:t xml:space="preserve">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Pr>
          <w:p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Pr>
          <w:p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43</w:t>
            </w:r>
          </w:p>
        </w:tc>
        <w:tc>
          <w:tcPr>
            <w:tcW w:w="7194" w:type="dxa"/>
          </w:tcPr>
          <w:p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44</w:t>
            </w:r>
          </w:p>
        </w:tc>
        <w:tc>
          <w:tcPr>
            <w:tcW w:w="7194" w:type="dxa"/>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45</w:t>
            </w:r>
          </w:p>
        </w:tc>
        <w:tc>
          <w:tcPr>
            <w:tcW w:w="7194" w:type="dxa"/>
          </w:tcPr>
          <w:p w:rsidR="00715BF0" w:rsidRPr="001A5070" w:rsidRDefault="00715BF0" w:rsidP="00B259AB">
            <w:pPr>
              <w:pStyle w:val="aff7"/>
              <w:rPr>
                <w:color w:val="auto"/>
              </w:rPr>
            </w:pPr>
            <w:r w:rsidRPr="009E39A4">
              <w:rPr>
                <w:color w:val="auto"/>
              </w:rPr>
              <w:t>Отчет об отказе от исполнения поручения</w:t>
            </w:r>
          </w:p>
        </w:tc>
      </w:tr>
    </w:tbl>
    <w:p w:rsidR="00CF3264" w:rsidRPr="00B53A78" w:rsidRDefault="00CF3264" w:rsidP="00370CD7">
      <w:pPr>
        <w:tabs>
          <w:tab w:val="left" w:pos="1134"/>
          <w:tab w:val="left" w:pos="1780"/>
        </w:tabs>
        <w:rPr>
          <w:rFonts w:ascii="Arial" w:hAnsi="Arial"/>
        </w:rPr>
      </w:pPr>
    </w:p>
    <w:sectPr w:rsidR="00CF3264" w:rsidRPr="00B53A78" w:rsidSect="00B46A5A">
      <w:footerReference w:type="even" r:id="rId30"/>
      <w:footerReference w:type="default" r:id="rId31"/>
      <w:pgSz w:w="12240" w:h="15840" w:code="1"/>
      <w:pgMar w:top="851" w:right="902" w:bottom="851" w:left="1276"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12" w:rsidRDefault="009B2B12">
      <w:r>
        <w:separator/>
      </w:r>
    </w:p>
  </w:endnote>
  <w:endnote w:type="continuationSeparator" w:id="0">
    <w:p w:rsidR="009B2B12" w:rsidRDefault="009B2B12">
      <w:r>
        <w:continuationSeparator/>
      </w:r>
    </w:p>
  </w:endnote>
  <w:endnote w:type="continuationNotice" w:id="1">
    <w:p w:rsidR="009B2B12" w:rsidRDefault="009B2B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12" w:rsidRDefault="007627C4">
    <w:pPr>
      <w:pStyle w:val="a4"/>
      <w:framePr w:wrap="around" w:vAnchor="text" w:hAnchor="margin" w:xAlign="right" w:y="1"/>
      <w:rPr>
        <w:rStyle w:val="a6"/>
      </w:rPr>
    </w:pPr>
    <w:r>
      <w:rPr>
        <w:rStyle w:val="a6"/>
      </w:rPr>
      <w:fldChar w:fldCharType="begin"/>
    </w:r>
    <w:r w:rsidR="009B2B12">
      <w:rPr>
        <w:rStyle w:val="a6"/>
      </w:rPr>
      <w:instrText xml:space="preserve">PAGE  </w:instrText>
    </w:r>
    <w:r>
      <w:rPr>
        <w:rStyle w:val="a6"/>
      </w:rPr>
      <w:fldChar w:fldCharType="end"/>
    </w:r>
  </w:p>
  <w:p w:rsidR="009B2B12" w:rsidRDefault="009B2B12">
    <w:pPr>
      <w:pStyle w:val="a4"/>
      <w:ind w:right="360"/>
    </w:pPr>
  </w:p>
  <w:p w:rsidR="009B2B12" w:rsidRDefault="009B2B12"/>
  <w:p w:rsidR="009B2B12" w:rsidRDefault="009B2B12"/>
  <w:p w:rsidR="009B2B12" w:rsidRDefault="009B2B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12" w:rsidRDefault="007627C4">
    <w:pPr>
      <w:pStyle w:val="a4"/>
      <w:framePr w:wrap="around" w:vAnchor="text" w:hAnchor="margin" w:xAlign="right" w:y="1"/>
      <w:rPr>
        <w:rStyle w:val="a6"/>
      </w:rPr>
    </w:pPr>
    <w:r>
      <w:rPr>
        <w:rStyle w:val="a6"/>
      </w:rPr>
      <w:fldChar w:fldCharType="begin"/>
    </w:r>
    <w:r w:rsidR="009B2B12">
      <w:rPr>
        <w:rStyle w:val="a6"/>
      </w:rPr>
      <w:instrText xml:space="preserve">PAGE  </w:instrText>
    </w:r>
    <w:r>
      <w:rPr>
        <w:rStyle w:val="a6"/>
      </w:rPr>
      <w:fldChar w:fldCharType="separate"/>
    </w:r>
    <w:r w:rsidR="00BF4F2F">
      <w:rPr>
        <w:rStyle w:val="a6"/>
        <w:noProof/>
      </w:rPr>
      <w:t>2</w:t>
    </w:r>
    <w:r>
      <w:rPr>
        <w:rStyle w:val="a6"/>
      </w:rPr>
      <w:fldChar w:fldCharType="end"/>
    </w:r>
  </w:p>
  <w:p w:rsidR="009B2B12" w:rsidRDefault="009B2B12">
    <w:pPr>
      <w:pStyle w:val="a4"/>
      <w:ind w:right="360"/>
      <w:jc w:val="center"/>
    </w:pPr>
    <w:r>
      <w:t>___________________________________________________________________________________</w:t>
    </w:r>
  </w:p>
  <w:p w:rsidR="009B2B12" w:rsidRDefault="009B2B12"/>
  <w:p w:rsidR="009B2B12" w:rsidRDefault="009B2B12"/>
  <w:p w:rsidR="009B2B12" w:rsidRDefault="009B2B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12" w:rsidRDefault="009B2B12">
      <w:r>
        <w:separator/>
      </w:r>
    </w:p>
  </w:footnote>
  <w:footnote w:type="continuationSeparator" w:id="0">
    <w:p w:rsidR="009B2B12" w:rsidRDefault="009B2B12">
      <w:r>
        <w:continuationSeparator/>
      </w:r>
    </w:p>
  </w:footnote>
  <w:footnote w:type="continuationNotice" w:id="1">
    <w:p w:rsidR="009B2B12" w:rsidRDefault="009B2B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250"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1">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6">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7">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4"/>
  </w:num>
  <w:num w:numId="2">
    <w:abstractNumId w:val="12"/>
  </w:num>
  <w:num w:numId="3">
    <w:abstractNumId w:val="5"/>
  </w:num>
  <w:num w:numId="4">
    <w:abstractNumId w:val="29"/>
  </w:num>
  <w:num w:numId="5">
    <w:abstractNumId w:val="14"/>
  </w:num>
  <w:num w:numId="6">
    <w:abstractNumId w:val="53"/>
  </w:num>
  <w:num w:numId="7">
    <w:abstractNumId w:val="20"/>
  </w:num>
  <w:num w:numId="8">
    <w:abstractNumId w:val="55"/>
  </w:num>
  <w:num w:numId="9">
    <w:abstractNumId w:val="35"/>
  </w:num>
  <w:num w:numId="10">
    <w:abstractNumId w:val="34"/>
  </w:num>
  <w:num w:numId="11">
    <w:abstractNumId w:val="47"/>
  </w:num>
  <w:num w:numId="12">
    <w:abstractNumId w:val="50"/>
  </w:num>
  <w:num w:numId="13">
    <w:abstractNumId w:val="25"/>
  </w:num>
  <w:num w:numId="14">
    <w:abstractNumId w:val="57"/>
  </w:num>
  <w:num w:numId="15">
    <w:abstractNumId w:val="6"/>
  </w:num>
  <w:num w:numId="16">
    <w:abstractNumId w:val="2"/>
  </w:num>
  <w:num w:numId="17">
    <w:abstractNumId w:val="19"/>
  </w:num>
  <w:num w:numId="18">
    <w:abstractNumId w:val="53"/>
  </w:num>
  <w:num w:numId="19">
    <w:abstractNumId w:val="26"/>
  </w:num>
  <w:num w:numId="20">
    <w:abstractNumId w:val="8"/>
  </w:num>
  <w:num w:numId="21">
    <w:abstractNumId w:val="1"/>
  </w:num>
  <w:num w:numId="22">
    <w:abstractNumId w:val="3"/>
  </w:num>
  <w:num w:numId="23">
    <w:abstractNumId w:val="10"/>
  </w:num>
  <w:num w:numId="24">
    <w:abstractNumId w:val="48"/>
  </w:num>
  <w:num w:numId="25">
    <w:abstractNumId w:val="43"/>
  </w:num>
  <w:num w:numId="26">
    <w:abstractNumId w:val="17"/>
  </w:num>
  <w:num w:numId="27">
    <w:abstractNumId w:val="11"/>
  </w:num>
  <w:num w:numId="28">
    <w:abstractNumId w:val="38"/>
  </w:num>
  <w:num w:numId="29">
    <w:abstractNumId w:val="9"/>
  </w:num>
  <w:num w:numId="30">
    <w:abstractNumId w:val="28"/>
  </w:num>
  <w:num w:numId="31">
    <w:abstractNumId w:val="0"/>
  </w:num>
  <w:num w:numId="32">
    <w:abstractNumId w:val="45"/>
  </w:num>
  <w:num w:numId="33">
    <w:abstractNumId w:val="16"/>
  </w:num>
  <w:num w:numId="34">
    <w:abstractNumId w:val="31"/>
  </w:num>
  <w:num w:numId="35">
    <w:abstractNumId w:val="18"/>
  </w:num>
  <w:num w:numId="36">
    <w:abstractNumId w:val="42"/>
  </w:num>
  <w:num w:numId="37">
    <w:abstractNumId w:val="52"/>
  </w:num>
  <w:num w:numId="38">
    <w:abstractNumId w:val="40"/>
  </w:num>
  <w:num w:numId="39">
    <w:abstractNumId w:val="51"/>
  </w:num>
  <w:num w:numId="40">
    <w:abstractNumId w:val="56"/>
  </w:num>
  <w:num w:numId="41">
    <w:abstractNumId w:val="39"/>
  </w:num>
  <w:num w:numId="42">
    <w:abstractNumId w:val="33"/>
  </w:num>
  <w:num w:numId="43">
    <w:abstractNumId w:val="22"/>
  </w:num>
  <w:num w:numId="44">
    <w:abstractNumId w:val="49"/>
  </w:num>
  <w:num w:numId="45">
    <w:abstractNumId w:val="15"/>
  </w:num>
  <w:num w:numId="46">
    <w:abstractNumId w:val="21"/>
  </w:num>
  <w:num w:numId="47">
    <w:abstractNumId w:val="13"/>
  </w:num>
  <w:num w:numId="48">
    <w:abstractNumId w:val="46"/>
  </w:num>
  <w:num w:numId="49">
    <w:abstractNumId w:val="23"/>
  </w:num>
  <w:num w:numId="50">
    <w:abstractNumId w:val="54"/>
  </w:num>
  <w:num w:numId="51">
    <w:abstractNumId w:val="32"/>
  </w:num>
  <w:num w:numId="52">
    <w:abstractNumId w:val="36"/>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7"/>
  </w:num>
  <w:num w:numId="60">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9BF"/>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395"/>
    <w:rsid w:val="00080973"/>
    <w:rsid w:val="000813EC"/>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636"/>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AB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18F"/>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43DC"/>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2C48"/>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94B"/>
    <w:rsid w:val="001949F7"/>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48C"/>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8AE"/>
    <w:rsid w:val="00231DED"/>
    <w:rsid w:val="002321D6"/>
    <w:rsid w:val="00232646"/>
    <w:rsid w:val="00232ACB"/>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988"/>
    <w:rsid w:val="002839D8"/>
    <w:rsid w:val="00283D8B"/>
    <w:rsid w:val="00283DFE"/>
    <w:rsid w:val="002842C9"/>
    <w:rsid w:val="002843E2"/>
    <w:rsid w:val="00284823"/>
    <w:rsid w:val="00285E74"/>
    <w:rsid w:val="00286131"/>
    <w:rsid w:val="002870B5"/>
    <w:rsid w:val="002870CD"/>
    <w:rsid w:val="0028717A"/>
    <w:rsid w:val="002877E7"/>
    <w:rsid w:val="002879CE"/>
    <w:rsid w:val="00287DD2"/>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68E"/>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9A6"/>
    <w:rsid w:val="002E1C44"/>
    <w:rsid w:val="002E1D31"/>
    <w:rsid w:val="002E21F7"/>
    <w:rsid w:val="002E2507"/>
    <w:rsid w:val="002E296E"/>
    <w:rsid w:val="002E32B2"/>
    <w:rsid w:val="002E3C02"/>
    <w:rsid w:val="002E3D17"/>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B04"/>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C56"/>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577DD"/>
    <w:rsid w:val="00360EC0"/>
    <w:rsid w:val="0036114D"/>
    <w:rsid w:val="003613F8"/>
    <w:rsid w:val="00361533"/>
    <w:rsid w:val="0036174C"/>
    <w:rsid w:val="0036287C"/>
    <w:rsid w:val="00363698"/>
    <w:rsid w:val="003638BD"/>
    <w:rsid w:val="0036495F"/>
    <w:rsid w:val="00365E20"/>
    <w:rsid w:val="00365E99"/>
    <w:rsid w:val="00366782"/>
    <w:rsid w:val="003667A1"/>
    <w:rsid w:val="00367322"/>
    <w:rsid w:val="00367A5E"/>
    <w:rsid w:val="00367B80"/>
    <w:rsid w:val="00370548"/>
    <w:rsid w:val="003707CC"/>
    <w:rsid w:val="00370920"/>
    <w:rsid w:val="00370CD7"/>
    <w:rsid w:val="00370FFC"/>
    <w:rsid w:val="0037135F"/>
    <w:rsid w:val="0037215D"/>
    <w:rsid w:val="00373934"/>
    <w:rsid w:val="00373CA0"/>
    <w:rsid w:val="003745BE"/>
    <w:rsid w:val="003746B8"/>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86F8C"/>
    <w:rsid w:val="00390C3E"/>
    <w:rsid w:val="00390EA1"/>
    <w:rsid w:val="00392653"/>
    <w:rsid w:val="0039272C"/>
    <w:rsid w:val="00392787"/>
    <w:rsid w:val="00392897"/>
    <w:rsid w:val="00392AC7"/>
    <w:rsid w:val="00392C19"/>
    <w:rsid w:val="003933B5"/>
    <w:rsid w:val="00393D12"/>
    <w:rsid w:val="00394537"/>
    <w:rsid w:val="003949CE"/>
    <w:rsid w:val="00394AEA"/>
    <w:rsid w:val="00396CBC"/>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57E6"/>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1BF"/>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39"/>
    <w:rsid w:val="004214EE"/>
    <w:rsid w:val="0042188D"/>
    <w:rsid w:val="00421A0A"/>
    <w:rsid w:val="00422086"/>
    <w:rsid w:val="004224FD"/>
    <w:rsid w:val="00422A1D"/>
    <w:rsid w:val="00424610"/>
    <w:rsid w:val="00424855"/>
    <w:rsid w:val="00424CDE"/>
    <w:rsid w:val="00424EDD"/>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0C1A"/>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3A6"/>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B90"/>
    <w:rsid w:val="00510DB5"/>
    <w:rsid w:val="00510E12"/>
    <w:rsid w:val="00511124"/>
    <w:rsid w:val="005115B1"/>
    <w:rsid w:val="005118F1"/>
    <w:rsid w:val="00511A85"/>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17425"/>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11C"/>
    <w:rsid w:val="0053670E"/>
    <w:rsid w:val="00537408"/>
    <w:rsid w:val="005379B5"/>
    <w:rsid w:val="00540133"/>
    <w:rsid w:val="005401DD"/>
    <w:rsid w:val="00540ABE"/>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22"/>
    <w:rsid w:val="005609E8"/>
    <w:rsid w:val="00560E11"/>
    <w:rsid w:val="0056165E"/>
    <w:rsid w:val="00562726"/>
    <w:rsid w:val="0056327B"/>
    <w:rsid w:val="00564FF3"/>
    <w:rsid w:val="00565952"/>
    <w:rsid w:val="00565B9A"/>
    <w:rsid w:val="00565F4B"/>
    <w:rsid w:val="005667FD"/>
    <w:rsid w:val="00566946"/>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375"/>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B8F"/>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780"/>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AF8"/>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00"/>
    <w:rsid w:val="005E66CE"/>
    <w:rsid w:val="005E6F86"/>
    <w:rsid w:val="005E7159"/>
    <w:rsid w:val="005E7DB5"/>
    <w:rsid w:val="005E7EDC"/>
    <w:rsid w:val="005F0E7F"/>
    <w:rsid w:val="005F1DFD"/>
    <w:rsid w:val="005F2A99"/>
    <w:rsid w:val="005F3388"/>
    <w:rsid w:val="005F34F8"/>
    <w:rsid w:val="005F37B7"/>
    <w:rsid w:val="005F4228"/>
    <w:rsid w:val="005F6138"/>
    <w:rsid w:val="005F7340"/>
    <w:rsid w:val="005F7587"/>
    <w:rsid w:val="005F7E35"/>
    <w:rsid w:val="00600171"/>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375"/>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5D"/>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50FB"/>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6E0"/>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58C"/>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0FA4"/>
    <w:rsid w:val="00722399"/>
    <w:rsid w:val="0072334C"/>
    <w:rsid w:val="00723496"/>
    <w:rsid w:val="00724FBB"/>
    <w:rsid w:val="007255E9"/>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7C4"/>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2B4"/>
    <w:rsid w:val="007A67C3"/>
    <w:rsid w:val="007A7035"/>
    <w:rsid w:val="007A7041"/>
    <w:rsid w:val="007A7608"/>
    <w:rsid w:val="007A7710"/>
    <w:rsid w:val="007A7CE3"/>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3B5"/>
    <w:rsid w:val="007D5D4F"/>
    <w:rsid w:val="007D63B9"/>
    <w:rsid w:val="007D67E3"/>
    <w:rsid w:val="007D6935"/>
    <w:rsid w:val="007D6B99"/>
    <w:rsid w:val="007D70AE"/>
    <w:rsid w:val="007E1C11"/>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B2"/>
    <w:rsid w:val="00841A27"/>
    <w:rsid w:val="00841A38"/>
    <w:rsid w:val="00841B0C"/>
    <w:rsid w:val="00841B14"/>
    <w:rsid w:val="00841D9C"/>
    <w:rsid w:val="0084219D"/>
    <w:rsid w:val="00842BDF"/>
    <w:rsid w:val="00842FB7"/>
    <w:rsid w:val="008436BA"/>
    <w:rsid w:val="008437D2"/>
    <w:rsid w:val="00843BE1"/>
    <w:rsid w:val="00843F78"/>
    <w:rsid w:val="00844DD8"/>
    <w:rsid w:val="0084511D"/>
    <w:rsid w:val="0084521E"/>
    <w:rsid w:val="00845838"/>
    <w:rsid w:val="00845F54"/>
    <w:rsid w:val="00846573"/>
    <w:rsid w:val="008465E4"/>
    <w:rsid w:val="00847846"/>
    <w:rsid w:val="00847A20"/>
    <w:rsid w:val="008500D6"/>
    <w:rsid w:val="00851042"/>
    <w:rsid w:val="0085147B"/>
    <w:rsid w:val="00851645"/>
    <w:rsid w:val="00851947"/>
    <w:rsid w:val="00851A5F"/>
    <w:rsid w:val="00852AAE"/>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96D2E"/>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D7E03"/>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39A"/>
    <w:rsid w:val="009B14E0"/>
    <w:rsid w:val="009B18F0"/>
    <w:rsid w:val="009B19F1"/>
    <w:rsid w:val="009B1D65"/>
    <w:rsid w:val="009B2A69"/>
    <w:rsid w:val="009B2B12"/>
    <w:rsid w:val="009B37AA"/>
    <w:rsid w:val="009B3955"/>
    <w:rsid w:val="009B3F49"/>
    <w:rsid w:val="009B40DD"/>
    <w:rsid w:val="009B4165"/>
    <w:rsid w:val="009B42AA"/>
    <w:rsid w:val="009B4779"/>
    <w:rsid w:val="009B6000"/>
    <w:rsid w:val="009B65B6"/>
    <w:rsid w:val="009B68A0"/>
    <w:rsid w:val="009B7097"/>
    <w:rsid w:val="009C1055"/>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6BDE"/>
    <w:rsid w:val="009F7B6E"/>
    <w:rsid w:val="009F7E8C"/>
    <w:rsid w:val="009F7F73"/>
    <w:rsid w:val="00A006CD"/>
    <w:rsid w:val="00A00B86"/>
    <w:rsid w:val="00A0131E"/>
    <w:rsid w:val="00A01513"/>
    <w:rsid w:val="00A0186F"/>
    <w:rsid w:val="00A01BBA"/>
    <w:rsid w:val="00A0232C"/>
    <w:rsid w:val="00A02660"/>
    <w:rsid w:val="00A02978"/>
    <w:rsid w:val="00A02B69"/>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5F67"/>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6DE6"/>
    <w:rsid w:val="00A7782E"/>
    <w:rsid w:val="00A77DAA"/>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2C66"/>
    <w:rsid w:val="00AA4D5F"/>
    <w:rsid w:val="00AA4FB4"/>
    <w:rsid w:val="00AA5BC0"/>
    <w:rsid w:val="00AA6512"/>
    <w:rsid w:val="00AA67E4"/>
    <w:rsid w:val="00AA688A"/>
    <w:rsid w:val="00AB0233"/>
    <w:rsid w:val="00AB02AC"/>
    <w:rsid w:val="00AB0F0D"/>
    <w:rsid w:val="00AB1524"/>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B38"/>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087A"/>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B7763"/>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6B4F"/>
    <w:rsid w:val="00BC7F8F"/>
    <w:rsid w:val="00BD0093"/>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4F2F"/>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7E5"/>
    <w:rsid w:val="00C708F4"/>
    <w:rsid w:val="00C71C12"/>
    <w:rsid w:val="00C72E1F"/>
    <w:rsid w:val="00C736CD"/>
    <w:rsid w:val="00C75068"/>
    <w:rsid w:val="00C75424"/>
    <w:rsid w:val="00C75603"/>
    <w:rsid w:val="00C7573A"/>
    <w:rsid w:val="00C75743"/>
    <w:rsid w:val="00C75B6C"/>
    <w:rsid w:val="00C75DCD"/>
    <w:rsid w:val="00C76285"/>
    <w:rsid w:val="00C776AB"/>
    <w:rsid w:val="00C77876"/>
    <w:rsid w:val="00C77BC2"/>
    <w:rsid w:val="00C800F7"/>
    <w:rsid w:val="00C80450"/>
    <w:rsid w:val="00C80B27"/>
    <w:rsid w:val="00C811B1"/>
    <w:rsid w:val="00C812EF"/>
    <w:rsid w:val="00C81754"/>
    <w:rsid w:val="00C81A6B"/>
    <w:rsid w:val="00C81AA8"/>
    <w:rsid w:val="00C81F03"/>
    <w:rsid w:val="00C822C2"/>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444D"/>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269"/>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1F1"/>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E4A"/>
    <w:rsid w:val="00D75F36"/>
    <w:rsid w:val="00D76361"/>
    <w:rsid w:val="00D766CD"/>
    <w:rsid w:val="00D76882"/>
    <w:rsid w:val="00D769D0"/>
    <w:rsid w:val="00D77F08"/>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695E"/>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6EEA"/>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4635"/>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3908"/>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1DAC"/>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4B4"/>
    <w:rsid w:val="00E776CE"/>
    <w:rsid w:val="00E77D82"/>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05A3"/>
    <w:rsid w:val="00E930EF"/>
    <w:rsid w:val="00E93C72"/>
    <w:rsid w:val="00E93F2C"/>
    <w:rsid w:val="00E9516D"/>
    <w:rsid w:val="00E96153"/>
    <w:rsid w:val="00E96558"/>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1E57"/>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A51"/>
    <w:rsid w:val="00FB1FEF"/>
    <w:rsid w:val="00FB2A29"/>
    <w:rsid w:val="00FB2D9E"/>
    <w:rsid w:val="00FB2DC5"/>
    <w:rsid w:val="00FB3147"/>
    <w:rsid w:val="00FB3427"/>
    <w:rsid w:val="00FB4B5D"/>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7B"/>
    <w:rsid w:val="00FC5CF9"/>
    <w:rsid w:val="00FC5D4E"/>
    <w:rsid w:val="00FC6540"/>
    <w:rsid w:val="00FC6866"/>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3A4"/>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B23"/>
    <w:rsid w:val="00FF1F5B"/>
    <w:rsid w:val="00FF2197"/>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r="http://schemas.openxmlformats.org/officeDocument/2006/relationships" xmlns:w="http://schemas.openxmlformats.org/wordprocessingml/2006/main">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580408640">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63170838">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679961192">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76A1E8575BB0116453C03E36B8F5C613E1CBFA0015365316C4356CE3F5A59BD24A17A6B12F42ECF6BD1D06D8E54E510DF34FA50866B496CBADH8N" TargetMode="External"/><Relationship Id="rId18" Type="http://schemas.openxmlformats.org/officeDocument/2006/relationships/hyperlink" Target="consultantplus://offline/ref=F1DC031A9089DEABD3AD3157B60102287336CE27D145D31525E2D45F27D2F056750BB06CCAA7FB2363T8J" TargetMode="External"/><Relationship Id="rId26" Type="http://schemas.openxmlformats.org/officeDocument/2006/relationships/hyperlink" Target="consultantplus://offline/ref=F1DC031A9089DEABD3AD3157B60102287336CE27D145D31525E2D45F27D2F056750BB06CCAA6F92163T1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59FEF37537E733DF998598E05E7BD8AA90087902104AA11D141164298C9963FC85900A3869ABDE4EDAC7ABB69AD9FE352523C4FBd3sEK" TargetMode="External"/><Relationship Id="rId17" Type="http://schemas.openxmlformats.org/officeDocument/2006/relationships/hyperlink" Target="consultantplus://offline/ref=F1DC031A9089DEABD3AD3157B60102287135CC24D247D31525E2D45F27D2F056750BB06CCAA7FD2263T3J" TargetMode="External"/><Relationship Id="rId25" Type="http://schemas.openxmlformats.org/officeDocument/2006/relationships/hyperlink" Target="consultantplus://offline/ref=F1DC031A9089DEABD3AD3157B60102287336CE27D145D31525E2D45F27D2F056750BB06CCAA6FE2563T1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DC031A9089DEABD3AD3157B60102287135CC24D247D31525E2D45F27D2F056750BB06CCAA7FD2163T8J" TargetMode="External"/><Relationship Id="rId20" Type="http://schemas.openxmlformats.org/officeDocument/2006/relationships/hyperlink" Target="consultantplus://offline/ref=F1DC031A9089DEABD3AD3157B60102287336CE27D145D31525E2D45F27D2F056750BB06CCAA6FE2763T7J" TargetMode="External"/><Relationship Id="rId29" Type="http://schemas.openxmlformats.org/officeDocument/2006/relationships/hyperlink" Target="consultantplus://offline/ref=C3671D9BA65976679AB12408AB9148B3E8AA2BD31E1BAF5FA9BE31BBB9FA348FD43A4CF15E72E23E1AD9578F09A6C9444D90D83BBD35P8K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F6AT5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212CC3FFF8C4FE99BC89BA77BF5D3366798D24EB461DD0B379A7F5C5479E5400A0A770F82AHEU9L" TargetMode="External"/><Relationship Id="rId23" Type="http://schemas.openxmlformats.org/officeDocument/2006/relationships/hyperlink" Target="consultantplus://offline/ref=F1DC031A9089DEABD3AD3157B60102287336CE27D145D31525E2D45F27D2F056750BB06CCAA6FE2763T7J" TargetMode="External"/><Relationship Id="rId28" Type="http://schemas.openxmlformats.org/officeDocument/2006/relationships/hyperlink" Target="consultantplus://offline/ref=F16B79A020671310E9A3BC98E6B2C586007B094AF9AD0CC9F464B89A48847ED03EF6B37A6A37B647N" TargetMode="Externa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336CE27D145D31525E2D45F27D2F056750BB06CCAA7FB2763T0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76A1E8575BB0116453C03E36B8F5C613E1CBFA00153A5316C4356CE3F5A59BD24A17A6B12F42ECF5B41D06D8E54E510DF34FA50866B496CBADH8N" TargetMode="External"/><Relationship Id="rId22" Type="http://schemas.openxmlformats.org/officeDocument/2006/relationships/hyperlink" Target="consultantplus://offline/ref=F1DC031A9089DEABD3AD3157B60102287336CE27D145D31525E2D45F27D2F056750BB06CCAA7FB2363T8J" TargetMode="External"/><Relationship Id="rId27" Type="http://schemas.openxmlformats.org/officeDocument/2006/relationships/hyperlink" Target="consultantplus://offline/ref=F1DC031A9089DEABD3AD3157B6010228723FC423D543D31525E2D45F27D2F056750BB06CCAA7FB2463T3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A32B6-2742-4A0A-B5F5-39E6F4BD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94</Pages>
  <Words>47110</Words>
  <Characters>335463</Characters>
  <Application>Microsoft Office Word</Application>
  <DocSecurity>0</DocSecurity>
  <Lines>2795</Lines>
  <Paragraphs>763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381810</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komkov</cp:lastModifiedBy>
  <cp:revision>33</cp:revision>
  <cp:lastPrinted>2020-07-16T08:31:00Z</cp:lastPrinted>
  <dcterms:created xsi:type="dcterms:W3CDTF">2021-06-24T08:20:00Z</dcterms:created>
  <dcterms:modified xsi:type="dcterms:W3CDTF">2021-08-19T11:39:00Z</dcterms:modified>
</cp:coreProperties>
</file>