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Приложение №33б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Эффортс Банк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0054E5" w:rsidRPr="002E2F2C" w:rsidRDefault="000054E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951395" w:rsidRPr="002E2F2C" w:rsidRDefault="003F7986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1D05FB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bookmarkStart w:id="0" w:name="_GoBack"/>
      <w:bookmarkEnd w:id="0"/>
      <w:r w:rsidR="00951395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2E2F2C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2E2F2C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2E2F2C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2E2F2C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2E2F2C">
        <w:rPr>
          <w:color w:val="000000" w:themeColor="text1"/>
          <w:sz w:val="20"/>
          <w:szCs w:val="20"/>
        </w:rPr>
        <w:t xml:space="preserve">между </w:t>
      </w:r>
      <w:r w:rsidR="00AA7E9C" w:rsidRPr="002E2F2C">
        <w:rPr>
          <w:color w:val="000000" w:themeColor="text1"/>
          <w:sz w:val="20"/>
          <w:szCs w:val="20"/>
        </w:rPr>
        <w:t xml:space="preserve">Доверительным управляющим </w:t>
      </w:r>
      <w:r w:rsidRPr="002E2F2C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2E2F2C">
        <w:rPr>
          <w:color w:val="000000" w:themeColor="text1"/>
          <w:sz w:val="20"/>
          <w:szCs w:val="20"/>
        </w:rPr>
        <w:t xml:space="preserve">077-13860-000100, </w:t>
      </w:r>
      <w:r w:rsidRPr="002E2F2C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 </w:t>
      </w:r>
      <w:r w:rsidR="00AA7E9C" w:rsidRPr="002E2F2C">
        <w:rPr>
          <w:color w:val="000000" w:themeColor="text1"/>
          <w:sz w:val="20"/>
          <w:szCs w:val="20"/>
        </w:rPr>
        <w:t>Доверительным управляющим</w:t>
      </w:r>
      <w:r w:rsidRPr="002E2F2C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2E2F2C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CC4D5F" w:rsidRPr="002E2F2C" w:rsidRDefault="00040B8D" w:rsidP="00CC4D5F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1.2. 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AA7E9C" w:rsidRPr="002E2F2C">
        <w:rPr>
          <w:color w:val="000000" w:themeColor="text1"/>
          <w:sz w:val="20"/>
          <w:szCs w:val="20"/>
        </w:rPr>
        <w:t>Доверительному управляющ</w:t>
      </w:r>
      <w:r w:rsidR="00FC7A04" w:rsidRPr="002E2F2C">
        <w:rPr>
          <w:color w:val="000000" w:themeColor="text1"/>
          <w:sz w:val="20"/>
          <w:szCs w:val="20"/>
        </w:rPr>
        <w:t>е</w:t>
      </w:r>
      <w:r w:rsidR="00AA7E9C" w:rsidRPr="002E2F2C">
        <w:rPr>
          <w:color w:val="000000" w:themeColor="text1"/>
          <w:sz w:val="20"/>
          <w:szCs w:val="20"/>
        </w:rPr>
        <w:t xml:space="preserve">му </w:t>
      </w:r>
      <w:r w:rsidRPr="002E2F2C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C4D5F" w:rsidRPr="002E2F2C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2E2F2C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1.3. </w:t>
      </w:r>
      <w:r w:rsidR="00040B8D" w:rsidRPr="002E2F2C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FC7A04" w:rsidRPr="002E2F2C">
        <w:rPr>
          <w:color w:val="000000" w:themeColor="text1"/>
          <w:sz w:val="20"/>
          <w:szCs w:val="20"/>
        </w:rPr>
        <w:t>Доверительным управляющим</w:t>
      </w:r>
      <w:r w:rsidR="00DA091B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FC7A04" w:rsidRPr="002E2F2C">
        <w:rPr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2E2F2C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2E2F2C">
        <w:rPr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E70CA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1.7. </w:t>
      </w:r>
      <w:r w:rsidR="005277B8" w:rsidRPr="002E2F2C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6C2BD6" w:rsidRPr="002E2F2C">
        <w:rPr>
          <w:color w:val="000000" w:themeColor="text1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5277B8" w:rsidRPr="002E2F2C">
        <w:rPr>
          <w:color w:val="000000" w:themeColor="text1"/>
          <w:sz w:val="20"/>
          <w:szCs w:val="20"/>
        </w:rPr>
        <w:t xml:space="preserve"> в соответствии с главой 2 Условий осуществления депозитарной деятельности.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</w:t>
      </w:r>
      <w:r w:rsidR="005277B8" w:rsidRPr="002E2F2C">
        <w:rPr>
          <w:color w:val="000000" w:themeColor="text1"/>
          <w:sz w:val="20"/>
          <w:szCs w:val="20"/>
        </w:rPr>
        <w:t>8</w:t>
      </w:r>
      <w:r w:rsidRPr="002E2F2C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2E2F2C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07-105/пз-н (в редакции приказа от 22.01.2008 № 08-2/пз-н)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8" w:history="1"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</w:hyperlink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641A4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41A4A" w:rsidRPr="002E2F2C">
        <w:rPr>
          <w:rFonts w:ascii="Arial" w:hAnsi="Arial" w:cs="Arial"/>
          <w:color w:val="000000" w:themeColor="text1"/>
          <w:sz w:val="20"/>
          <w:szCs w:val="20"/>
        </w:rPr>
        <w:t xml:space="preserve">(Депозитарий места-хранения)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 номинального держателя 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счет для учета </w:t>
      </w:r>
      <w:r w:rsidR="00AE32B4" w:rsidRPr="002E2F2C">
        <w:rPr>
          <w:rFonts w:ascii="Arial" w:hAnsi="Arial" w:cs="Arial"/>
          <w:color w:val="000000" w:themeColor="text1"/>
          <w:sz w:val="20"/>
          <w:szCs w:val="20"/>
        </w:rPr>
        <w:t>НФИ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(счета)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 учета прав на ценные бумаги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и НФИ 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2C4993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3B05E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 xml:space="preserve"> учета 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2E2F2C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7F4180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>Счета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 НФИ</w:t>
      </w:r>
      <w:r w:rsidRPr="002E2F2C">
        <w:rPr>
          <w:rFonts w:cs="Arial"/>
          <w:snapToGrid/>
          <w:color w:val="000000" w:themeColor="text1"/>
          <w:sz w:val="20"/>
        </w:rPr>
        <w:t xml:space="preserve">, по осуществлению операций по Счету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на основании поручений </w:t>
      </w:r>
      <w:r w:rsidR="004C759F" w:rsidRPr="002E2F2C">
        <w:rPr>
          <w:rFonts w:cs="Arial"/>
          <w:snapToGrid/>
          <w:color w:val="000000" w:themeColor="text1"/>
          <w:sz w:val="20"/>
        </w:rPr>
        <w:t xml:space="preserve">клиентов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753D9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2E2F2C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8C7DAA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2E2F2C">
        <w:rPr>
          <w:rFonts w:cs="Arial"/>
          <w:color w:val="000000" w:themeColor="text1"/>
          <w:sz w:val="20"/>
        </w:rPr>
        <w:t xml:space="preserve"> клиентами</w:t>
      </w:r>
      <w:r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прав по НФИ</w:t>
      </w:r>
      <w:r w:rsidRPr="002E2F2C">
        <w:rPr>
          <w:rFonts w:cs="Arial"/>
          <w:snapToGrid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Счет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1E132B" w:rsidRPr="002E2F2C">
        <w:rPr>
          <w:rFonts w:cs="Arial"/>
          <w:snapToGrid/>
          <w:color w:val="000000" w:themeColor="text1"/>
          <w:sz w:val="20"/>
        </w:rPr>
        <w:t>Доверительного управляющего</w:t>
      </w:r>
      <w:r w:rsidRPr="002E2F2C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С учетом требований </w:t>
      </w:r>
      <w:r w:rsidRPr="002E2F2C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2E2F2C">
        <w:rPr>
          <w:rFonts w:cs="Arial"/>
          <w:color w:val="000000" w:themeColor="text1"/>
          <w:sz w:val="20"/>
        </w:rPr>
        <w:t xml:space="preserve">Депозитарий осуществляет по Счету </w:t>
      </w:r>
      <w:r w:rsidR="002C4993" w:rsidRPr="002E2F2C">
        <w:rPr>
          <w:rFonts w:cs="Arial"/>
          <w:color w:val="000000" w:themeColor="text1"/>
          <w:sz w:val="20"/>
        </w:rPr>
        <w:t xml:space="preserve">НФИ </w:t>
      </w:r>
      <w:r w:rsidRPr="002E2F2C">
        <w:rPr>
          <w:rFonts w:cs="Arial"/>
          <w:color w:val="000000" w:themeColor="text1"/>
          <w:sz w:val="20"/>
        </w:rPr>
        <w:t xml:space="preserve">только следующие инвентарные операции с НФИ: 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, открытые в иностранных организациях;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перевод НФИ на Счет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НФИ 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со счета неустановленных лиц, ведущегося в Депозитарии;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>Настоящим</w:t>
      </w:r>
      <w:r w:rsidR="003D2186"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cs="Arial"/>
          <w:color w:val="000000" w:themeColor="text1"/>
          <w:sz w:val="20"/>
        </w:rPr>
        <w:t xml:space="preserve"> НФИ</w:t>
      </w:r>
      <w:r w:rsidRPr="002E2F2C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FC7A04" w:rsidRPr="002E2F2C">
        <w:rPr>
          <w:rFonts w:cs="Arial"/>
          <w:color w:val="000000" w:themeColor="text1"/>
          <w:sz w:val="20"/>
        </w:rPr>
        <w:t xml:space="preserve">Доверительным управляющим </w:t>
      </w:r>
      <w:r w:rsidRPr="002E2F2C">
        <w:rPr>
          <w:rFonts w:cs="Arial"/>
          <w:color w:val="000000" w:themeColor="text1"/>
          <w:sz w:val="20"/>
        </w:rPr>
        <w:t>дополнительных поручений.</w:t>
      </w:r>
    </w:p>
    <w:p w:rsidR="00040B8D" w:rsidRPr="002E2F2C" w:rsidRDefault="00DD7F1D" w:rsidP="00641A4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84389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для учета НФИ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проведения операций с НФИ с указанием даты и основания каждой операции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.1.5.</w:t>
      </w:r>
      <w:r w:rsidR="00F90F77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2E2F2C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2E2F2C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.1.8.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6065A6"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операциях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2E2F2C" w:rsidRDefault="006065A6" w:rsidP="00641A4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2E2F2C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2E2F2C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2E2F2C">
        <w:rPr>
          <w:rFonts w:ascii="Arial" w:hAnsi="Arial" w:cs="Arial"/>
          <w:color w:val="000000" w:themeColor="text1"/>
          <w:sz w:val="20"/>
        </w:rPr>
        <w:t>рмацию о Счете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2E2F2C">
        <w:rPr>
          <w:rFonts w:ascii="Arial" w:hAnsi="Arial" w:cs="Arial"/>
          <w:color w:val="000000" w:themeColor="text1"/>
          <w:sz w:val="20"/>
        </w:rPr>
        <w:t>,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2E2F2C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2E2F2C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его клиентах, об НФИ, о состоянии Счета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об операциях по указанному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для совершения действий, наносящих или способных нанести ущерб законным правам и интересам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2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0D2862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Депозитария, сведения о клиентах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об НФИ при составлении эмитентом или уполномоченным им лицом списков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владельцев НФИ и лиц, осуществляющих права по НФИ.</w:t>
      </w:r>
    </w:p>
    <w:p w:rsidR="00040B8D" w:rsidRPr="002E2F2C" w:rsidRDefault="00D6126B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участвовать в общих собраниях владельцев НФИ, права на которые учитываются на Счете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.1.21.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29719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.1.23.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2E2F2C" w:rsidRDefault="00E03B1A" w:rsidP="00641A4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Доверительный управляющий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.2.1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1E132B" w:rsidRPr="002E2F2C" w:rsidRDefault="001E132B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4.2.2.</w:t>
      </w:r>
      <w:r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Подавать в Депозитарий поручения  в отношении НФИ. Действуя исключительно в качестве Доверительного управляющего и проставляя помету «Д.У.» после наименования Доверительного управляющего во всех документах, направляемых в Депозитарий.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1E132B" w:rsidRPr="002E2F2C">
        <w:rPr>
          <w:rFonts w:ascii="Arial" w:hAnsi="Arial" w:cs="Arial"/>
          <w:snapToGrid w:val="0"/>
          <w:color w:val="000000" w:themeColor="text1"/>
          <w:sz w:val="20"/>
        </w:rPr>
        <w:t>.2.3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непоступлении от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уведомления в вышеуказанный срок совершенные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считаются подтвержденными.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2E2F2C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color w:val="000000" w:themeColor="text1"/>
          <w:sz w:val="20"/>
        </w:rPr>
        <w:t>Депозитарием.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2E2F2C" w:rsidRDefault="00E03B1A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2E2F2C" w:rsidRDefault="00DD7F1D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2E2F2C" w:rsidRDefault="006E70CA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случае наличия у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2E2F2C" w:rsidRDefault="00040B8D" w:rsidP="00641A4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в иных случаях, предусмотренных законодательством Российской Федерации или соглашением Сторон.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D038C7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BF1136" w:rsidRPr="002E2F2C" w:rsidRDefault="00BF1136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5.1.4. Закрыть счет учета НФИ в порядке, аналогичном для закрытия счета депо.</w:t>
      </w:r>
    </w:p>
    <w:p w:rsidR="00040B8D" w:rsidRPr="002E2F2C" w:rsidRDefault="00E03B1A" w:rsidP="00641A4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.2.2.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6065A6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</w:p>
    <w:p w:rsidR="00956FA7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.2.3.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2E2F2C" w:rsidRDefault="00DD7F1D" w:rsidP="00641A4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2E2F2C" w:rsidRDefault="00DD7F1D" w:rsidP="002E2F2C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085"/>
        <w:gridCol w:w="2707"/>
        <w:gridCol w:w="3065"/>
      </w:tblGrid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2C4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Доверительного упр</w:t>
            </w:r>
            <w:r w:rsidR="002C4993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а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вляющего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Внесение записей по результатам проведения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глобальной операции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Доверительного управляющего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065A6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2C4993"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2F2C" w:rsidRDefault="002E2F2C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4D5F" w:rsidRPr="002E2F2C" w:rsidRDefault="00CC4D5F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Завершением операции с НФИ является передача выписки об операции Депоненту  и иным лицам в соответствии с существом операции.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2E2F2C" w:rsidRDefault="002E1E85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E03B1A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2E2F2C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2E2F2C" w:rsidRDefault="002E1E85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040B8D" w:rsidP="006C2BD6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не являются депозитарной деятельностью. </w:t>
      </w:r>
    </w:p>
    <w:p w:rsidR="00641A4A" w:rsidRPr="002E2F2C" w:rsidRDefault="00641A4A" w:rsidP="00641A4A">
      <w:pPr>
        <w:pStyle w:val="a5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C4D5F" w:rsidRPr="002E2F2C" w:rsidRDefault="00CC4D5F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9.2. Доверительный управляющий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Доверительным управляющим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Доверительный управляющий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Доверительного управляющего в счет исполнения обязательств 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по оплате услуг Депозитрия, предусмотренных Договором  с инвестиционного счета Клиента, открытого в ПАО «Бест Эффортс Банк»</w:t>
      </w:r>
      <w:r w:rsidRPr="002E2F2C">
        <w:rPr>
          <w:rFonts w:ascii="Arial" w:hAnsi="Arial" w:cs="Arial"/>
          <w:color w:val="000000" w:themeColor="text1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оказании услуг на финансовых рынках ПАО «Бест Эффортс Банк», а в случае отсутствия такого счета или отсутствия денег на инвестиционном счете, то с расчетного счета Доверительного упарвляющего, открытого в ПАО «Бест Эффортс Банк».</w:t>
      </w: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и иные сведения </w:t>
      </w:r>
      <w:r w:rsidR="00361284" w:rsidRPr="002E2F2C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:rsidR="00040B8D" w:rsidRPr="002E2F2C" w:rsidRDefault="00040B8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1</w:t>
      </w:r>
      <w:r w:rsidR="00DD7F1D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342800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EC098E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EC098E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2E2F2C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Pr="002E2F2C">
        <w:rPr>
          <w:rFonts w:ascii="Arial" w:hAnsi="Arial" w:cs="Arial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держатель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2E2F2C" w:rsidRDefault="00040B8D" w:rsidP="00641A4A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2E2F2C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lastRenderedPageBreak/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2E2F2C" w:rsidRDefault="00DD7F1D" w:rsidP="00641A4A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E2F2C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2E2F2C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236E56" w:rsidRPr="002E2F2C" w:rsidRDefault="00236E56" w:rsidP="00641A4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 об открытии счета НФИ.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332576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</w:t>
      </w:r>
      <w:r w:rsidRPr="00332576">
        <w:rPr>
          <w:rFonts w:ascii="Arial" w:hAnsi="Arial" w:cs="Arial"/>
          <w:sz w:val="20"/>
          <w:szCs w:val="20"/>
        </w:rPr>
        <w:t>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5A63BF" w:rsidRPr="00332576" w:rsidRDefault="005A63BF" w:rsidP="005A63B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C8346B">
        <w:rPr>
          <w:rFonts w:ascii="Arial" w:hAnsi="Arial" w:cs="Arial"/>
          <w:sz w:val="20"/>
          <w:szCs w:val="20"/>
        </w:rPr>
        <w:t>анных как ценные бумаги, более</w:t>
      </w:r>
      <w:r w:rsidR="00175E1F">
        <w:rPr>
          <w:rFonts w:ascii="Arial" w:hAnsi="Arial" w:cs="Arial"/>
          <w:sz w:val="20"/>
          <w:szCs w:val="20"/>
        </w:rPr>
        <w:t xml:space="preserve"> чем</w:t>
      </w:r>
      <w:r w:rsidR="00C8346B">
        <w:rPr>
          <w:rFonts w:ascii="Arial" w:hAnsi="Arial" w:cs="Arial"/>
          <w:sz w:val="20"/>
          <w:szCs w:val="20"/>
        </w:rPr>
        <w:t xml:space="preserve"> </w:t>
      </w:r>
      <w:r w:rsidR="003F1156">
        <w:rPr>
          <w:rFonts w:ascii="Arial" w:hAnsi="Arial" w:cs="Arial"/>
          <w:sz w:val="20"/>
          <w:szCs w:val="20"/>
        </w:rPr>
        <w:t>3</w:t>
      </w:r>
      <w:r w:rsidR="00652C91" w:rsidRPr="00332576">
        <w:rPr>
          <w:rFonts w:ascii="Arial" w:hAnsi="Arial" w:cs="Arial"/>
          <w:sz w:val="20"/>
          <w:szCs w:val="20"/>
        </w:rPr>
        <w:t xml:space="preserve"> (</w:t>
      </w:r>
      <w:r w:rsidR="003F1156">
        <w:rPr>
          <w:rFonts w:ascii="Arial" w:hAnsi="Arial" w:cs="Arial"/>
          <w:sz w:val="20"/>
          <w:szCs w:val="20"/>
        </w:rPr>
        <w:t>Тр</w:t>
      </w:r>
      <w:r w:rsidR="00175E1F">
        <w:rPr>
          <w:rFonts w:ascii="Arial" w:hAnsi="Arial" w:cs="Arial"/>
          <w:sz w:val="20"/>
          <w:szCs w:val="20"/>
        </w:rPr>
        <w:t>и</w:t>
      </w:r>
      <w:r w:rsidR="00652C91" w:rsidRPr="00332576">
        <w:rPr>
          <w:rFonts w:ascii="Arial" w:hAnsi="Arial" w:cs="Arial"/>
          <w:sz w:val="20"/>
          <w:szCs w:val="20"/>
        </w:rPr>
        <w:t xml:space="preserve">) </w:t>
      </w:r>
      <w:r w:rsidR="003F1156">
        <w:rPr>
          <w:rFonts w:ascii="Arial" w:hAnsi="Arial" w:cs="Arial"/>
          <w:sz w:val="20"/>
          <w:szCs w:val="20"/>
        </w:rPr>
        <w:t xml:space="preserve">календарных </w:t>
      </w:r>
      <w:r w:rsidR="00652C91" w:rsidRPr="00332576">
        <w:rPr>
          <w:rFonts w:ascii="Arial" w:hAnsi="Arial" w:cs="Arial"/>
          <w:sz w:val="20"/>
          <w:szCs w:val="20"/>
        </w:rPr>
        <w:t>месяц</w:t>
      </w:r>
      <w:r w:rsidR="00175E1F">
        <w:rPr>
          <w:rFonts w:ascii="Arial" w:hAnsi="Arial" w:cs="Arial"/>
          <w:sz w:val="20"/>
          <w:szCs w:val="20"/>
        </w:rPr>
        <w:t>а</w:t>
      </w:r>
      <w:r w:rsidRPr="00332576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332576">
        <w:rPr>
          <w:rFonts w:ascii="Arial" w:hAnsi="Arial" w:cs="Arial"/>
          <w:sz w:val="20"/>
          <w:szCs w:val="20"/>
          <w:lang w:val="en-US"/>
        </w:rPr>
        <w:t>C</w:t>
      </w:r>
      <w:r w:rsidRPr="00332576">
        <w:rPr>
          <w:rFonts w:ascii="Arial" w:hAnsi="Arial" w:cs="Arial"/>
          <w:sz w:val="20"/>
          <w:szCs w:val="20"/>
        </w:rPr>
        <w:t>чет учета НФИ.</w:t>
      </w:r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 xml:space="preserve">Доверительный управляющий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="002C4993" w:rsidRPr="00332576">
        <w:rPr>
          <w:rFonts w:ascii="Arial" w:hAnsi="Arial" w:cs="Arial"/>
          <w:snapToGrid w:val="0"/>
          <w:sz w:val="20"/>
          <w:szCs w:val="20"/>
        </w:rPr>
        <w:t>на счет НФИ</w:t>
      </w:r>
      <w:r w:rsidRPr="00332576">
        <w:rPr>
          <w:rFonts w:ascii="Arial" w:hAnsi="Arial" w:cs="Arial"/>
          <w:snapToGrid w:val="0"/>
          <w:sz w:val="20"/>
          <w:szCs w:val="20"/>
        </w:rPr>
        <w:t xml:space="preserve"> Доверительного управляющего и/или иных лиц, открытые в иностранных организациях</w:t>
      </w:r>
      <w:r w:rsidRPr="00332576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Депозитарию, понесенных и (или) которые будут понесены Депозитарием в связи с исполнением Поручения (Поручений). </w:t>
      </w:r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2E2F2C" w:rsidRDefault="00DD7F1D" w:rsidP="00641A4A">
      <w:pPr>
        <w:widowControl w:val="0"/>
        <w:tabs>
          <w:tab w:val="left" w:pos="993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2E2F2C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Pr="002E2F2C" w:rsidRDefault="00DD7F1D" w:rsidP="00641A4A">
      <w:pPr>
        <w:pStyle w:val="ConsPlusNormal"/>
        <w:ind w:left="567"/>
        <w:jc w:val="both"/>
        <w:rPr>
          <w:color w:val="000000" w:themeColor="text1"/>
        </w:rPr>
      </w:pPr>
      <w:r w:rsidRPr="002E2F2C">
        <w:rPr>
          <w:color w:val="000000" w:themeColor="text1"/>
        </w:rPr>
        <w:t xml:space="preserve">15. </w:t>
      </w:r>
      <w:r w:rsidR="00040B8D" w:rsidRPr="002E2F2C">
        <w:rPr>
          <w:color w:val="000000" w:themeColor="text1"/>
        </w:rPr>
        <w:t>ПРОЧИЕ ПОЛОЖЕНИЯ</w:t>
      </w:r>
    </w:p>
    <w:p w:rsidR="00E03B1A" w:rsidRPr="002E2F2C" w:rsidRDefault="00E03B1A" w:rsidP="00641A4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Доверительный управляющий </w:t>
      </w:r>
      <w:r w:rsidRPr="002E2F2C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2E2F2C" w:rsidRDefault="00FD6660" w:rsidP="00641A4A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41A4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2E2F2C" w:rsidRDefault="00FD6660" w:rsidP="00641A4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9" w:history="1">
        <w:r w:rsidR="00040B8D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0" w:history="1">
        <w:r w:rsidR="00DC11E3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2E2F2C" w:rsidRDefault="00E03B1A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2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D816D0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15.4.</w:t>
      </w:r>
      <w:r w:rsidR="000B748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0054E5" w:rsidRDefault="00C75083" w:rsidP="00641A4A">
      <w:pPr>
        <w:jc w:val="both"/>
        <w:rPr>
          <w:rFonts w:ascii="Arial" w:hAnsi="Arial" w:cs="Arial"/>
          <w:sz w:val="20"/>
          <w:szCs w:val="20"/>
        </w:rPr>
      </w:pPr>
    </w:p>
    <w:sectPr w:rsidR="00C75083" w:rsidRPr="000054E5" w:rsidSect="00C12B4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7F" w:rsidRDefault="00A2027F" w:rsidP="003350FE">
      <w:pPr>
        <w:spacing w:after="0" w:line="240" w:lineRule="auto"/>
      </w:pPr>
      <w:r>
        <w:separator/>
      </w:r>
    </w:p>
  </w:endnote>
  <w:endnote w:type="continuationSeparator" w:id="0">
    <w:p w:rsidR="00A2027F" w:rsidRDefault="00A2027F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145663"/>
      <w:docPartObj>
        <w:docPartGallery w:val="Page Numbers (Bottom of Page)"/>
        <w:docPartUnique/>
      </w:docPartObj>
    </w:sdtPr>
    <w:sdtContent>
      <w:p w:rsidR="003350FE" w:rsidRDefault="00AE1882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4A186A">
          <w:rPr>
            <w:noProof/>
          </w:rPr>
          <w:t>9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7F" w:rsidRDefault="00A2027F" w:rsidP="003350FE">
      <w:pPr>
        <w:spacing w:after="0" w:line="240" w:lineRule="auto"/>
      </w:pPr>
      <w:r>
        <w:separator/>
      </w:r>
    </w:p>
  </w:footnote>
  <w:footnote w:type="continuationSeparator" w:id="0">
    <w:p w:rsidR="00A2027F" w:rsidRDefault="00A2027F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F6015D"/>
    <w:multiLevelType w:val="multilevel"/>
    <w:tmpl w:val="18780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6783A"/>
    <w:multiLevelType w:val="multilevel"/>
    <w:tmpl w:val="130C1A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B8D"/>
    <w:rsid w:val="000054E5"/>
    <w:rsid w:val="000059DA"/>
    <w:rsid w:val="00040B8D"/>
    <w:rsid w:val="000425F0"/>
    <w:rsid w:val="00071155"/>
    <w:rsid w:val="000839EE"/>
    <w:rsid w:val="000B748A"/>
    <w:rsid w:val="000D2862"/>
    <w:rsid w:val="000F2165"/>
    <w:rsid w:val="000F61DF"/>
    <w:rsid w:val="00121626"/>
    <w:rsid w:val="00121D06"/>
    <w:rsid w:val="001322B4"/>
    <w:rsid w:val="00175E1F"/>
    <w:rsid w:val="001D05FB"/>
    <w:rsid w:val="001E132B"/>
    <w:rsid w:val="001F2605"/>
    <w:rsid w:val="00211100"/>
    <w:rsid w:val="00236E56"/>
    <w:rsid w:val="00246049"/>
    <w:rsid w:val="0029719B"/>
    <w:rsid w:val="002C4993"/>
    <w:rsid w:val="002D5F6F"/>
    <w:rsid w:val="002D691D"/>
    <w:rsid w:val="002E1E85"/>
    <w:rsid w:val="002E2F2C"/>
    <w:rsid w:val="0030741F"/>
    <w:rsid w:val="00332576"/>
    <w:rsid w:val="00332A67"/>
    <w:rsid w:val="003350FE"/>
    <w:rsid w:val="00342800"/>
    <w:rsid w:val="0034296D"/>
    <w:rsid w:val="00357B0C"/>
    <w:rsid w:val="00361284"/>
    <w:rsid w:val="003A31B3"/>
    <w:rsid w:val="003A4ED1"/>
    <w:rsid w:val="003B05EA"/>
    <w:rsid w:val="003D2186"/>
    <w:rsid w:val="003F1156"/>
    <w:rsid w:val="003F7986"/>
    <w:rsid w:val="004136DF"/>
    <w:rsid w:val="004238A3"/>
    <w:rsid w:val="004246C2"/>
    <w:rsid w:val="004363C4"/>
    <w:rsid w:val="00437C9C"/>
    <w:rsid w:val="00446CB1"/>
    <w:rsid w:val="00447A4E"/>
    <w:rsid w:val="00455778"/>
    <w:rsid w:val="004A1244"/>
    <w:rsid w:val="004A186A"/>
    <w:rsid w:val="004C759F"/>
    <w:rsid w:val="004D3A59"/>
    <w:rsid w:val="004E6B13"/>
    <w:rsid w:val="005011F1"/>
    <w:rsid w:val="00504792"/>
    <w:rsid w:val="005277B8"/>
    <w:rsid w:val="00591D0F"/>
    <w:rsid w:val="005A1A6D"/>
    <w:rsid w:val="005A63BF"/>
    <w:rsid w:val="005E7E7A"/>
    <w:rsid w:val="006065A6"/>
    <w:rsid w:val="00641A4A"/>
    <w:rsid w:val="0064667F"/>
    <w:rsid w:val="00652C91"/>
    <w:rsid w:val="006B0BCD"/>
    <w:rsid w:val="006C2BD6"/>
    <w:rsid w:val="006E70CA"/>
    <w:rsid w:val="00740615"/>
    <w:rsid w:val="00754975"/>
    <w:rsid w:val="00782EB6"/>
    <w:rsid w:val="0079643C"/>
    <w:rsid w:val="007B2FAA"/>
    <w:rsid w:val="007D0ABB"/>
    <w:rsid w:val="007D199C"/>
    <w:rsid w:val="007E6D24"/>
    <w:rsid w:val="007F4180"/>
    <w:rsid w:val="0080524C"/>
    <w:rsid w:val="008330AD"/>
    <w:rsid w:val="00842E14"/>
    <w:rsid w:val="00883BE6"/>
    <w:rsid w:val="008C7DAA"/>
    <w:rsid w:val="008E18AD"/>
    <w:rsid w:val="008F23D6"/>
    <w:rsid w:val="0094588C"/>
    <w:rsid w:val="00951395"/>
    <w:rsid w:val="00952ACC"/>
    <w:rsid w:val="00956FA7"/>
    <w:rsid w:val="00A0294A"/>
    <w:rsid w:val="00A06CC6"/>
    <w:rsid w:val="00A107C0"/>
    <w:rsid w:val="00A16578"/>
    <w:rsid w:val="00A2027F"/>
    <w:rsid w:val="00A8435E"/>
    <w:rsid w:val="00AA7E9C"/>
    <w:rsid w:val="00AB10A9"/>
    <w:rsid w:val="00AC0604"/>
    <w:rsid w:val="00AE1882"/>
    <w:rsid w:val="00AE32B4"/>
    <w:rsid w:val="00B0560A"/>
    <w:rsid w:val="00B220D6"/>
    <w:rsid w:val="00B44A47"/>
    <w:rsid w:val="00B84517"/>
    <w:rsid w:val="00B8484D"/>
    <w:rsid w:val="00BF1136"/>
    <w:rsid w:val="00C12B4D"/>
    <w:rsid w:val="00C2202E"/>
    <w:rsid w:val="00C328B4"/>
    <w:rsid w:val="00C3740F"/>
    <w:rsid w:val="00C66823"/>
    <w:rsid w:val="00C75083"/>
    <w:rsid w:val="00C8346B"/>
    <w:rsid w:val="00C84389"/>
    <w:rsid w:val="00C9236D"/>
    <w:rsid w:val="00CC4364"/>
    <w:rsid w:val="00CC4D5F"/>
    <w:rsid w:val="00D038C7"/>
    <w:rsid w:val="00D232A2"/>
    <w:rsid w:val="00D25043"/>
    <w:rsid w:val="00D3479A"/>
    <w:rsid w:val="00D34E26"/>
    <w:rsid w:val="00D6126B"/>
    <w:rsid w:val="00D725F6"/>
    <w:rsid w:val="00D816D0"/>
    <w:rsid w:val="00DA091B"/>
    <w:rsid w:val="00DB0DC2"/>
    <w:rsid w:val="00DC11E3"/>
    <w:rsid w:val="00DC2322"/>
    <w:rsid w:val="00DC618D"/>
    <w:rsid w:val="00DD1815"/>
    <w:rsid w:val="00DD6BF0"/>
    <w:rsid w:val="00DD7F1D"/>
    <w:rsid w:val="00E03B1A"/>
    <w:rsid w:val="00E104E3"/>
    <w:rsid w:val="00E46F2D"/>
    <w:rsid w:val="00EB4331"/>
    <w:rsid w:val="00EB4D09"/>
    <w:rsid w:val="00EC098E"/>
    <w:rsid w:val="00EC7DDD"/>
    <w:rsid w:val="00F005A6"/>
    <w:rsid w:val="00F2380D"/>
    <w:rsid w:val="00F753D9"/>
    <w:rsid w:val="00F90F77"/>
    <w:rsid w:val="00FC7A04"/>
    <w:rsid w:val="00FD6660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steffortsban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steffort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25EA-F3AB-4C36-8F65-B81EACA0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komkov</cp:lastModifiedBy>
  <cp:revision>6</cp:revision>
  <cp:lastPrinted>2018-02-06T15:06:00Z</cp:lastPrinted>
  <dcterms:created xsi:type="dcterms:W3CDTF">2020-04-16T08:21:00Z</dcterms:created>
  <dcterms:modified xsi:type="dcterms:W3CDTF">2020-04-17T10:16:00Z</dcterms:modified>
</cp:coreProperties>
</file>