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4D0" w:rsidRDefault="004E74D0" w:rsidP="004E74D0">
      <w:pPr>
        <w:ind w:left="1134" w:right="1134"/>
        <w:jc w:val="center"/>
        <w:rPr>
          <w:b/>
          <w:bCs/>
          <w:sz w:val="28"/>
          <w:szCs w:val="28"/>
        </w:rPr>
      </w:pPr>
      <w:r w:rsidRPr="004E74D0">
        <w:rPr>
          <w:b/>
          <w:bCs/>
          <w:sz w:val="28"/>
          <w:szCs w:val="28"/>
        </w:rPr>
        <w:t xml:space="preserve">Сообщение о существенном факте </w:t>
      </w:r>
    </w:p>
    <w:p w:rsidR="004E74D0" w:rsidRDefault="004E74D0" w:rsidP="004E74D0">
      <w:pPr>
        <w:ind w:left="1134" w:right="1134"/>
        <w:jc w:val="center"/>
        <w:rPr>
          <w:rFonts w:eastAsiaTheme="minorHAnsi"/>
          <w:b/>
          <w:sz w:val="28"/>
          <w:szCs w:val="28"/>
          <w:lang w:eastAsia="en-US"/>
        </w:rPr>
      </w:pPr>
      <w:r w:rsidRPr="004E74D0">
        <w:rPr>
          <w:rFonts w:eastAsiaTheme="minorHAnsi"/>
          <w:b/>
          <w:sz w:val="28"/>
          <w:szCs w:val="28"/>
          <w:lang w:eastAsia="en-US"/>
        </w:rPr>
        <w:t>о раскрытии эмитентом ежеквартального отчета</w:t>
      </w:r>
    </w:p>
    <w:p w:rsidR="004E74D0" w:rsidRPr="004E74D0" w:rsidRDefault="004E74D0" w:rsidP="004E74D0">
      <w:pPr>
        <w:ind w:left="1134" w:right="1134"/>
        <w:jc w:val="center"/>
        <w:rPr>
          <w:b/>
          <w:bCs/>
          <w:sz w:val="28"/>
          <w:szCs w:val="28"/>
        </w:rPr>
      </w:pPr>
    </w:p>
    <w:tbl>
      <w:tblPr>
        <w:tblW w:w="10915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616"/>
        <w:gridCol w:w="198"/>
        <w:gridCol w:w="397"/>
        <w:gridCol w:w="255"/>
        <w:gridCol w:w="1474"/>
        <w:gridCol w:w="397"/>
        <w:gridCol w:w="369"/>
        <w:gridCol w:w="539"/>
        <w:gridCol w:w="227"/>
        <w:gridCol w:w="1474"/>
        <w:gridCol w:w="907"/>
        <w:gridCol w:w="2552"/>
        <w:gridCol w:w="510"/>
      </w:tblGrid>
      <w:tr w:rsidR="004E74D0" w:rsidRPr="007E6E0E" w:rsidTr="00BE5809">
        <w:trPr>
          <w:cantSplit/>
        </w:trPr>
        <w:tc>
          <w:tcPr>
            <w:tcW w:w="10915" w:type="dxa"/>
            <w:gridSpan w:val="13"/>
          </w:tcPr>
          <w:p w:rsidR="004E74D0" w:rsidRPr="007E6E0E" w:rsidRDefault="004E74D0" w:rsidP="00BE5809">
            <w:pPr>
              <w:jc w:val="center"/>
              <w:rPr>
                <w:sz w:val="24"/>
                <w:szCs w:val="24"/>
              </w:rPr>
            </w:pPr>
            <w:r w:rsidRPr="007E6E0E">
              <w:rPr>
                <w:sz w:val="24"/>
                <w:szCs w:val="24"/>
              </w:rPr>
              <w:t>1. Общие сведения</w:t>
            </w:r>
          </w:p>
        </w:tc>
      </w:tr>
      <w:tr w:rsidR="004E74D0" w:rsidRPr="007E6E0E" w:rsidTr="00BE5809">
        <w:tc>
          <w:tcPr>
            <w:tcW w:w="5472" w:type="dxa"/>
            <w:gridSpan w:val="9"/>
          </w:tcPr>
          <w:p w:rsidR="004E74D0" w:rsidRPr="007E6E0E" w:rsidRDefault="004E74D0" w:rsidP="00BE5809">
            <w:pPr>
              <w:ind w:left="57" w:right="57"/>
              <w:jc w:val="both"/>
              <w:rPr>
                <w:sz w:val="24"/>
                <w:szCs w:val="24"/>
              </w:rPr>
            </w:pPr>
            <w:r w:rsidRPr="007E6E0E">
              <w:rPr>
                <w:sz w:val="24"/>
                <w:szCs w:val="24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443" w:type="dxa"/>
            <w:gridSpan w:val="4"/>
          </w:tcPr>
          <w:p w:rsidR="004E74D0" w:rsidRPr="007E6E0E" w:rsidRDefault="004E74D0" w:rsidP="00BE5809">
            <w:pPr>
              <w:ind w:left="57" w:right="57"/>
              <w:jc w:val="both"/>
              <w:rPr>
                <w:sz w:val="24"/>
                <w:szCs w:val="24"/>
              </w:rPr>
            </w:pPr>
            <w:r w:rsidRPr="005155CC">
              <w:rPr>
                <w:b/>
                <w:sz w:val="24"/>
                <w:szCs w:val="24"/>
              </w:rPr>
              <w:t>Банк «Столичное Кредитное Товарищество» (открытое акционерное общество)</w:t>
            </w:r>
          </w:p>
        </w:tc>
      </w:tr>
      <w:tr w:rsidR="004E74D0" w:rsidRPr="007E6E0E" w:rsidTr="00BE5809">
        <w:tc>
          <w:tcPr>
            <w:tcW w:w="5472" w:type="dxa"/>
            <w:gridSpan w:val="9"/>
          </w:tcPr>
          <w:p w:rsidR="004E74D0" w:rsidRPr="007E6E0E" w:rsidRDefault="004E74D0" w:rsidP="00BE5809">
            <w:pPr>
              <w:ind w:left="57" w:right="57"/>
              <w:jc w:val="both"/>
              <w:rPr>
                <w:sz w:val="24"/>
                <w:szCs w:val="24"/>
              </w:rPr>
            </w:pPr>
            <w:r w:rsidRPr="007E6E0E">
              <w:rPr>
                <w:sz w:val="24"/>
                <w:szCs w:val="24"/>
              </w:rPr>
              <w:t>1.2. Сокращенное фирменное наименование эмитента</w:t>
            </w:r>
          </w:p>
        </w:tc>
        <w:tc>
          <w:tcPr>
            <w:tcW w:w="5443" w:type="dxa"/>
            <w:gridSpan w:val="4"/>
          </w:tcPr>
          <w:p w:rsidR="004E74D0" w:rsidRPr="007E6E0E" w:rsidRDefault="004E74D0" w:rsidP="00BE5809">
            <w:pPr>
              <w:ind w:left="57" w:right="57"/>
              <w:jc w:val="both"/>
              <w:rPr>
                <w:sz w:val="24"/>
                <w:szCs w:val="24"/>
              </w:rPr>
            </w:pPr>
            <w:r w:rsidRPr="005155CC">
              <w:rPr>
                <w:b/>
                <w:sz w:val="24"/>
                <w:szCs w:val="24"/>
              </w:rPr>
              <w:t>Банк СКТ (ОАО)</w:t>
            </w:r>
          </w:p>
        </w:tc>
      </w:tr>
      <w:tr w:rsidR="004E74D0" w:rsidRPr="007E6E0E" w:rsidTr="00BE5809">
        <w:tc>
          <w:tcPr>
            <w:tcW w:w="5472" w:type="dxa"/>
            <w:gridSpan w:val="9"/>
          </w:tcPr>
          <w:p w:rsidR="004E74D0" w:rsidRPr="007E6E0E" w:rsidRDefault="004E74D0" w:rsidP="00BE5809">
            <w:pPr>
              <w:ind w:left="57" w:right="57"/>
              <w:jc w:val="both"/>
              <w:rPr>
                <w:sz w:val="24"/>
                <w:szCs w:val="24"/>
              </w:rPr>
            </w:pPr>
            <w:r w:rsidRPr="007E6E0E">
              <w:rPr>
                <w:sz w:val="24"/>
                <w:szCs w:val="24"/>
              </w:rPr>
              <w:t>1.3. Место нахождения эмитента</w:t>
            </w:r>
          </w:p>
        </w:tc>
        <w:tc>
          <w:tcPr>
            <w:tcW w:w="5443" w:type="dxa"/>
            <w:gridSpan w:val="4"/>
          </w:tcPr>
          <w:p w:rsidR="004E74D0" w:rsidRPr="007E6E0E" w:rsidRDefault="004E74D0" w:rsidP="00BE5809">
            <w:pPr>
              <w:ind w:left="57" w:right="57"/>
              <w:jc w:val="both"/>
              <w:rPr>
                <w:sz w:val="24"/>
                <w:szCs w:val="24"/>
              </w:rPr>
            </w:pPr>
            <w:r w:rsidRPr="005155CC">
              <w:rPr>
                <w:b/>
                <w:sz w:val="24"/>
                <w:szCs w:val="24"/>
              </w:rPr>
              <w:t>105064, г. Москва, ул. Земляной вал, д. 9</w:t>
            </w:r>
          </w:p>
        </w:tc>
      </w:tr>
      <w:tr w:rsidR="004E74D0" w:rsidRPr="007E6E0E" w:rsidTr="00BE5809">
        <w:tc>
          <w:tcPr>
            <w:tcW w:w="5472" w:type="dxa"/>
            <w:gridSpan w:val="9"/>
          </w:tcPr>
          <w:p w:rsidR="004E74D0" w:rsidRPr="007E6E0E" w:rsidRDefault="004E74D0" w:rsidP="00BE5809">
            <w:pPr>
              <w:ind w:left="57" w:right="57"/>
              <w:jc w:val="both"/>
              <w:rPr>
                <w:sz w:val="24"/>
                <w:szCs w:val="24"/>
              </w:rPr>
            </w:pPr>
            <w:r w:rsidRPr="007E6E0E">
              <w:rPr>
                <w:sz w:val="24"/>
                <w:szCs w:val="24"/>
              </w:rPr>
              <w:t>1.4. ОГРН эмитента</w:t>
            </w:r>
          </w:p>
        </w:tc>
        <w:tc>
          <w:tcPr>
            <w:tcW w:w="5443" w:type="dxa"/>
            <w:gridSpan w:val="4"/>
          </w:tcPr>
          <w:p w:rsidR="004E74D0" w:rsidRPr="007E6E0E" w:rsidRDefault="004E74D0" w:rsidP="00BE5809">
            <w:pPr>
              <w:ind w:left="57" w:right="57"/>
              <w:jc w:val="both"/>
              <w:rPr>
                <w:sz w:val="24"/>
                <w:szCs w:val="24"/>
              </w:rPr>
            </w:pPr>
            <w:r w:rsidRPr="005155CC">
              <w:rPr>
                <w:b/>
                <w:sz w:val="24"/>
                <w:szCs w:val="24"/>
              </w:rPr>
              <w:t>1037700041323</w:t>
            </w:r>
          </w:p>
        </w:tc>
      </w:tr>
      <w:tr w:rsidR="004E74D0" w:rsidRPr="007E6E0E" w:rsidTr="00BE5809">
        <w:tc>
          <w:tcPr>
            <w:tcW w:w="5472" w:type="dxa"/>
            <w:gridSpan w:val="9"/>
          </w:tcPr>
          <w:p w:rsidR="004E74D0" w:rsidRPr="007E6E0E" w:rsidRDefault="004E74D0" w:rsidP="00BE5809">
            <w:pPr>
              <w:ind w:left="57" w:right="57"/>
              <w:jc w:val="both"/>
              <w:rPr>
                <w:sz w:val="24"/>
                <w:szCs w:val="24"/>
              </w:rPr>
            </w:pPr>
            <w:r w:rsidRPr="007E6E0E">
              <w:rPr>
                <w:sz w:val="24"/>
                <w:szCs w:val="24"/>
              </w:rPr>
              <w:t>1.5. ИНН эмитента</w:t>
            </w:r>
          </w:p>
        </w:tc>
        <w:tc>
          <w:tcPr>
            <w:tcW w:w="5443" w:type="dxa"/>
            <w:gridSpan w:val="4"/>
          </w:tcPr>
          <w:p w:rsidR="004E74D0" w:rsidRPr="007E6E0E" w:rsidRDefault="004E74D0" w:rsidP="00BE5809">
            <w:pPr>
              <w:ind w:left="57" w:right="57"/>
              <w:jc w:val="both"/>
              <w:rPr>
                <w:sz w:val="24"/>
                <w:szCs w:val="24"/>
              </w:rPr>
            </w:pPr>
            <w:r w:rsidRPr="005155CC">
              <w:rPr>
                <w:b/>
                <w:sz w:val="24"/>
                <w:szCs w:val="24"/>
              </w:rPr>
              <w:t>7831000034</w:t>
            </w:r>
          </w:p>
        </w:tc>
      </w:tr>
      <w:tr w:rsidR="004E74D0" w:rsidRPr="007E6E0E" w:rsidTr="00BE5809">
        <w:tc>
          <w:tcPr>
            <w:tcW w:w="5472" w:type="dxa"/>
            <w:gridSpan w:val="9"/>
          </w:tcPr>
          <w:p w:rsidR="004E74D0" w:rsidRPr="007E6E0E" w:rsidRDefault="004E74D0" w:rsidP="00BE5809">
            <w:pPr>
              <w:ind w:left="57" w:right="57"/>
              <w:jc w:val="both"/>
              <w:rPr>
                <w:sz w:val="24"/>
                <w:szCs w:val="24"/>
              </w:rPr>
            </w:pPr>
            <w:r w:rsidRPr="007E6E0E">
              <w:rPr>
                <w:sz w:val="24"/>
                <w:szCs w:val="24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443" w:type="dxa"/>
            <w:gridSpan w:val="4"/>
          </w:tcPr>
          <w:p w:rsidR="004E74D0" w:rsidRPr="007E6E0E" w:rsidRDefault="004E74D0" w:rsidP="00BE5809">
            <w:pPr>
              <w:ind w:left="57" w:right="57"/>
              <w:jc w:val="both"/>
              <w:rPr>
                <w:sz w:val="24"/>
                <w:szCs w:val="24"/>
              </w:rPr>
            </w:pPr>
            <w:r w:rsidRPr="005155CC">
              <w:rPr>
                <w:b/>
                <w:sz w:val="24"/>
                <w:szCs w:val="24"/>
              </w:rPr>
              <w:t>00435-B</w:t>
            </w:r>
          </w:p>
        </w:tc>
      </w:tr>
      <w:tr w:rsidR="004E74D0" w:rsidRPr="007E6E0E" w:rsidTr="00BE5809">
        <w:tc>
          <w:tcPr>
            <w:tcW w:w="5472" w:type="dxa"/>
            <w:gridSpan w:val="9"/>
          </w:tcPr>
          <w:p w:rsidR="004E74D0" w:rsidRPr="007E6E0E" w:rsidRDefault="004E74D0" w:rsidP="00BE5809">
            <w:pPr>
              <w:ind w:left="57" w:right="57"/>
              <w:jc w:val="both"/>
              <w:rPr>
                <w:sz w:val="24"/>
                <w:szCs w:val="24"/>
              </w:rPr>
            </w:pPr>
            <w:r w:rsidRPr="007E6E0E">
              <w:rPr>
                <w:sz w:val="24"/>
                <w:szCs w:val="24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443" w:type="dxa"/>
            <w:gridSpan w:val="4"/>
          </w:tcPr>
          <w:p w:rsidR="004E74D0" w:rsidRPr="007E6E0E" w:rsidRDefault="004E74D0" w:rsidP="00BE5809">
            <w:pPr>
              <w:ind w:left="57" w:right="57"/>
              <w:jc w:val="both"/>
              <w:rPr>
                <w:sz w:val="24"/>
                <w:szCs w:val="24"/>
              </w:rPr>
            </w:pPr>
            <w:r w:rsidRPr="005155CC">
              <w:rPr>
                <w:b/>
                <w:bCs/>
                <w:color w:val="000000"/>
                <w:sz w:val="24"/>
                <w:szCs w:val="24"/>
              </w:rPr>
              <w:t>http://</w:t>
            </w:r>
            <w:r w:rsidRPr="005155CC">
              <w:rPr>
                <w:b/>
                <w:bCs/>
                <w:color w:val="000000"/>
                <w:sz w:val="24"/>
                <w:szCs w:val="24"/>
                <w:lang w:val="en-US"/>
              </w:rPr>
              <w:t>www</w:t>
            </w:r>
            <w:r w:rsidRPr="005155CC">
              <w:rPr>
                <w:b/>
                <w:bCs/>
                <w:color w:val="000000"/>
                <w:sz w:val="24"/>
                <w:szCs w:val="24"/>
              </w:rPr>
              <w:t>.</w:t>
            </w:r>
            <w:proofErr w:type="spellStart"/>
            <w:r w:rsidRPr="005155CC">
              <w:rPr>
                <w:b/>
                <w:bCs/>
                <w:color w:val="000000"/>
                <w:sz w:val="24"/>
                <w:szCs w:val="24"/>
              </w:rPr>
              <w:t>stolichny.ru</w:t>
            </w:r>
            <w:proofErr w:type="spellEnd"/>
          </w:p>
        </w:tc>
      </w:tr>
      <w:tr w:rsidR="004E74D0" w:rsidRPr="007E6E0E" w:rsidTr="00BE5809">
        <w:tc>
          <w:tcPr>
            <w:tcW w:w="10915" w:type="dxa"/>
            <w:gridSpan w:val="13"/>
          </w:tcPr>
          <w:p w:rsidR="004E74D0" w:rsidRPr="007E6E0E" w:rsidRDefault="004E74D0" w:rsidP="00BE5809">
            <w:pPr>
              <w:jc w:val="center"/>
              <w:rPr>
                <w:sz w:val="24"/>
                <w:szCs w:val="24"/>
              </w:rPr>
            </w:pPr>
            <w:r w:rsidRPr="007E6E0E">
              <w:rPr>
                <w:sz w:val="24"/>
                <w:szCs w:val="24"/>
              </w:rPr>
              <w:t>2. Содержание сообщения</w:t>
            </w:r>
          </w:p>
        </w:tc>
      </w:tr>
      <w:tr w:rsidR="004E74D0" w:rsidRPr="007E6E0E" w:rsidTr="00BE5809">
        <w:trPr>
          <w:trHeight w:val="1971"/>
        </w:trPr>
        <w:tc>
          <w:tcPr>
            <w:tcW w:w="10915" w:type="dxa"/>
            <w:gridSpan w:val="13"/>
          </w:tcPr>
          <w:p w:rsidR="004E74D0" w:rsidRDefault="004E74D0" w:rsidP="004E74D0">
            <w:pPr>
              <w:adjustRightInd w:val="0"/>
              <w:jc w:val="both"/>
              <w:outlineLvl w:val="3"/>
              <w:rPr>
                <w:b/>
                <w:sz w:val="22"/>
                <w:szCs w:val="22"/>
              </w:rPr>
            </w:pPr>
          </w:p>
          <w:p w:rsidR="004E74D0" w:rsidRPr="004E74D0" w:rsidRDefault="004E74D0" w:rsidP="004E74D0">
            <w:pPr>
              <w:adjustRightInd w:val="0"/>
              <w:jc w:val="both"/>
              <w:outlineLvl w:val="3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F85A3F">
              <w:rPr>
                <w:b/>
                <w:sz w:val="22"/>
                <w:szCs w:val="22"/>
              </w:rPr>
              <w:t>2.1.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E74D0">
              <w:rPr>
                <w:sz w:val="22"/>
                <w:szCs w:val="22"/>
              </w:rPr>
              <w:t>В</w:t>
            </w:r>
            <w:r w:rsidRPr="004E74D0">
              <w:rPr>
                <w:rFonts w:eastAsiaTheme="minorHAnsi"/>
                <w:bCs/>
                <w:sz w:val="22"/>
                <w:szCs w:val="22"/>
                <w:lang w:eastAsia="en-US"/>
              </w:rPr>
              <w:t>ид документа, раскрытого эмитентом (ежеквартальный отчет)</w:t>
            </w: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– </w:t>
            </w:r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Ежеквартальный отчет по ценным бумагам</w:t>
            </w:r>
          </w:p>
          <w:p w:rsidR="004E74D0" w:rsidRDefault="004E74D0" w:rsidP="004E74D0">
            <w:pPr>
              <w:adjustRightInd w:val="0"/>
              <w:jc w:val="both"/>
              <w:outlineLvl w:val="3"/>
              <w:rPr>
                <w:b/>
                <w:sz w:val="22"/>
                <w:szCs w:val="22"/>
              </w:rPr>
            </w:pPr>
          </w:p>
          <w:p w:rsidR="004E74D0" w:rsidRPr="004E74D0" w:rsidRDefault="004E74D0" w:rsidP="004E74D0">
            <w:pPr>
              <w:adjustRightInd w:val="0"/>
              <w:jc w:val="both"/>
              <w:outlineLvl w:val="3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F85A3F">
              <w:rPr>
                <w:b/>
                <w:sz w:val="22"/>
                <w:szCs w:val="22"/>
              </w:rPr>
              <w:t>2.2</w:t>
            </w:r>
            <w:r w:rsidRPr="006D50BE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4E74D0">
              <w:rPr>
                <w:sz w:val="22"/>
                <w:szCs w:val="22"/>
              </w:rPr>
              <w:t>О</w:t>
            </w:r>
            <w:r w:rsidRPr="004E74D0">
              <w:rPr>
                <w:rFonts w:eastAsiaTheme="minorHAnsi"/>
                <w:bCs/>
                <w:sz w:val="22"/>
                <w:szCs w:val="22"/>
                <w:lang w:eastAsia="en-US"/>
              </w:rPr>
              <w:t>тчетный период, за который составлен ежеквартальный отчет, раскрытый эмитентом</w:t>
            </w: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– </w:t>
            </w:r>
            <w:r w:rsidRPr="004E74D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 квартал 2012 года</w:t>
            </w:r>
          </w:p>
          <w:p w:rsidR="004E74D0" w:rsidRDefault="004E74D0" w:rsidP="004E74D0">
            <w:pPr>
              <w:adjustRightInd w:val="0"/>
              <w:jc w:val="both"/>
              <w:outlineLvl w:val="3"/>
              <w:rPr>
                <w:b/>
                <w:sz w:val="22"/>
                <w:szCs w:val="22"/>
              </w:rPr>
            </w:pPr>
          </w:p>
          <w:p w:rsidR="004E74D0" w:rsidRPr="00E61B23" w:rsidRDefault="004E74D0" w:rsidP="004E74D0">
            <w:pPr>
              <w:adjustRightInd w:val="0"/>
              <w:jc w:val="both"/>
              <w:outlineLvl w:val="3"/>
              <w:rPr>
                <w:b/>
                <w:sz w:val="22"/>
                <w:szCs w:val="22"/>
              </w:rPr>
            </w:pPr>
            <w:r w:rsidRPr="00F85A3F">
              <w:rPr>
                <w:b/>
                <w:sz w:val="22"/>
                <w:szCs w:val="22"/>
              </w:rPr>
              <w:t>2.3</w:t>
            </w:r>
            <w:r w:rsidRPr="006D50BE">
              <w:rPr>
                <w:sz w:val="22"/>
                <w:szCs w:val="22"/>
              </w:rPr>
              <w:t xml:space="preserve">. </w:t>
            </w:r>
            <w:r w:rsidRPr="004E74D0">
              <w:rPr>
                <w:sz w:val="22"/>
                <w:szCs w:val="22"/>
              </w:rPr>
              <w:t>А</w:t>
            </w:r>
            <w:r w:rsidRPr="004E74D0">
              <w:rPr>
                <w:rFonts w:eastAsiaTheme="minorHAnsi"/>
                <w:bCs/>
                <w:sz w:val="22"/>
                <w:szCs w:val="22"/>
                <w:lang w:eastAsia="en-US"/>
              </w:rPr>
              <w:t>дрес страницы в сети Интернет, на которой опубликован текст ежеквартального отчета эмитента</w:t>
            </w: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- </w:t>
            </w:r>
            <w:r w:rsidRPr="005155CC">
              <w:rPr>
                <w:b/>
                <w:bCs/>
                <w:color w:val="000000"/>
                <w:sz w:val="24"/>
                <w:szCs w:val="24"/>
                <w:lang w:val="en-US"/>
              </w:rPr>
              <w:t>www</w:t>
            </w:r>
            <w:r w:rsidRPr="005155CC">
              <w:rPr>
                <w:b/>
                <w:bCs/>
                <w:color w:val="000000"/>
                <w:sz w:val="24"/>
                <w:szCs w:val="24"/>
              </w:rPr>
              <w:t>.</w:t>
            </w:r>
            <w:proofErr w:type="spellStart"/>
            <w:r w:rsidRPr="005155CC">
              <w:rPr>
                <w:b/>
                <w:bCs/>
                <w:color w:val="000000"/>
                <w:sz w:val="24"/>
                <w:szCs w:val="24"/>
              </w:rPr>
              <w:t>stolichny.ru</w:t>
            </w:r>
            <w:proofErr w:type="spellEnd"/>
          </w:p>
          <w:p w:rsidR="004E74D0" w:rsidRDefault="004E74D0" w:rsidP="004E74D0">
            <w:pPr>
              <w:adjustRightInd w:val="0"/>
              <w:jc w:val="both"/>
              <w:outlineLvl w:val="3"/>
            </w:pPr>
          </w:p>
          <w:p w:rsidR="004E74D0" w:rsidRDefault="004E74D0" w:rsidP="004E74D0">
            <w:pPr>
              <w:adjustRightInd w:val="0"/>
              <w:jc w:val="both"/>
              <w:outlineLvl w:val="3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F85A3F">
              <w:rPr>
                <w:b/>
                <w:sz w:val="22"/>
                <w:szCs w:val="22"/>
              </w:rPr>
              <w:t>2.4.</w:t>
            </w:r>
            <w:r w:rsidRPr="006D50BE">
              <w:rPr>
                <w:sz w:val="22"/>
                <w:szCs w:val="22"/>
              </w:rPr>
              <w:t xml:space="preserve"> </w:t>
            </w:r>
            <w:r w:rsidRPr="004E74D0">
              <w:rPr>
                <w:sz w:val="22"/>
                <w:szCs w:val="22"/>
              </w:rPr>
              <w:t>Д</w:t>
            </w:r>
            <w:r w:rsidRPr="004E74D0">
              <w:rPr>
                <w:rFonts w:eastAsiaTheme="minorHAnsi"/>
                <w:bCs/>
                <w:sz w:val="22"/>
                <w:szCs w:val="22"/>
                <w:lang w:eastAsia="en-US"/>
              </w:rPr>
              <w:t>ата опубликования текста ежеквартального отчета эмитента на странице в сети Интернет</w:t>
            </w: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– </w:t>
            </w:r>
            <w:r w:rsidRPr="004E74D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15 мая 2012 года</w:t>
            </w:r>
          </w:p>
          <w:p w:rsidR="004E74D0" w:rsidRDefault="004E74D0" w:rsidP="00BE5809">
            <w:pPr>
              <w:ind w:right="57"/>
              <w:rPr>
                <w:b/>
                <w:sz w:val="22"/>
                <w:szCs w:val="22"/>
              </w:rPr>
            </w:pPr>
          </w:p>
          <w:p w:rsidR="004E74D0" w:rsidRDefault="004E74D0" w:rsidP="004E74D0">
            <w:pPr>
              <w:adjustRightInd w:val="0"/>
              <w:jc w:val="both"/>
              <w:outlineLvl w:val="3"/>
              <w:rPr>
                <w:rFonts w:eastAsiaTheme="minorHAnsi"/>
                <w:sz w:val="22"/>
                <w:szCs w:val="22"/>
                <w:lang w:eastAsia="en-US"/>
              </w:rPr>
            </w:pPr>
            <w:r w:rsidRPr="00FE522D">
              <w:rPr>
                <w:b/>
                <w:sz w:val="22"/>
                <w:szCs w:val="22"/>
              </w:rPr>
              <w:t>2.5.</w:t>
            </w:r>
            <w:r w:rsidRPr="006D50B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опия ежеквартального отчета по ценным бумагам предоставляется по требованию заинтересованного лица за плату, не превышающую расходов на изготовление копии.</w:t>
            </w:r>
          </w:p>
          <w:p w:rsidR="004E74D0" w:rsidRDefault="004E74D0" w:rsidP="004E74D0">
            <w:pPr>
              <w:jc w:val="both"/>
              <w:rPr>
                <w:sz w:val="22"/>
                <w:szCs w:val="22"/>
              </w:rPr>
            </w:pPr>
          </w:p>
          <w:p w:rsidR="004E74D0" w:rsidRPr="007E6E0E" w:rsidRDefault="004E74D0" w:rsidP="00BE5809">
            <w:pPr>
              <w:spacing w:before="240"/>
              <w:ind w:left="417" w:right="57" w:hanging="304"/>
              <w:jc w:val="both"/>
              <w:rPr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4E74D0" w:rsidRPr="007E6E0E" w:rsidTr="00BE58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9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D0" w:rsidRPr="00EE3E9E" w:rsidRDefault="004E74D0" w:rsidP="00BE5809">
            <w:pPr>
              <w:jc w:val="center"/>
              <w:rPr>
                <w:sz w:val="22"/>
                <w:szCs w:val="22"/>
              </w:rPr>
            </w:pPr>
            <w:r w:rsidRPr="00EE3E9E">
              <w:rPr>
                <w:sz w:val="22"/>
                <w:szCs w:val="22"/>
              </w:rPr>
              <w:t>3. Подпись</w:t>
            </w:r>
          </w:p>
        </w:tc>
      </w:tr>
      <w:tr w:rsidR="004E74D0" w:rsidRPr="007E6E0E" w:rsidTr="00BE58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4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4E74D0" w:rsidRPr="007E6E0E" w:rsidRDefault="004E74D0" w:rsidP="00BE5809">
            <w:pPr>
              <w:ind w:left="57"/>
              <w:rPr>
                <w:sz w:val="24"/>
                <w:szCs w:val="24"/>
              </w:rPr>
            </w:pPr>
            <w:r w:rsidRPr="007E6E0E">
              <w:rPr>
                <w:sz w:val="24"/>
                <w:szCs w:val="24"/>
              </w:rPr>
              <w:t>3.1. Председатель Правления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74D0" w:rsidRPr="007E6E0E" w:rsidRDefault="004E74D0" w:rsidP="00BE58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4D0" w:rsidRPr="007E6E0E" w:rsidRDefault="004E74D0" w:rsidP="00BE5809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4D0" w:rsidRPr="007E6E0E" w:rsidRDefault="004E74D0" w:rsidP="00BE5809">
            <w:pPr>
              <w:jc w:val="center"/>
              <w:rPr>
                <w:sz w:val="24"/>
                <w:szCs w:val="24"/>
              </w:rPr>
            </w:pPr>
            <w:r w:rsidRPr="007E6E0E">
              <w:rPr>
                <w:sz w:val="24"/>
                <w:szCs w:val="24"/>
              </w:rPr>
              <w:t>Н.В. Калистратов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E74D0" w:rsidRPr="007E6E0E" w:rsidRDefault="004E74D0" w:rsidP="00BE5809">
            <w:pPr>
              <w:rPr>
                <w:sz w:val="24"/>
                <w:szCs w:val="24"/>
              </w:rPr>
            </w:pPr>
          </w:p>
        </w:tc>
      </w:tr>
      <w:tr w:rsidR="004E74D0" w:rsidRPr="007E6E0E" w:rsidTr="00BE58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45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74D0" w:rsidRPr="007E6E0E" w:rsidRDefault="004E74D0" w:rsidP="00BE580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74D0" w:rsidRPr="007E6E0E" w:rsidRDefault="004E74D0" w:rsidP="00BE5809">
            <w:pPr>
              <w:jc w:val="center"/>
            </w:pPr>
            <w:r w:rsidRPr="007E6E0E">
              <w:t>(подпись)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4E74D0" w:rsidRPr="007E6E0E" w:rsidRDefault="004E74D0" w:rsidP="00BE5809"/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E74D0" w:rsidRPr="007E6E0E" w:rsidRDefault="004E74D0" w:rsidP="00BE5809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74D0" w:rsidRPr="007E6E0E" w:rsidRDefault="004E74D0" w:rsidP="00BE5809">
            <w:pPr>
              <w:rPr>
                <w:sz w:val="24"/>
                <w:szCs w:val="24"/>
              </w:rPr>
            </w:pPr>
          </w:p>
        </w:tc>
      </w:tr>
      <w:tr w:rsidR="004E74D0" w:rsidRPr="007E6E0E" w:rsidTr="00BE58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1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E74D0" w:rsidRPr="007E6E0E" w:rsidRDefault="004E74D0" w:rsidP="00BE5809">
            <w:pPr>
              <w:spacing w:before="240"/>
              <w:ind w:left="57"/>
              <w:rPr>
                <w:sz w:val="24"/>
                <w:szCs w:val="24"/>
              </w:rPr>
            </w:pPr>
            <w:r w:rsidRPr="007E6E0E">
              <w:rPr>
                <w:sz w:val="24"/>
                <w:szCs w:val="24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4D0" w:rsidRPr="007E6E0E" w:rsidRDefault="004E74D0" w:rsidP="00BE5809">
            <w:pPr>
              <w:jc w:val="right"/>
              <w:rPr>
                <w:sz w:val="24"/>
                <w:szCs w:val="24"/>
              </w:rPr>
            </w:pPr>
            <w:r w:rsidRPr="007E6E0E"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74D0" w:rsidRPr="007E6E0E" w:rsidRDefault="004E74D0" w:rsidP="002F06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F0671">
              <w:rPr>
                <w:sz w:val="24"/>
                <w:szCs w:val="24"/>
              </w:rPr>
              <w:t>6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4D0" w:rsidRPr="007E6E0E" w:rsidRDefault="004E74D0" w:rsidP="00BE5809">
            <w:pPr>
              <w:rPr>
                <w:sz w:val="24"/>
                <w:szCs w:val="24"/>
              </w:rPr>
            </w:pPr>
            <w:r w:rsidRPr="007E6E0E">
              <w:rPr>
                <w:sz w:val="24"/>
                <w:szCs w:val="24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74D0" w:rsidRPr="007E6E0E" w:rsidRDefault="004E74D0" w:rsidP="00BE58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7E6E0E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4D0" w:rsidRPr="007E6E0E" w:rsidRDefault="004E74D0" w:rsidP="00BE5809">
            <w:pPr>
              <w:jc w:val="right"/>
              <w:rPr>
                <w:sz w:val="24"/>
                <w:szCs w:val="24"/>
              </w:rPr>
            </w:pPr>
            <w:r w:rsidRPr="007E6E0E"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74D0" w:rsidRPr="007E6E0E" w:rsidRDefault="004E74D0" w:rsidP="00BE5809">
            <w:pPr>
              <w:rPr>
                <w:sz w:val="24"/>
                <w:szCs w:val="24"/>
              </w:rPr>
            </w:pPr>
            <w:r w:rsidRPr="007E6E0E">
              <w:rPr>
                <w:sz w:val="24"/>
                <w:szCs w:val="24"/>
              </w:rPr>
              <w:t>12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4D0" w:rsidRPr="007E6E0E" w:rsidRDefault="004E74D0" w:rsidP="00BE5809">
            <w:pPr>
              <w:ind w:left="57"/>
              <w:rPr>
                <w:sz w:val="24"/>
                <w:szCs w:val="24"/>
              </w:rPr>
            </w:pPr>
            <w:proofErr w:type="gramStart"/>
            <w:r w:rsidRPr="007E6E0E">
              <w:rPr>
                <w:sz w:val="24"/>
                <w:szCs w:val="24"/>
              </w:rPr>
              <w:t>г</w:t>
            </w:r>
            <w:proofErr w:type="gramEnd"/>
            <w:r w:rsidRPr="007E6E0E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4D0" w:rsidRPr="007E6E0E" w:rsidRDefault="004E74D0" w:rsidP="00BE5809">
            <w:pPr>
              <w:jc w:val="center"/>
              <w:rPr>
                <w:sz w:val="24"/>
                <w:szCs w:val="24"/>
              </w:rPr>
            </w:pPr>
            <w:r w:rsidRPr="007E6E0E">
              <w:rPr>
                <w:sz w:val="24"/>
                <w:szCs w:val="24"/>
              </w:rPr>
              <w:t>М.П.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74D0" w:rsidRPr="007E6E0E" w:rsidRDefault="004E74D0" w:rsidP="00BE5809">
            <w:pPr>
              <w:rPr>
                <w:sz w:val="24"/>
                <w:szCs w:val="24"/>
              </w:rPr>
            </w:pPr>
          </w:p>
        </w:tc>
      </w:tr>
      <w:tr w:rsidR="004E74D0" w:rsidRPr="007E6E0E" w:rsidTr="00BE58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915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D0" w:rsidRPr="007E6E0E" w:rsidRDefault="004E74D0" w:rsidP="00BE5809">
            <w:pPr>
              <w:rPr>
                <w:sz w:val="24"/>
                <w:szCs w:val="24"/>
              </w:rPr>
            </w:pPr>
          </w:p>
        </w:tc>
      </w:tr>
    </w:tbl>
    <w:p w:rsidR="004E74D0" w:rsidRDefault="004E74D0" w:rsidP="004E74D0"/>
    <w:p w:rsidR="004E74D0" w:rsidRDefault="004E74D0" w:rsidP="004E74D0"/>
    <w:p w:rsidR="00421CE1" w:rsidRDefault="00421CE1"/>
    <w:sectPr w:rsidR="00421CE1" w:rsidSect="00BE24C9">
      <w:pgSz w:w="11906" w:h="16838"/>
      <w:pgMar w:top="709" w:right="850" w:bottom="567" w:left="1134" w:header="397" w:footer="397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B0CD1"/>
    <w:multiLevelType w:val="hybridMultilevel"/>
    <w:tmpl w:val="5E4CDF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5E6DD0"/>
    <w:multiLevelType w:val="multilevel"/>
    <w:tmpl w:val="3DA8B96C"/>
    <w:lvl w:ilvl="0">
      <w:start w:val="2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5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F5003D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5CF26D5A"/>
    <w:multiLevelType w:val="hybridMultilevel"/>
    <w:tmpl w:val="F6B07BDE"/>
    <w:lvl w:ilvl="0" w:tplc="E624B6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E114F94"/>
    <w:multiLevelType w:val="multilevel"/>
    <w:tmpl w:val="D7E4D266"/>
    <w:lvl w:ilvl="0">
      <w:start w:val="2"/>
      <w:numFmt w:val="decimal"/>
      <w:lvlText w:val="%1."/>
      <w:lvlJc w:val="left"/>
      <w:pPr>
        <w:ind w:left="705" w:hanging="705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825" w:hanging="7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  <w:b w:val="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74D0"/>
    <w:rsid w:val="002F0671"/>
    <w:rsid w:val="00421CE1"/>
    <w:rsid w:val="004E74D0"/>
    <w:rsid w:val="00502CCF"/>
    <w:rsid w:val="007A7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4D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E74D0"/>
    <w:pPr>
      <w:autoSpaceDE/>
      <w:autoSpaceDN/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4E74D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4E74D0"/>
    <w:pPr>
      <w:autoSpaceDE/>
      <w:autoSpaceDN/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4E74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E74D0"/>
    <w:pPr>
      <w:ind w:left="720"/>
      <w:contextualSpacing/>
    </w:pPr>
  </w:style>
  <w:style w:type="paragraph" w:styleId="3">
    <w:name w:val="Body Text Indent 3"/>
    <w:basedOn w:val="a"/>
    <w:link w:val="30"/>
    <w:rsid w:val="004E74D0"/>
    <w:pPr>
      <w:autoSpaceDE/>
      <w:autoSpaceDN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E74D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1">
    <w:name w:val="Обычный3"/>
    <w:rsid w:val="004E74D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Neopolis</Company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borisenko</dc:creator>
  <cp:keywords/>
  <dc:description/>
  <cp:lastModifiedBy>borisenko</cp:lastModifiedBy>
  <cp:revision>3</cp:revision>
  <dcterms:created xsi:type="dcterms:W3CDTF">2012-05-11T13:01:00Z</dcterms:created>
  <dcterms:modified xsi:type="dcterms:W3CDTF">2012-05-14T13:53:00Z</dcterms:modified>
</cp:coreProperties>
</file>