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6" w:rsidRDefault="009624A6" w:rsidP="00700BE2">
      <w:pPr>
        <w:jc w:val="center"/>
        <w:rPr>
          <w:rFonts w:ascii="Times New Roman" w:hAnsi="Times New Roman"/>
          <w:sz w:val="28"/>
          <w:szCs w:val="28"/>
        </w:rPr>
      </w:pPr>
    </w:p>
    <w:p w:rsidR="009624A6" w:rsidRPr="00C7760B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C7760B">
        <w:rPr>
          <w:rFonts w:ascii="Arial" w:hAnsi="Arial" w:cs="Arial"/>
        </w:rPr>
        <w:t>7</w:t>
      </w:r>
    </w:p>
    <w:p w:rsidR="009624A6" w:rsidRPr="006C03B7" w:rsidRDefault="009624A6" w:rsidP="009624A6">
      <w:pPr>
        <w:pStyle w:val="ab"/>
        <w:jc w:val="right"/>
        <w:rPr>
          <w:rFonts w:ascii="Arial" w:hAnsi="Arial" w:cs="Arial"/>
        </w:rPr>
      </w:pPr>
      <w:r w:rsidRPr="00DA39C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Регламенту оказания услуг на финансовых </w:t>
      </w:r>
      <w:r w:rsidRPr="00DA39C9">
        <w:rPr>
          <w:rFonts w:ascii="Arial" w:hAnsi="Arial" w:cs="Arial"/>
        </w:rPr>
        <w:t xml:space="preserve"> рынках </w:t>
      </w:r>
    </w:p>
    <w:p w:rsidR="006C03B7" w:rsidRPr="006C03B7" w:rsidRDefault="006C03B7" w:rsidP="009624A6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ПАО «Бест Эффортс Банк»</w:t>
      </w:r>
    </w:p>
    <w:p w:rsidR="009624A6" w:rsidRPr="00DA39C9" w:rsidRDefault="009624A6" w:rsidP="009624A6">
      <w:pPr>
        <w:pStyle w:val="ab"/>
        <w:jc w:val="right"/>
        <w:rPr>
          <w:rFonts w:ascii="Arial" w:hAnsi="Arial" w:cs="Arial"/>
        </w:rPr>
      </w:pPr>
    </w:p>
    <w:p w:rsidR="009624A6" w:rsidRPr="00DA39C9" w:rsidRDefault="009624A6" w:rsidP="009624A6">
      <w:pPr>
        <w:pStyle w:val="ae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9624A6" w:rsidRPr="00435C14" w:rsidRDefault="009624A6" w:rsidP="009624A6">
      <w:pPr>
        <w:widowControl w:val="0"/>
        <w:overflowPunct w:val="0"/>
        <w:autoSpaceDE w:val="0"/>
        <w:autoSpaceDN w:val="0"/>
        <w:adjustRightInd w:val="0"/>
        <w:spacing w:line="281" w:lineRule="auto"/>
        <w:ind w:right="-1"/>
        <w:jc w:val="center"/>
        <w:rPr>
          <w:rFonts w:ascii="Arial" w:hAnsi="Arial" w:cs="Arial"/>
          <w:b/>
          <w:bCs/>
        </w:rPr>
      </w:pPr>
      <w:r w:rsidRPr="000C4192">
        <w:rPr>
          <w:rFonts w:ascii="Arial" w:hAnsi="Arial" w:cs="Arial"/>
          <w:b/>
          <w:bCs/>
        </w:rPr>
        <w:t>Уведомление Клиента о недопустимости манипулирования и</w:t>
      </w:r>
      <w:r>
        <w:rPr>
          <w:rFonts w:ascii="Arial" w:hAnsi="Arial" w:cs="Arial"/>
          <w:b/>
          <w:bCs/>
        </w:rPr>
        <w:t xml:space="preserve"> </w:t>
      </w:r>
      <w:r w:rsidRPr="000C4192">
        <w:rPr>
          <w:rFonts w:ascii="Arial" w:hAnsi="Arial" w:cs="Arial"/>
          <w:b/>
          <w:bCs/>
        </w:rPr>
        <w:t>об ответственности за манипулирование рынком</w:t>
      </w:r>
    </w:p>
    <w:p w:rsidR="009624A6" w:rsidRPr="000C4192" w:rsidRDefault="009624A6" w:rsidP="009624A6">
      <w:pPr>
        <w:widowControl w:val="0"/>
        <w:autoSpaceDE w:val="0"/>
        <w:autoSpaceDN w:val="0"/>
        <w:adjustRightInd w:val="0"/>
        <w:spacing w:line="274" w:lineRule="exact"/>
      </w:pPr>
    </w:p>
    <w:p w:rsidR="00501B95" w:rsidRPr="001C7682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Настоящим ПАО «Бест Эффортс Банк» уведомляет о недопустимости совершения действий, которые отнесены к манипулированию рынком </w:t>
      </w:r>
      <w:r>
        <w:rPr>
          <w:rFonts w:ascii="Arial" w:hAnsi="Arial"/>
          <w:snapToGrid w:val="0"/>
        </w:rPr>
        <w:t>Федеральным законом от 27.07.2010 № 224-ФЗ "О противодействии неправомерному использованию инсайдерской информации и манипулированию рынком и о внесении изменений в отдельн</w:t>
      </w:r>
      <w:bookmarkStart w:id="0" w:name="_GoBack"/>
      <w:bookmarkEnd w:id="0"/>
      <w:r>
        <w:rPr>
          <w:rFonts w:ascii="Arial" w:hAnsi="Arial"/>
          <w:snapToGrid w:val="0"/>
        </w:rPr>
        <w:t xml:space="preserve">ые законодательные акты Российской Федерации" и принятыми в соответствии с ним нормативными правовыми </w:t>
      </w:r>
      <w:r w:rsidRPr="001C7682">
        <w:rPr>
          <w:rFonts w:ascii="Arial" w:hAnsi="Arial"/>
          <w:snapToGrid w:val="0"/>
        </w:rPr>
        <w:t>актами</w:t>
      </w:r>
      <w:r w:rsidRPr="001C7682">
        <w:rPr>
          <w:rFonts w:ascii="Arial" w:hAnsi="Arial"/>
        </w:rPr>
        <w:t xml:space="preserve">. </w:t>
      </w:r>
    </w:p>
    <w:p w:rsidR="007C08DE" w:rsidRPr="001C7682" w:rsidRDefault="007C08DE" w:rsidP="007C08DE">
      <w:pPr>
        <w:ind w:firstLine="680"/>
        <w:jc w:val="both"/>
        <w:rPr>
          <w:rFonts w:ascii="Arial" w:hAnsi="Arial"/>
        </w:rPr>
      </w:pPr>
      <w:r w:rsidRPr="001C7682">
        <w:rPr>
          <w:rFonts w:ascii="Arial" w:hAnsi="Arial"/>
        </w:rPr>
        <w:t>Банк, совершивший операции, сопровождающиеся неправомерным использованием инсайдерской информации и (или) являющиеся манипулированием рынком, не несет ответственности, если указанные операции совершены по поручению (распоряжению) другого лица. Ответственность в данном случае несет лицо, давшее соответствующее поручение (распоряжение).</w:t>
      </w:r>
    </w:p>
    <w:p w:rsidR="007C08DE" w:rsidRPr="001C7682" w:rsidRDefault="007C08DE" w:rsidP="007C08DE">
      <w:pPr>
        <w:ind w:firstLine="680"/>
        <w:jc w:val="both"/>
        <w:rPr>
          <w:rFonts w:ascii="Arial" w:hAnsi="Arial"/>
        </w:rPr>
      </w:pPr>
      <w:r w:rsidRPr="001C7682">
        <w:rPr>
          <w:rFonts w:ascii="Arial" w:hAnsi="Arial"/>
        </w:rPr>
        <w:t xml:space="preserve">Банк не несет ответственности за действия Клиента, в случае если поручения (распоряжения) подаются </w:t>
      </w:r>
      <w:r w:rsidR="009F4173" w:rsidRPr="001C7682">
        <w:rPr>
          <w:rFonts w:ascii="Arial" w:hAnsi="Arial"/>
        </w:rPr>
        <w:t xml:space="preserve">от имени </w:t>
      </w:r>
      <w:r w:rsidRPr="001C7682">
        <w:rPr>
          <w:rFonts w:ascii="Arial" w:hAnsi="Arial"/>
        </w:rPr>
        <w:t>Клиент</w:t>
      </w:r>
      <w:r w:rsidR="009F4173" w:rsidRPr="001C7682">
        <w:rPr>
          <w:rFonts w:ascii="Arial" w:hAnsi="Arial"/>
        </w:rPr>
        <w:t>а</w:t>
      </w:r>
      <w:r w:rsidRPr="001C7682">
        <w:rPr>
          <w:rFonts w:ascii="Arial" w:hAnsi="Arial"/>
        </w:rPr>
        <w:t xml:space="preserve"> </w:t>
      </w:r>
      <w:r w:rsidR="009F4173" w:rsidRPr="001C7682">
        <w:rPr>
          <w:rFonts w:ascii="Arial" w:hAnsi="Arial"/>
        </w:rPr>
        <w:t xml:space="preserve">(без непосредственного участия Клиента) </w:t>
      </w:r>
      <w:r w:rsidRPr="001C7682">
        <w:rPr>
          <w:rFonts w:ascii="Arial" w:hAnsi="Arial"/>
        </w:rPr>
        <w:t>с использованием программ автоследования, предоставленных третьими лицами - инвестиционными советниками, а также с использованием высокочастотной торговли</w:t>
      </w:r>
      <w:r w:rsidR="00763D4D" w:rsidRPr="001C7682">
        <w:rPr>
          <w:rFonts w:ascii="Arial" w:hAnsi="Arial"/>
        </w:rPr>
        <w:t xml:space="preserve"> и (или)</w:t>
      </w:r>
      <w:r w:rsidRPr="001C7682">
        <w:rPr>
          <w:rFonts w:ascii="Arial" w:hAnsi="Arial"/>
        </w:rPr>
        <w:t xml:space="preserve"> алгоритмической торговли.</w:t>
      </w: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>В случае нарушения требований законодательства в сфере предотвращения манипулирования рынком Вы можете быть привлечены к гражданско–правовой, административной и уголовной ответственности.</w:t>
      </w:r>
    </w:p>
    <w:p w:rsidR="00501B95" w:rsidRDefault="00501B95" w:rsidP="00501B95">
      <w:pPr>
        <w:spacing w:before="100" w:after="100"/>
        <w:ind w:right="113" w:firstLine="680"/>
        <w:jc w:val="both"/>
        <w:rPr>
          <w:rFonts w:ascii="Arial" w:hAnsi="Arial"/>
        </w:rPr>
      </w:pPr>
      <w:r>
        <w:rPr>
          <w:rFonts w:ascii="Arial" w:hAnsi="Arial"/>
        </w:rPr>
        <w:t>В случае передачи полномочий по распоряжению переданными ПАО «Бест Эффортс Банк» активами (денежными средствами и/или ценными бумагами) другому лицу, Вы обязаны уведомить такое лицо о действиях, которые законодательством отнесены к манипулированию рынком, о недопустимости манипулирования и об ответственности за манипулирование рынком.</w:t>
      </w:r>
    </w:p>
    <w:p w:rsidR="00700BE2" w:rsidRPr="00BB3882" w:rsidRDefault="00700BE2" w:rsidP="00700B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BE2" w:rsidRPr="00BB3882" w:rsidRDefault="00700BE2" w:rsidP="00700BE2">
      <w:pPr>
        <w:jc w:val="center"/>
        <w:rPr>
          <w:rFonts w:ascii="Times New Roman" w:hAnsi="Times New Roman"/>
          <w:i/>
        </w:rPr>
      </w:pPr>
    </w:p>
    <w:p w:rsidR="00700BE2" w:rsidRPr="00721BE2" w:rsidRDefault="00700BE2" w:rsidP="00700BE2">
      <w:pPr>
        <w:jc w:val="center"/>
        <w:rPr>
          <w:rFonts w:ascii="Arial" w:hAnsi="Arial" w:cs="Arial"/>
          <w:b/>
          <w:i/>
        </w:rPr>
      </w:pPr>
    </w:p>
    <w:p w:rsidR="006D5B8A" w:rsidRPr="00700BE2" w:rsidRDefault="006D5B8A" w:rsidP="00700BE2"/>
    <w:sectPr w:rsidR="006D5B8A" w:rsidRPr="00700BE2" w:rsidSect="006D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4D" w:rsidRDefault="006D524D" w:rsidP="001D416C">
      <w:pPr>
        <w:spacing w:after="0"/>
      </w:pPr>
      <w:r>
        <w:separator/>
      </w:r>
    </w:p>
  </w:endnote>
  <w:endnote w:type="continuationSeparator" w:id="0">
    <w:p w:rsidR="006D524D" w:rsidRDefault="006D524D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4D" w:rsidRDefault="006D524D" w:rsidP="001D416C">
      <w:pPr>
        <w:spacing w:after="0"/>
      </w:pPr>
      <w:r>
        <w:separator/>
      </w:r>
    </w:p>
  </w:footnote>
  <w:footnote w:type="continuationSeparator" w:id="0">
    <w:p w:rsidR="006D524D" w:rsidRDefault="006D524D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DA5"/>
    <w:multiLevelType w:val="hybridMultilevel"/>
    <w:tmpl w:val="85849C38"/>
    <w:lvl w:ilvl="0" w:tplc="4B8CB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16C"/>
    <w:rsid w:val="00007E9D"/>
    <w:rsid w:val="000835BC"/>
    <w:rsid w:val="000D3E46"/>
    <w:rsid w:val="000D66BC"/>
    <w:rsid w:val="000E167D"/>
    <w:rsid w:val="000E6BC8"/>
    <w:rsid w:val="00102B1E"/>
    <w:rsid w:val="001078D6"/>
    <w:rsid w:val="00114E3E"/>
    <w:rsid w:val="00120088"/>
    <w:rsid w:val="00124692"/>
    <w:rsid w:val="00141828"/>
    <w:rsid w:val="00153185"/>
    <w:rsid w:val="00187C15"/>
    <w:rsid w:val="001977E9"/>
    <w:rsid w:val="001C7682"/>
    <w:rsid w:val="001D398A"/>
    <w:rsid w:val="001D416C"/>
    <w:rsid w:val="001D584B"/>
    <w:rsid w:val="0029475A"/>
    <w:rsid w:val="0032686D"/>
    <w:rsid w:val="00343009"/>
    <w:rsid w:val="0039212E"/>
    <w:rsid w:val="00395D3B"/>
    <w:rsid w:val="00501B95"/>
    <w:rsid w:val="00503649"/>
    <w:rsid w:val="006C03B7"/>
    <w:rsid w:val="006D524D"/>
    <w:rsid w:val="006D5B8A"/>
    <w:rsid w:val="006E5EC6"/>
    <w:rsid w:val="00700BE2"/>
    <w:rsid w:val="00763D4D"/>
    <w:rsid w:val="007946BC"/>
    <w:rsid w:val="007C08DE"/>
    <w:rsid w:val="007D7368"/>
    <w:rsid w:val="00831974"/>
    <w:rsid w:val="00837089"/>
    <w:rsid w:val="00922459"/>
    <w:rsid w:val="00951A0D"/>
    <w:rsid w:val="009624A6"/>
    <w:rsid w:val="009F4173"/>
    <w:rsid w:val="009F68E7"/>
    <w:rsid w:val="00A068A4"/>
    <w:rsid w:val="00A10970"/>
    <w:rsid w:val="00A44E30"/>
    <w:rsid w:val="00AC3A86"/>
    <w:rsid w:val="00AF1FFA"/>
    <w:rsid w:val="00AF4D0E"/>
    <w:rsid w:val="00B60141"/>
    <w:rsid w:val="00CA700C"/>
    <w:rsid w:val="00CC4CFA"/>
    <w:rsid w:val="00D41522"/>
    <w:rsid w:val="00EA1320"/>
    <w:rsid w:val="00EA2A8E"/>
    <w:rsid w:val="00ED2FCD"/>
    <w:rsid w:val="00EE6CCB"/>
    <w:rsid w:val="00F06FAF"/>
    <w:rsid w:val="00F32338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2"/>
    <w:pPr>
      <w:spacing w:after="200"/>
    </w:pPr>
    <w:rPr>
      <w:rFonts w:eastAsia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AF1FFA"/>
    <w:pPr>
      <w:keepNext/>
      <w:spacing w:after="0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BE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D416C"/>
  </w:style>
  <w:style w:type="paragraph" w:styleId="a5">
    <w:name w:val="footer"/>
    <w:basedOn w:val="a"/>
    <w:link w:val="a6"/>
    <w:uiPriority w:val="99"/>
    <w:semiHidden/>
    <w:unhideWhenUsed/>
    <w:rsid w:val="001D416C"/>
    <w:pPr>
      <w:tabs>
        <w:tab w:val="center" w:pos="4677"/>
        <w:tab w:val="right" w:pos="9355"/>
      </w:tabs>
      <w:spacing w:after="0"/>
    </w:pPr>
    <w:rPr>
      <w:rFonts w:eastAsia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416C"/>
  </w:style>
  <w:style w:type="table" w:styleId="a7">
    <w:name w:val="Table Grid"/>
    <w:basedOn w:val="a1"/>
    <w:uiPriority w:val="59"/>
    <w:rsid w:val="001D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D416C"/>
    <w:rPr>
      <w:color w:val="0000FF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lang w:val="en-US" w:eastAsia="ru-RU"/>
    </w:rPr>
  </w:style>
  <w:style w:type="character" w:customStyle="1" w:styleId="10">
    <w:name w:val="Заголовок 1 Знак"/>
    <w:link w:val="1"/>
    <w:rsid w:val="00AF1F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F1FFA"/>
    <w:pPr>
      <w:spacing w:after="120"/>
    </w:pPr>
  </w:style>
  <w:style w:type="character" w:customStyle="1" w:styleId="ac">
    <w:name w:val="Основной текст Знак"/>
    <w:link w:val="ab"/>
    <w:uiPriority w:val="99"/>
    <w:rsid w:val="00AF1FFA"/>
    <w:rPr>
      <w:rFonts w:eastAsia="Times New Roman"/>
      <w:sz w:val="24"/>
      <w:szCs w:val="24"/>
      <w:lang w:eastAsia="ja-JP"/>
    </w:rPr>
  </w:style>
  <w:style w:type="paragraph" w:styleId="ad">
    <w:name w:val="List Paragraph"/>
    <w:basedOn w:val="a"/>
    <w:uiPriority w:val="34"/>
    <w:qFormat/>
    <w:rsid w:val="00700BE2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700B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e">
    <w:name w:val="Title"/>
    <w:basedOn w:val="a"/>
    <w:link w:val="af"/>
    <w:qFormat/>
    <w:rsid w:val="009624A6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link w:val="ae"/>
    <w:rsid w:val="009624A6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semiHidden/>
    <w:rsid w:val="00501B95"/>
    <w:pPr>
      <w:autoSpaceDE w:val="0"/>
      <w:autoSpaceDN w:val="0"/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501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01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70C6-C584-4108-8BB5-87D8932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Рыкунов Евгений Сергеевич</cp:lastModifiedBy>
  <cp:revision>7</cp:revision>
  <cp:lastPrinted>2015-08-17T11:38:00Z</cp:lastPrinted>
  <dcterms:created xsi:type="dcterms:W3CDTF">2020-07-29T08:37:00Z</dcterms:created>
  <dcterms:modified xsi:type="dcterms:W3CDTF">2020-08-03T10:49:00Z</dcterms:modified>
</cp:coreProperties>
</file>