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22" w:rsidRDefault="003A2922" w:rsidP="00C8302C">
      <w:pPr>
        <w:pStyle w:val="a5"/>
        <w:spacing w:before="0" w:after="0"/>
        <w:ind w:firstLine="0"/>
        <w:rPr>
          <w:sz w:val="22"/>
          <w:szCs w:val="22"/>
        </w:rPr>
      </w:pPr>
    </w:p>
    <w:p w:rsidR="00A27A04" w:rsidRPr="003D786C" w:rsidRDefault="004A7921" w:rsidP="00C8302C">
      <w:pPr>
        <w:pStyle w:val="a5"/>
        <w:spacing w:before="0" w:after="0"/>
        <w:ind w:firstLine="0"/>
        <w:rPr>
          <w:b w:val="0"/>
          <w:sz w:val="22"/>
          <w:szCs w:val="22"/>
        </w:rPr>
      </w:pPr>
      <w:r w:rsidRPr="000C40AA">
        <w:rPr>
          <w:b w:val="0"/>
          <w:sz w:val="22"/>
          <w:szCs w:val="22"/>
        </w:rPr>
        <w:t xml:space="preserve">   </w:t>
      </w:r>
      <w:r w:rsidR="00A27A04" w:rsidRPr="003D786C">
        <w:rPr>
          <w:b w:val="0"/>
          <w:sz w:val="22"/>
          <w:szCs w:val="22"/>
        </w:rPr>
        <w:t>Договор банковского счета</w:t>
      </w:r>
    </w:p>
    <w:p w:rsidR="00A27A04" w:rsidRPr="003D786C" w:rsidRDefault="00C8302C" w:rsidP="00A8267E">
      <w:pPr>
        <w:pStyle w:val="a5"/>
        <w:spacing w:before="0" w:after="0"/>
        <w:ind w:firstLine="0"/>
        <w:jc w:val="left"/>
        <w:rPr>
          <w:b w:val="0"/>
          <w:sz w:val="22"/>
          <w:szCs w:val="22"/>
        </w:rPr>
      </w:pPr>
      <w:r w:rsidRPr="003D786C">
        <w:rPr>
          <w:b w:val="0"/>
          <w:sz w:val="22"/>
          <w:szCs w:val="22"/>
        </w:rPr>
        <w:t xml:space="preserve">     </w:t>
      </w:r>
      <w:r w:rsidR="004A7921" w:rsidRPr="003D786C">
        <w:rPr>
          <w:b w:val="0"/>
          <w:sz w:val="22"/>
          <w:szCs w:val="22"/>
        </w:rPr>
        <w:t xml:space="preserve">      </w:t>
      </w:r>
      <w:r w:rsidRPr="003D786C">
        <w:rPr>
          <w:b w:val="0"/>
          <w:sz w:val="22"/>
          <w:szCs w:val="22"/>
        </w:rPr>
        <w:t xml:space="preserve">  </w:t>
      </w:r>
      <w:r w:rsidR="00A27A04" w:rsidRPr="003D786C">
        <w:rPr>
          <w:b w:val="0"/>
          <w:sz w:val="22"/>
          <w:szCs w:val="22"/>
        </w:rPr>
        <w:t xml:space="preserve">в </w:t>
      </w:r>
      <w:r w:rsidR="004A7921" w:rsidRPr="003D786C">
        <w:rPr>
          <w:b w:val="0"/>
          <w:sz w:val="22"/>
          <w:szCs w:val="22"/>
        </w:rPr>
        <w:t xml:space="preserve"> </w:t>
      </w:r>
      <w:r w:rsidR="00A27A04" w:rsidRPr="003D786C">
        <w:rPr>
          <w:b w:val="0"/>
          <w:sz w:val="22"/>
          <w:szCs w:val="22"/>
        </w:rPr>
        <w:t>валюте</w:t>
      </w:r>
      <w:r w:rsidR="003007EB" w:rsidRPr="003D786C">
        <w:rPr>
          <w:b w:val="0"/>
          <w:sz w:val="22"/>
          <w:szCs w:val="22"/>
        </w:rPr>
        <w:t xml:space="preserve"> Российской Федерации</w:t>
      </w:r>
      <w:r w:rsidR="00A27A04" w:rsidRPr="003D786C">
        <w:rPr>
          <w:b w:val="0"/>
          <w:sz w:val="22"/>
          <w:szCs w:val="22"/>
        </w:rPr>
        <w:t xml:space="preserve">  № ____________</w:t>
      </w:r>
      <w:r w:rsidRPr="003D786C">
        <w:rPr>
          <w:b w:val="0"/>
          <w:sz w:val="22"/>
          <w:szCs w:val="22"/>
        </w:rPr>
        <w:t xml:space="preserve"> от  «___»______________20</w:t>
      </w:r>
      <w:r w:rsidR="007015BD" w:rsidRPr="003D786C">
        <w:rPr>
          <w:b w:val="0"/>
          <w:sz w:val="22"/>
          <w:szCs w:val="22"/>
        </w:rPr>
        <w:t>__</w:t>
      </w:r>
      <w:r w:rsidR="00506EA0" w:rsidRPr="003D786C">
        <w:rPr>
          <w:b w:val="0"/>
          <w:sz w:val="22"/>
          <w:szCs w:val="22"/>
        </w:rPr>
        <w:t>_</w:t>
      </w:r>
      <w:r w:rsidR="000C40AA" w:rsidRPr="003D786C">
        <w:rPr>
          <w:b w:val="0"/>
          <w:sz w:val="22"/>
          <w:szCs w:val="22"/>
        </w:rPr>
        <w:t>_</w:t>
      </w:r>
      <w:r w:rsidRPr="003D786C">
        <w:rPr>
          <w:b w:val="0"/>
          <w:sz w:val="22"/>
          <w:szCs w:val="22"/>
        </w:rPr>
        <w:t>г.</w:t>
      </w:r>
    </w:p>
    <w:tbl>
      <w:tblPr>
        <w:tblW w:w="10884" w:type="dxa"/>
        <w:tblLayout w:type="fixed"/>
        <w:tblLook w:val="0000"/>
      </w:tblPr>
      <w:tblGrid>
        <w:gridCol w:w="9464"/>
        <w:gridCol w:w="1420"/>
      </w:tblGrid>
      <w:tr w:rsidR="00A27A04" w:rsidRPr="003D786C" w:rsidTr="00A8267E">
        <w:tc>
          <w:tcPr>
            <w:tcW w:w="9464" w:type="dxa"/>
          </w:tcPr>
          <w:p w:rsidR="00AA7452" w:rsidRPr="003D786C" w:rsidRDefault="00A8267E" w:rsidP="00A8267E">
            <w:pPr>
              <w:pStyle w:val="a6"/>
              <w:spacing w:before="0" w:after="0"/>
              <w:rPr>
                <w:sz w:val="22"/>
                <w:szCs w:val="22"/>
              </w:rPr>
            </w:pPr>
            <w:r w:rsidRPr="003D786C">
              <w:rPr>
                <w:sz w:val="22"/>
                <w:szCs w:val="22"/>
              </w:rPr>
              <w:t xml:space="preserve">( для учета и выплаты доходов по ценным бумагам и иным причитающимся  владельцам ценных </w:t>
            </w:r>
          </w:p>
          <w:p w:rsidR="00A8267E" w:rsidRPr="003D786C" w:rsidRDefault="00AA7452" w:rsidP="00A8267E">
            <w:pPr>
              <w:pStyle w:val="a6"/>
              <w:spacing w:before="0" w:after="0"/>
              <w:rPr>
                <w:sz w:val="22"/>
                <w:szCs w:val="22"/>
              </w:rPr>
            </w:pPr>
            <w:r w:rsidRPr="003D786C">
              <w:rPr>
                <w:sz w:val="22"/>
                <w:szCs w:val="22"/>
              </w:rPr>
              <w:t xml:space="preserve">                                                                    </w:t>
            </w:r>
            <w:r w:rsidR="00A8267E" w:rsidRPr="003D786C">
              <w:rPr>
                <w:sz w:val="22"/>
                <w:szCs w:val="22"/>
              </w:rPr>
              <w:t>бумаг выплат)</w:t>
            </w:r>
          </w:p>
          <w:p w:rsidR="00A27A04" w:rsidRPr="003D786C" w:rsidRDefault="00795421" w:rsidP="007015BD">
            <w:pPr>
              <w:pStyle w:val="a6"/>
              <w:spacing w:before="0" w:after="0"/>
              <w:rPr>
                <w:sz w:val="22"/>
                <w:szCs w:val="22"/>
              </w:rPr>
            </w:pPr>
            <w:r w:rsidRPr="003D786C">
              <w:rPr>
                <w:sz w:val="22"/>
                <w:szCs w:val="22"/>
              </w:rPr>
              <w:t>г.</w:t>
            </w:r>
            <w:r w:rsidR="00A27A04" w:rsidRPr="003D786C">
              <w:rPr>
                <w:sz w:val="22"/>
                <w:szCs w:val="22"/>
              </w:rPr>
              <w:t>________________</w:t>
            </w:r>
            <w:r w:rsidR="00A8267E" w:rsidRPr="003D786C">
              <w:rPr>
                <w:sz w:val="22"/>
                <w:szCs w:val="22"/>
              </w:rPr>
              <w:t xml:space="preserve">                                                                               </w:t>
            </w:r>
          </w:p>
        </w:tc>
        <w:tc>
          <w:tcPr>
            <w:tcW w:w="1420" w:type="dxa"/>
          </w:tcPr>
          <w:p w:rsidR="00A27A04" w:rsidRPr="003D786C" w:rsidRDefault="00A27A04" w:rsidP="00A8267E">
            <w:pPr>
              <w:pStyle w:val="a6"/>
              <w:spacing w:before="0" w:after="0"/>
              <w:jc w:val="right"/>
              <w:rPr>
                <w:sz w:val="22"/>
                <w:szCs w:val="22"/>
              </w:rPr>
            </w:pPr>
          </w:p>
        </w:tc>
      </w:tr>
    </w:tbl>
    <w:p w:rsidR="00A27A04" w:rsidRPr="003D786C" w:rsidRDefault="00A27A04" w:rsidP="00A27A04">
      <w:pPr>
        <w:pStyle w:val="a7"/>
        <w:ind w:firstLine="284"/>
        <w:jc w:val="left"/>
        <w:rPr>
          <w:sz w:val="22"/>
          <w:szCs w:val="22"/>
        </w:rPr>
      </w:pPr>
    </w:p>
    <w:p w:rsidR="00A27A04" w:rsidRPr="003D786C" w:rsidRDefault="006B24BF" w:rsidP="00A27A04">
      <w:pPr>
        <w:pStyle w:val="a7"/>
        <w:spacing w:after="0"/>
        <w:rPr>
          <w:sz w:val="22"/>
          <w:szCs w:val="22"/>
        </w:rPr>
      </w:pPr>
      <w:r w:rsidRPr="003D786C">
        <w:rPr>
          <w:szCs w:val="24"/>
        </w:rPr>
        <w:t>«</w:t>
      </w:r>
      <w:r w:rsidRPr="003D786C">
        <w:rPr>
          <w:sz w:val="22"/>
          <w:szCs w:val="22"/>
        </w:rPr>
        <w:t>Публичное акционерное общество «</w:t>
      </w:r>
      <w:r w:rsidR="00E26E85" w:rsidRPr="003D786C">
        <w:rPr>
          <w:sz w:val="22"/>
          <w:szCs w:val="22"/>
        </w:rPr>
        <w:t>СПБ</w:t>
      </w:r>
      <w:r w:rsidRPr="003D786C">
        <w:rPr>
          <w:sz w:val="22"/>
          <w:szCs w:val="22"/>
        </w:rPr>
        <w:t xml:space="preserve"> Банк»</w:t>
      </w:r>
      <w:r w:rsidR="00A27A04" w:rsidRPr="003D786C">
        <w:rPr>
          <w:sz w:val="22"/>
          <w:szCs w:val="22"/>
        </w:rPr>
        <w:t>,</w:t>
      </w:r>
      <w:r w:rsidR="00F50081" w:rsidRPr="003D786C">
        <w:rPr>
          <w:sz w:val="22"/>
          <w:szCs w:val="22"/>
        </w:rPr>
        <w:t xml:space="preserve"> </w:t>
      </w:r>
      <w:r w:rsidR="00A27A04" w:rsidRPr="003D786C">
        <w:rPr>
          <w:sz w:val="22"/>
          <w:szCs w:val="22"/>
        </w:rPr>
        <w:t>именуемый в дальнейшем «БАНК», в лице __________________________________</w:t>
      </w:r>
      <w:r w:rsidR="00AA7452" w:rsidRPr="003D786C">
        <w:rPr>
          <w:sz w:val="22"/>
          <w:szCs w:val="22"/>
        </w:rPr>
        <w:t>___</w:t>
      </w:r>
      <w:r w:rsidR="00A27A04" w:rsidRPr="003D786C">
        <w:rPr>
          <w:sz w:val="22"/>
          <w:szCs w:val="22"/>
        </w:rPr>
        <w:t>____________________________</w:t>
      </w:r>
      <w:r w:rsidR="00612526" w:rsidRPr="003D786C">
        <w:rPr>
          <w:sz w:val="22"/>
          <w:szCs w:val="22"/>
        </w:rPr>
        <w:t>____</w:t>
      </w:r>
      <w:r w:rsidR="00A27A04" w:rsidRPr="003D786C">
        <w:rPr>
          <w:sz w:val="22"/>
          <w:szCs w:val="22"/>
        </w:rPr>
        <w:t>,</w:t>
      </w:r>
    </w:p>
    <w:p w:rsidR="00A27A04" w:rsidRPr="003D786C" w:rsidRDefault="00A27A04" w:rsidP="00A27A04">
      <w:pPr>
        <w:pStyle w:val="a7"/>
        <w:spacing w:after="0"/>
        <w:ind w:firstLine="1560"/>
        <w:jc w:val="center"/>
        <w:rPr>
          <w:sz w:val="22"/>
          <w:szCs w:val="22"/>
        </w:rPr>
      </w:pPr>
      <w:r w:rsidRPr="003D786C">
        <w:rPr>
          <w:sz w:val="22"/>
          <w:szCs w:val="22"/>
        </w:rPr>
        <w:t>(должность, фамилия, имя, отчество)</w:t>
      </w:r>
    </w:p>
    <w:p w:rsidR="00E26E85" w:rsidRPr="003D786C" w:rsidRDefault="00A27A04" w:rsidP="00A27A04">
      <w:pPr>
        <w:pStyle w:val="a7"/>
        <w:spacing w:after="0"/>
        <w:ind w:firstLine="0"/>
        <w:rPr>
          <w:sz w:val="22"/>
          <w:szCs w:val="22"/>
        </w:rPr>
      </w:pPr>
      <w:proofErr w:type="gramStart"/>
      <w:r w:rsidRPr="003D786C">
        <w:rPr>
          <w:sz w:val="22"/>
          <w:szCs w:val="22"/>
        </w:rPr>
        <w:t>действующего</w:t>
      </w:r>
      <w:proofErr w:type="gramEnd"/>
      <w:r w:rsidRPr="003D786C">
        <w:rPr>
          <w:sz w:val="22"/>
          <w:szCs w:val="22"/>
        </w:rPr>
        <w:t xml:space="preserve"> на основании __________________________________________________________, </w:t>
      </w:r>
    </w:p>
    <w:p w:rsidR="00A27A04" w:rsidRPr="003D786C" w:rsidRDefault="00A27A04" w:rsidP="00A27A04">
      <w:pPr>
        <w:pStyle w:val="a7"/>
        <w:spacing w:after="0"/>
        <w:ind w:firstLine="0"/>
        <w:rPr>
          <w:sz w:val="22"/>
          <w:szCs w:val="22"/>
        </w:rPr>
      </w:pPr>
      <w:r w:rsidRPr="003D786C">
        <w:rPr>
          <w:sz w:val="22"/>
          <w:szCs w:val="22"/>
        </w:rPr>
        <w:t>с одной стороны, и</w:t>
      </w:r>
      <w:r w:rsidR="00C8302C" w:rsidRPr="003D786C">
        <w:rPr>
          <w:sz w:val="22"/>
          <w:szCs w:val="22"/>
        </w:rPr>
        <w:t xml:space="preserve"> ______________</w:t>
      </w:r>
      <w:r w:rsidR="004A7921" w:rsidRPr="003D786C">
        <w:rPr>
          <w:sz w:val="22"/>
          <w:szCs w:val="22"/>
        </w:rPr>
        <w:t>______</w:t>
      </w:r>
      <w:r w:rsidR="00C8302C" w:rsidRPr="003D786C">
        <w:rPr>
          <w:sz w:val="22"/>
          <w:szCs w:val="22"/>
        </w:rPr>
        <w:t>_______________________________________________</w:t>
      </w:r>
      <w:r w:rsidR="00612526" w:rsidRPr="003D786C">
        <w:rPr>
          <w:sz w:val="22"/>
          <w:szCs w:val="22"/>
        </w:rPr>
        <w:t>_</w:t>
      </w:r>
    </w:p>
    <w:p w:rsidR="00A27A04" w:rsidRPr="003D786C" w:rsidRDefault="00A27A04" w:rsidP="00A27A04">
      <w:pPr>
        <w:pStyle w:val="a7"/>
        <w:spacing w:after="0"/>
        <w:ind w:firstLine="0"/>
        <w:rPr>
          <w:sz w:val="22"/>
          <w:szCs w:val="22"/>
        </w:rPr>
      </w:pPr>
      <w:r w:rsidRPr="003D786C">
        <w:rPr>
          <w:sz w:val="22"/>
          <w:szCs w:val="22"/>
        </w:rPr>
        <w:t>________________________________</w:t>
      </w:r>
      <w:r w:rsidR="00C8302C" w:rsidRPr="003D786C">
        <w:rPr>
          <w:sz w:val="22"/>
          <w:szCs w:val="22"/>
        </w:rPr>
        <w:t>_________________________</w:t>
      </w:r>
      <w:r w:rsidRPr="003D786C">
        <w:rPr>
          <w:sz w:val="22"/>
          <w:szCs w:val="22"/>
        </w:rPr>
        <w:t>__________________________,</w:t>
      </w:r>
    </w:p>
    <w:p w:rsidR="00506EA0" w:rsidRPr="003D786C" w:rsidRDefault="00A27A04" w:rsidP="00A27A04">
      <w:pPr>
        <w:pStyle w:val="a7"/>
        <w:spacing w:after="0"/>
        <w:ind w:firstLine="0"/>
        <w:rPr>
          <w:sz w:val="22"/>
          <w:szCs w:val="22"/>
        </w:rPr>
      </w:pPr>
      <w:r w:rsidRPr="003D786C">
        <w:rPr>
          <w:sz w:val="22"/>
          <w:szCs w:val="22"/>
        </w:rPr>
        <w:t xml:space="preserve"> именуем______ в дальнейшем «КЛИЕНТ» в лице</w:t>
      </w:r>
      <w:r w:rsidR="004A7921" w:rsidRPr="003D786C">
        <w:rPr>
          <w:sz w:val="22"/>
          <w:szCs w:val="22"/>
        </w:rPr>
        <w:t>_____</w:t>
      </w:r>
      <w:r w:rsidR="00C8302C" w:rsidRPr="003D786C">
        <w:rPr>
          <w:sz w:val="22"/>
          <w:szCs w:val="22"/>
        </w:rPr>
        <w:t>______________________________</w:t>
      </w:r>
      <w:r w:rsidRPr="003D786C">
        <w:rPr>
          <w:sz w:val="22"/>
          <w:szCs w:val="22"/>
        </w:rPr>
        <w:t xml:space="preserve"> _____________________________________________________________________</w:t>
      </w:r>
      <w:r w:rsidR="00367D01" w:rsidRPr="003D786C">
        <w:rPr>
          <w:sz w:val="22"/>
          <w:szCs w:val="22"/>
        </w:rPr>
        <w:t>___</w:t>
      </w:r>
      <w:r w:rsidR="00506EA0" w:rsidRPr="003D786C">
        <w:rPr>
          <w:sz w:val="22"/>
          <w:szCs w:val="22"/>
        </w:rPr>
        <w:t>_____________</w:t>
      </w:r>
      <w:r w:rsidR="00367D01" w:rsidRPr="003D786C">
        <w:rPr>
          <w:sz w:val="22"/>
          <w:szCs w:val="22"/>
        </w:rPr>
        <w:t>действующего</w:t>
      </w:r>
      <w:r w:rsidR="00506EA0" w:rsidRPr="003D786C">
        <w:rPr>
          <w:sz w:val="22"/>
          <w:szCs w:val="22"/>
        </w:rPr>
        <w:t xml:space="preserve"> </w:t>
      </w:r>
      <w:r w:rsidRPr="003D786C">
        <w:rPr>
          <w:sz w:val="22"/>
          <w:szCs w:val="22"/>
        </w:rPr>
        <w:t xml:space="preserve">на основании </w:t>
      </w:r>
      <w:r w:rsidR="00C8302C" w:rsidRPr="003D786C">
        <w:rPr>
          <w:sz w:val="22"/>
          <w:szCs w:val="22"/>
        </w:rPr>
        <w:t>_____</w:t>
      </w:r>
      <w:r w:rsidRPr="003D786C">
        <w:rPr>
          <w:sz w:val="22"/>
          <w:szCs w:val="22"/>
        </w:rPr>
        <w:t>____________________________</w:t>
      </w:r>
      <w:r w:rsidR="004A7921" w:rsidRPr="003D786C">
        <w:rPr>
          <w:sz w:val="22"/>
          <w:szCs w:val="22"/>
        </w:rPr>
        <w:t>______</w:t>
      </w:r>
      <w:r w:rsidRPr="003D786C">
        <w:rPr>
          <w:sz w:val="22"/>
          <w:szCs w:val="22"/>
        </w:rPr>
        <w:t>_____</w:t>
      </w:r>
      <w:r w:rsidR="00506EA0" w:rsidRPr="003D786C">
        <w:rPr>
          <w:sz w:val="22"/>
          <w:szCs w:val="22"/>
        </w:rPr>
        <w:t>___</w:t>
      </w:r>
      <w:r w:rsidRPr="003D786C">
        <w:rPr>
          <w:sz w:val="22"/>
          <w:szCs w:val="22"/>
        </w:rPr>
        <w:t>____________</w:t>
      </w:r>
    </w:p>
    <w:p w:rsidR="00A27A04" w:rsidRPr="003D786C" w:rsidRDefault="00051C0A" w:rsidP="00A27A04">
      <w:pPr>
        <w:pStyle w:val="a7"/>
        <w:spacing w:after="0"/>
        <w:ind w:firstLine="0"/>
        <w:rPr>
          <w:sz w:val="22"/>
          <w:szCs w:val="22"/>
        </w:rPr>
      </w:pPr>
      <w:r w:rsidRPr="003D786C">
        <w:rPr>
          <w:sz w:val="22"/>
          <w:szCs w:val="22"/>
        </w:rPr>
        <w:t>и Лицензии на депозитарную деятельность  №____________</w:t>
      </w:r>
      <w:r w:rsidR="00506EA0" w:rsidRPr="003D786C">
        <w:rPr>
          <w:sz w:val="22"/>
          <w:szCs w:val="22"/>
        </w:rPr>
        <w:t>_______</w:t>
      </w:r>
      <w:r w:rsidRPr="003D786C">
        <w:rPr>
          <w:sz w:val="22"/>
          <w:szCs w:val="22"/>
        </w:rPr>
        <w:t xml:space="preserve">от </w:t>
      </w:r>
      <w:r w:rsidR="00506EA0" w:rsidRPr="003D786C">
        <w:rPr>
          <w:sz w:val="22"/>
          <w:szCs w:val="22"/>
        </w:rPr>
        <w:t>_______</w:t>
      </w:r>
      <w:r w:rsidRPr="003D786C">
        <w:rPr>
          <w:sz w:val="22"/>
          <w:szCs w:val="22"/>
        </w:rPr>
        <w:t>________________, выданн</w:t>
      </w:r>
      <w:r w:rsidR="005254FF" w:rsidRPr="003D786C">
        <w:rPr>
          <w:sz w:val="22"/>
          <w:szCs w:val="22"/>
        </w:rPr>
        <w:t>ой</w:t>
      </w:r>
      <w:r w:rsidRPr="003D786C">
        <w:rPr>
          <w:sz w:val="22"/>
          <w:szCs w:val="22"/>
        </w:rPr>
        <w:t xml:space="preserve"> </w:t>
      </w:r>
      <w:r w:rsidR="00612526" w:rsidRPr="003D786C">
        <w:rPr>
          <w:sz w:val="22"/>
          <w:szCs w:val="22"/>
        </w:rPr>
        <w:t>______</w:t>
      </w:r>
      <w:r w:rsidRPr="003D786C">
        <w:rPr>
          <w:sz w:val="22"/>
          <w:szCs w:val="22"/>
        </w:rPr>
        <w:t>_______________________________________________________________</w:t>
      </w:r>
      <w:r w:rsidR="00506EA0" w:rsidRPr="003D786C">
        <w:rPr>
          <w:sz w:val="22"/>
          <w:szCs w:val="22"/>
        </w:rPr>
        <w:t>__</w:t>
      </w:r>
      <w:r w:rsidRPr="003D786C">
        <w:rPr>
          <w:sz w:val="22"/>
          <w:szCs w:val="22"/>
        </w:rPr>
        <w:t>___</w:t>
      </w:r>
      <w:r w:rsidR="00A27A04" w:rsidRPr="003D786C">
        <w:rPr>
          <w:sz w:val="22"/>
          <w:szCs w:val="22"/>
        </w:rPr>
        <w:t>_</w:t>
      </w:r>
      <w:r w:rsidR="00612526" w:rsidRPr="003D786C">
        <w:rPr>
          <w:sz w:val="22"/>
          <w:szCs w:val="22"/>
        </w:rPr>
        <w:t>,</w:t>
      </w:r>
    </w:p>
    <w:p w:rsidR="00A27A04" w:rsidRPr="003D786C" w:rsidRDefault="00A27A04" w:rsidP="00A27A04">
      <w:pPr>
        <w:pStyle w:val="a7"/>
        <w:spacing w:after="0"/>
        <w:ind w:firstLine="0"/>
        <w:rPr>
          <w:sz w:val="22"/>
          <w:szCs w:val="22"/>
        </w:rPr>
      </w:pPr>
      <w:r w:rsidRPr="003D786C">
        <w:rPr>
          <w:sz w:val="22"/>
          <w:szCs w:val="22"/>
        </w:rPr>
        <w:t>с другой стороны, вместе далее именуются «СТОРОНЫ», заключили настоящий Договор о следующем.</w:t>
      </w:r>
    </w:p>
    <w:p w:rsidR="00A27A04" w:rsidRPr="003D786C" w:rsidRDefault="00A27A04" w:rsidP="00A27A04">
      <w:pPr>
        <w:pStyle w:val="a9"/>
        <w:numPr>
          <w:ilvl w:val="0"/>
          <w:numId w:val="1"/>
        </w:numPr>
        <w:tabs>
          <w:tab w:val="num" w:pos="426"/>
        </w:tabs>
        <w:spacing w:after="0"/>
        <w:ind w:left="1105" w:hanging="748"/>
        <w:rPr>
          <w:sz w:val="22"/>
          <w:szCs w:val="22"/>
        </w:rPr>
      </w:pPr>
      <w:r w:rsidRPr="003D786C">
        <w:rPr>
          <w:sz w:val="22"/>
          <w:szCs w:val="22"/>
        </w:rPr>
        <w:t>Предмет Договора</w:t>
      </w:r>
    </w:p>
    <w:p w:rsidR="00D95031" w:rsidRPr="003D786C" w:rsidRDefault="0052560A" w:rsidP="0052560A">
      <w:pPr>
        <w:pStyle w:val="10"/>
        <w:numPr>
          <w:ilvl w:val="1"/>
          <w:numId w:val="19"/>
        </w:numPr>
        <w:spacing w:before="100" w:line="240" w:lineRule="atLeast"/>
        <w:ind w:right="-1"/>
        <w:jc w:val="both"/>
        <w:rPr>
          <w:rFonts w:ascii="Times New Roman" w:hAnsi="Times New Roman"/>
          <w:sz w:val="22"/>
          <w:szCs w:val="22"/>
        </w:rPr>
      </w:pPr>
      <w:r w:rsidRPr="003D786C">
        <w:rPr>
          <w:rFonts w:ascii="Times New Roman" w:hAnsi="Times New Roman"/>
          <w:sz w:val="22"/>
          <w:szCs w:val="22"/>
        </w:rPr>
        <w:t xml:space="preserve">       </w:t>
      </w:r>
      <w:r w:rsidR="00D95031" w:rsidRPr="003D786C">
        <w:rPr>
          <w:rFonts w:ascii="Times New Roman" w:hAnsi="Times New Roman"/>
          <w:sz w:val="22"/>
          <w:szCs w:val="22"/>
        </w:rPr>
        <w:t>БАНК открывает КЛИЕНТ</w:t>
      </w:r>
      <w:r w:rsidRPr="003D786C">
        <w:rPr>
          <w:rFonts w:ascii="Times New Roman" w:hAnsi="Times New Roman"/>
          <w:sz w:val="22"/>
          <w:szCs w:val="22"/>
        </w:rPr>
        <w:t xml:space="preserve">У специальный депозитарный счет </w:t>
      </w:r>
      <w:r w:rsidR="00E26E85" w:rsidRPr="003D786C">
        <w:rPr>
          <w:rFonts w:ascii="Times New Roman" w:hAnsi="Times New Roman"/>
          <w:sz w:val="22"/>
          <w:szCs w:val="22"/>
        </w:rPr>
        <w:t>__</w:t>
      </w:r>
      <w:r w:rsidRPr="003D786C">
        <w:rPr>
          <w:rFonts w:ascii="Times New Roman" w:hAnsi="Times New Roman"/>
          <w:sz w:val="22"/>
          <w:szCs w:val="22"/>
        </w:rPr>
        <w:t xml:space="preserve">_________________ </w:t>
      </w:r>
      <w:r w:rsidR="00D95031" w:rsidRPr="003D786C">
        <w:rPr>
          <w:rFonts w:ascii="Times New Roman" w:hAnsi="Times New Roman"/>
          <w:sz w:val="22"/>
          <w:szCs w:val="22"/>
        </w:rPr>
        <w:t xml:space="preserve">  </w:t>
      </w:r>
    </w:p>
    <w:p w:rsidR="00033175" w:rsidRPr="003007EB" w:rsidRDefault="00D95031" w:rsidP="00921741">
      <w:pPr>
        <w:pStyle w:val="10"/>
        <w:spacing w:line="240" w:lineRule="atLeast"/>
        <w:ind w:right="-1"/>
        <w:jc w:val="both"/>
        <w:rPr>
          <w:rFonts w:ascii="Times New Roman" w:hAnsi="Times New Roman"/>
          <w:sz w:val="22"/>
          <w:szCs w:val="22"/>
        </w:rPr>
      </w:pPr>
      <w:r w:rsidRPr="003D786C">
        <w:rPr>
          <w:rFonts w:ascii="Times New Roman" w:hAnsi="Times New Roman"/>
          <w:sz w:val="22"/>
          <w:szCs w:val="22"/>
        </w:rPr>
        <w:t>для учета и выплаты доходов по ценным бумагам и иных причитающихся владельцам ценных бумаг выплат в соответствии с требованиями Федерального закона от 22.04.1996</w:t>
      </w:r>
      <w:r w:rsidRPr="003007EB">
        <w:rPr>
          <w:rFonts w:ascii="Times New Roman" w:hAnsi="Times New Roman"/>
          <w:sz w:val="22"/>
          <w:szCs w:val="22"/>
        </w:rPr>
        <w:t xml:space="preserve"> № 39-ФЗ «О рынке ценных бумаг», именуемый в дальнейшем «Счет».</w:t>
      </w:r>
      <w:r w:rsidR="00033175" w:rsidRPr="003007EB">
        <w:rPr>
          <w:rFonts w:ascii="Times New Roman" w:hAnsi="Times New Roman"/>
          <w:sz w:val="22"/>
          <w:szCs w:val="22"/>
        </w:rPr>
        <w:t xml:space="preserve">  </w:t>
      </w:r>
    </w:p>
    <w:p w:rsidR="00D95031" w:rsidRPr="003007EB" w:rsidRDefault="00033175" w:rsidP="003007EB">
      <w:pPr>
        <w:pStyle w:val="10"/>
        <w:spacing w:line="240" w:lineRule="atLeast"/>
        <w:ind w:right="-1"/>
        <w:jc w:val="both"/>
        <w:rPr>
          <w:rFonts w:ascii="Times New Roman" w:hAnsi="Times New Roman"/>
          <w:sz w:val="22"/>
          <w:szCs w:val="22"/>
        </w:rPr>
      </w:pPr>
      <w:r w:rsidRPr="003007EB">
        <w:rPr>
          <w:rFonts w:ascii="Times New Roman" w:hAnsi="Times New Roman"/>
          <w:sz w:val="22"/>
          <w:szCs w:val="22"/>
        </w:rPr>
        <w:t xml:space="preserve">         </w:t>
      </w:r>
      <w:r w:rsidR="006767A3" w:rsidRPr="003007EB">
        <w:rPr>
          <w:rFonts w:ascii="Times New Roman" w:hAnsi="Times New Roman"/>
          <w:sz w:val="22"/>
          <w:szCs w:val="22"/>
        </w:rPr>
        <w:t>1.2.</w:t>
      </w:r>
      <w:r w:rsidR="00EF452E" w:rsidRPr="003007EB">
        <w:rPr>
          <w:rFonts w:ascii="Times New Roman" w:hAnsi="Times New Roman"/>
          <w:sz w:val="22"/>
          <w:szCs w:val="22"/>
        </w:rPr>
        <w:t xml:space="preserve">     </w:t>
      </w:r>
      <w:r w:rsidR="00A27A04" w:rsidRPr="003007EB">
        <w:rPr>
          <w:rFonts w:ascii="Times New Roman" w:hAnsi="Times New Roman"/>
          <w:sz w:val="22"/>
          <w:szCs w:val="22"/>
        </w:rPr>
        <w:t xml:space="preserve">Счет открывается КЛИЕНТУ на основании настоящего Договора, оформленного на бланке БАНКА заявления и предоставления им всех необходимых документов, согласно </w:t>
      </w:r>
      <w:r w:rsidR="00E36B7D" w:rsidRPr="003007EB">
        <w:rPr>
          <w:rFonts w:ascii="Times New Roman" w:hAnsi="Times New Roman"/>
          <w:sz w:val="22"/>
          <w:szCs w:val="22"/>
        </w:rPr>
        <w:t>П</w:t>
      </w:r>
      <w:r w:rsidR="00A27A04" w:rsidRPr="003007EB">
        <w:rPr>
          <w:rFonts w:ascii="Times New Roman" w:hAnsi="Times New Roman"/>
          <w:sz w:val="22"/>
          <w:szCs w:val="22"/>
        </w:rPr>
        <w:t>еречню</w:t>
      </w:r>
      <w:r w:rsidR="00E36B7D" w:rsidRPr="003007EB">
        <w:rPr>
          <w:rFonts w:ascii="Times New Roman" w:hAnsi="Times New Roman"/>
          <w:sz w:val="22"/>
          <w:szCs w:val="22"/>
        </w:rPr>
        <w:t xml:space="preserve"> документов</w:t>
      </w:r>
      <w:r w:rsidR="00A27A04" w:rsidRPr="003007EB">
        <w:rPr>
          <w:rFonts w:ascii="Times New Roman" w:hAnsi="Times New Roman"/>
          <w:sz w:val="22"/>
          <w:szCs w:val="22"/>
        </w:rPr>
        <w:t xml:space="preserve">, </w:t>
      </w:r>
      <w:r w:rsidR="00E36B7D" w:rsidRPr="003007EB">
        <w:rPr>
          <w:rFonts w:ascii="Times New Roman" w:hAnsi="Times New Roman"/>
          <w:sz w:val="22"/>
          <w:szCs w:val="22"/>
        </w:rPr>
        <w:t xml:space="preserve"> утвержденному</w:t>
      </w:r>
      <w:r w:rsidR="00A27A04" w:rsidRPr="003007EB">
        <w:rPr>
          <w:rFonts w:ascii="Times New Roman" w:hAnsi="Times New Roman"/>
          <w:sz w:val="22"/>
          <w:szCs w:val="22"/>
        </w:rPr>
        <w:t xml:space="preserve"> БАНКОМ в соответствии с действующим законодательством РФ</w:t>
      </w:r>
      <w:r w:rsidR="00E36B7D" w:rsidRPr="003007EB">
        <w:rPr>
          <w:rFonts w:ascii="Times New Roman" w:hAnsi="Times New Roman"/>
          <w:sz w:val="22"/>
          <w:szCs w:val="22"/>
        </w:rPr>
        <w:t>.</w:t>
      </w:r>
      <w:r w:rsidR="00A27A04" w:rsidRPr="003007EB">
        <w:rPr>
          <w:rFonts w:ascii="Times New Roman" w:hAnsi="Times New Roman"/>
          <w:sz w:val="22"/>
          <w:szCs w:val="22"/>
        </w:rPr>
        <w:t xml:space="preserve"> </w:t>
      </w:r>
    </w:p>
    <w:p w:rsidR="00736946" w:rsidRDefault="006767A3" w:rsidP="006767A3">
      <w:pPr>
        <w:pStyle w:val="a7"/>
        <w:tabs>
          <w:tab w:val="left" w:pos="1418"/>
        </w:tabs>
        <w:spacing w:after="0"/>
        <w:ind w:right="-1" w:firstLine="0"/>
        <w:rPr>
          <w:sz w:val="22"/>
          <w:szCs w:val="22"/>
        </w:rPr>
      </w:pPr>
      <w:r w:rsidRPr="003007EB">
        <w:rPr>
          <w:sz w:val="22"/>
          <w:szCs w:val="22"/>
        </w:rPr>
        <w:t xml:space="preserve">         1.3.</w:t>
      </w:r>
      <w:r w:rsidR="00EF452E" w:rsidRPr="003007EB">
        <w:rPr>
          <w:sz w:val="22"/>
          <w:szCs w:val="22"/>
        </w:rPr>
        <w:t xml:space="preserve">     </w:t>
      </w:r>
      <w:r w:rsidR="0052560A">
        <w:rPr>
          <w:sz w:val="22"/>
          <w:szCs w:val="22"/>
        </w:rPr>
        <w:t xml:space="preserve"> </w:t>
      </w:r>
      <w:r w:rsidR="00A27A04" w:rsidRPr="003007EB">
        <w:rPr>
          <w:sz w:val="22"/>
          <w:szCs w:val="22"/>
        </w:rPr>
        <w:t>Проценты на остаток денежных</w:t>
      </w:r>
      <w:r w:rsidR="00A27A04" w:rsidRPr="00065156">
        <w:rPr>
          <w:sz w:val="22"/>
          <w:szCs w:val="22"/>
        </w:rPr>
        <w:t xml:space="preserve"> средств, находящихся на Счете КЛИЕНТА, БАНКОМ не начисляются и не выплачиваются. </w:t>
      </w:r>
    </w:p>
    <w:p w:rsidR="00E36B7D" w:rsidRPr="00065156" w:rsidRDefault="00E36B7D" w:rsidP="006767A3">
      <w:pPr>
        <w:pStyle w:val="a7"/>
        <w:tabs>
          <w:tab w:val="left" w:pos="1418"/>
        </w:tabs>
        <w:spacing w:after="0"/>
        <w:ind w:right="-1" w:firstLine="0"/>
        <w:rPr>
          <w:sz w:val="22"/>
          <w:szCs w:val="22"/>
        </w:rPr>
      </w:pPr>
      <w:r>
        <w:rPr>
          <w:sz w:val="22"/>
          <w:szCs w:val="22"/>
        </w:rPr>
        <w:t xml:space="preserve">         </w:t>
      </w:r>
    </w:p>
    <w:p w:rsidR="00736946" w:rsidRPr="002C227F" w:rsidRDefault="00736946" w:rsidP="00921741">
      <w:pPr>
        <w:pStyle w:val="a7"/>
        <w:tabs>
          <w:tab w:val="left" w:pos="1418"/>
        </w:tabs>
        <w:spacing w:after="0"/>
        <w:ind w:right="-1" w:firstLine="567"/>
        <w:rPr>
          <w:sz w:val="22"/>
          <w:szCs w:val="22"/>
        </w:rPr>
      </w:pPr>
    </w:p>
    <w:p w:rsidR="00A27A04" w:rsidRPr="00065156" w:rsidRDefault="00612526" w:rsidP="00612526">
      <w:pPr>
        <w:pStyle w:val="a9"/>
        <w:spacing w:before="60" w:after="0"/>
        <w:ind w:left="360"/>
        <w:jc w:val="left"/>
        <w:rPr>
          <w:sz w:val="22"/>
          <w:szCs w:val="22"/>
        </w:rPr>
      </w:pPr>
      <w:r>
        <w:rPr>
          <w:sz w:val="22"/>
          <w:szCs w:val="22"/>
        </w:rPr>
        <w:t xml:space="preserve">                                                        2.</w:t>
      </w:r>
      <w:r w:rsidR="00A27A04" w:rsidRPr="00065156">
        <w:rPr>
          <w:sz w:val="22"/>
          <w:szCs w:val="22"/>
        </w:rPr>
        <w:t>Права и обязанности Сторон</w:t>
      </w:r>
    </w:p>
    <w:p w:rsidR="00A27A04" w:rsidRPr="00065156" w:rsidRDefault="00A27A04" w:rsidP="00A27A04">
      <w:pPr>
        <w:pStyle w:val="a7"/>
        <w:numPr>
          <w:ilvl w:val="1"/>
          <w:numId w:val="2"/>
        </w:numPr>
        <w:tabs>
          <w:tab w:val="clear" w:pos="1070"/>
          <w:tab w:val="left" w:pos="0"/>
        </w:tabs>
        <w:spacing w:after="0"/>
        <w:ind w:left="0" w:firstLine="567"/>
        <w:rPr>
          <w:b/>
          <w:sz w:val="22"/>
          <w:szCs w:val="22"/>
        </w:rPr>
      </w:pPr>
      <w:r w:rsidRPr="00065156">
        <w:rPr>
          <w:b/>
          <w:sz w:val="22"/>
          <w:szCs w:val="22"/>
        </w:rPr>
        <w:t>БАНК обязуется:</w:t>
      </w:r>
    </w:p>
    <w:p w:rsidR="00A27A04" w:rsidRPr="00065156" w:rsidRDefault="00E36B7D" w:rsidP="00A27A04">
      <w:pPr>
        <w:pStyle w:val="a7"/>
        <w:numPr>
          <w:ilvl w:val="1"/>
          <w:numId w:val="9"/>
        </w:numPr>
        <w:tabs>
          <w:tab w:val="clear" w:pos="1440"/>
          <w:tab w:val="num" w:pos="0"/>
          <w:tab w:val="left" w:pos="1418"/>
        </w:tabs>
        <w:spacing w:after="0"/>
        <w:ind w:left="0" w:firstLine="567"/>
        <w:rPr>
          <w:sz w:val="22"/>
          <w:szCs w:val="22"/>
        </w:rPr>
      </w:pPr>
      <w:r>
        <w:rPr>
          <w:sz w:val="22"/>
          <w:szCs w:val="22"/>
        </w:rPr>
        <w:t xml:space="preserve"> Осуществлять</w:t>
      </w:r>
      <w:r w:rsidR="00A27A04" w:rsidRPr="00065156">
        <w:rPr>
          <w:sz w:val="22"/>
          <w:szCs w:val="22"/>
        </w:rPr>
        <w:t xml:space="preserve">  расчетно</w:t>
      </w:r>
      <w:r w:rsidR="00D95031" w:rsidRPr="00065156">
        <w:rPr>
          <w:sz w:val="22"/>
          <w:szCs w:val="22"/>
        </w:rPr>
        <w:t>е</w:t>
      </w:r>
      <w:r w:rsidR="00A27A04" w:rsidRPr="00065156">
        <w:rPr>
          <w:sz w:val="22"/>
          <w:szCs w:val="22"/>
        </w:rPr>
        <w:t xml:space="preserve"> обслуживание КЛИЕНТА, своевременно </w:t>
      </w:r>
      <w:r>
        <w:rPr>
          <w:sz w:val="22"/>
          <w:szCs w:val="22"/>
        </w:rPr>
        <w:t>исполнять</w:t>
      </w:r>
      <w:r w:rsidR="00A27A04" w:rsidRPr="00065156">
        <w:rPr>
          <w:sz w:val="22"/>
          <w:szCs w:val="22"/>
        </w:rPr>
        <w:t xml:space="preserve"> по поручению КЛИЕНТА все расчетные</w:t>
      </w:r>
      <w:r w:rsidR="00A01E0C" w:rsidRPr="00065156">
        <w:rPr>
          <w:sz w:val="22"/>
          <w:szCs w:val="22"/>
        </w:rPr>
        <w:t xml:space="preserve"> операции</w:t>
      </w:r>
      <w:r w:rsidR="00A27A04" w:rsidRPr="00065156">
        <w:rPr>
          <w:sz w:val="22"/>
          <w:szCs w:val="22"/>
        </w:rPr>
        <w:t>, предусмотренные для счета данного вида, в соответствии с действующим законодательством РФ, настоящим Договором и утвержденным</w:t>
      </w:r>
      <w:r w:rsidR="00EA5AE9" w:rsidRPr="00065156">
        <w:rPr>
          <w:sz w:val="22"/>
          <w:szCs w:val="22"/>
        </w:rPr>
        <w:t>и</w:t>
      </w:r>
      <w:r w:rsidR="00A27A04" w:rsidRPr="00065156">
        <w:rPr>
          <w:sz w:val="22"/>
          <w:szCs w:val="22"/>
        </w:rPr>
        <w:t xml:space="preserve">  </w:t>
      </w:r>
      <w:r w:rsidR="00EA5AE9" w:rsidRPr="00065156">
        <w:rPr>
          <w:sz w:val="22"/>
          <w:szCs w:val="22"/>
        </w:rPr>
        <w:t>Тарифами Б</w:t>
      </w:r>
      <w:r w:rsidR="002A70E4">
        <w:rPr>
          <w:sz w:val="22"/>
          <w:szCs w:val="22"/>
        </w:rPr>
        <w:t>АНКА</w:t>
      </w:r>
      <w:r w:rsidR="00A01E0C" w:rsidRPr="00065156">
        <w:rPr>
          <w:sz w:val="22"/>
          <w:szCs w:val="22"/>
        </w:rPr>
        <w:t>.</w:t>
      </w:r>
    </w:p>
    <w:p w:rsidR="00A27A04" w:rsidRPr="00065156" w:rsidRDefault="00EF452E" w:rsidP="00A27A04">
      <w:pPr>
        <w:pStyle w:val="a7"/>
        <w:numPr>
          <w:ilvl w:val="1"/>
          <w:numId w:val="9"/>
        </w:numPr>
        <w:tabs>
          <w:tab w:val="clear" w:pos="1440"/>
          <w:tab w:val="num" w:pos="0"/>
          <w:tab w:val="left" w:pos="1418"/>
        </w:tabs>
        <w:spacing w:after="0"/>
        <w:ind w:left="0" w:firstLine="567"/>
        <w:rPr>
          <w:sz w:val="22"/>
          <w:szCs w:val="22"/>
        </w:rPr>
      </w:pPr>
      <w:r>
        <w:rPr>
          <w:sz w:val="22"/>
          <w:szCs w:val="22"/>
        </w:rPr>
        <w:t xml:space="preserve">  </w:t>
      </w:r>
      <w:r w:rsidR="00A27A04" w:rsidRPr="00065156">
        <w:rPr>
          <w:sz w:val="22"/>
          <w:szCs w:val="22"/>
        </w:rPr>
        <w:t>По распоряжению КЛИЕНТА перечислять</w:t>
      </w:r>
      <w:r w:rsidR="007E1C55" w:rsidRPr="00065156">
        <w:rPr>
          <w:sz w:val="22"/>
          <w:szCs w:val="22"/>
        </w:rPr>
        <w:t xml:space="preserve"> </w:t>
      </w:r>
      <w:r w:rsidR="00A27A04" w:rsidRPr="00065156">
        <w:rPr>
          <w:sz w:val="22"/>
          <w:szCs w:val="22"/>
        </w:rPr>
        <w:t xml:space="preserve"> со Счета денежные средства КЛИЕНТА в пределах их остатка на Счете при условии соответствия проводимых операций и представленного расчетного </w:t>
      </w:r>
      <w:r w:rsidR="008F6A9D">
        <w:rPr>
          <w:sz w:val="22"/>
          <w:szCs w:val="22"/>
        </w:rPr>
        <w:t xml:space="preserve">(платежного) </w:t>
      </w:r>
      <w:r w:rsidR="00A27A04" w:rsidRPr="00065156">
        <w:rPr>
          <w:sz w:val="22"/>
          <w:szCs w:val="22"/>
        </w:rPr>
        <w:t>документа требованиям действующего законодательства РФ не позднее рабочего дня</w:t>
      </w:r>
      <w:r w:rsidR="008F6A9D">
        <w:rPr>
          <w:sz w:val="22"/>
          <w:szCs w:val="22"/>
        </w:rPr>
        <w:t>,</w:t>
      </w:r>
      <w:r w:rsidR="00A27A04" w:rsidRPr="00065156">
        <w:rPr>
          <w:sz w:val="22"/>
          <w:szCs w:val="22"/>
        </w:rPr>
        <w:t xml:space="preserve"> следующего за днем поступления в БАНК расчетного </w:t>
      </w:r>
      <w:r w:rsidR="008F6A9D">
        <w:rPr>
          <w:sz w:val="22"/>
          <w:szCs w:val="22"/>
        </w:rPr>
        <w:t xml:space="preserve">(платежного) </w:t>
      </w:r>
      <w:r w:rsidR="00A27A04" w:rsidRPr="00065156">
        <w:rPr>
          <w:sz w:val="22"/>
          <w:szCs w:val="22"/>
        </w:rPr>
        <w:t xml:space="preserve">документа, </w:t>
      </w:r>
      <w:r w:rsidR="008F6A9D">
        <w:rPr>
          <w:sz w:val="22"/>
          <w:szCs w:val="22"/>
        </w:rPr>
        <w:t>в соответствии с очередностью, установленной действующим законодательством РФ,</w:t>
      </w:r>
      <w:r w:rsidR="00A27A04" w:rsidRPr="00065156">
        <w:rPr>
          <w:sz w:val="22"/>
          <w:szCs w:val="22"/>
        </w:rPr>
        <w:t xml:space="preserve"> если иные сроки не предусмотрены действующим законодательством РФ</w:t>
      </w:r>
      <w:r w:rsidR="004408C4">
        <w:rPr>
          <w:sz w:val="22"/>
          <w:szCs w:val="22"/>
        </w:rPr>
        <w:t>.</w:t>
      </w:r>
    </w:p>
    <w:p w:rsidR="00B15C79" w:rsidRDefault="00B15C79" w:rsidP="00B15C79">
      <w:pPr>
        <w:pStyle w:val="a7"/>
        <w:tabs>
          <w:tab w:val="left" w:pos="1418"/>
        </w:tabs>
        <w:snapToGrid w:val="0"/>
        <w:spacing w:after="0"/>
        <w:ind w:firstLine="0"/>
        <w:rPr>
          <w:sz w:val="22"/>
          <w:szCs w:val="22"/>
        </w:rPr>
      </w:pPr>
      <w:r>
        <w:rPr>
          <w:sz w:val="22"/>
          <w:szCs w:val="22"/>
        </w:rPr>
        <w:t xml:space="preserve">           2.1.3. </w:t>
      </w:r>
      <w:r w:rsidR="00EF452E">
        <w:rPr>
          <w:sz w:val="22"/>
          <w:szCs w:val="22"/>
        </w:rPr>
        <w:t xml:space="preserve">   </w:t>
      </w:r>
      <w:r w:rsidR="00A27A04" w:rsidRPr="00065156">
        <w:rPr>
          <w:sz w:val="22"/>
          <w:szCs w:val="22"/>
        </w:rPr>
        <w:t xml:space="preserve">Принимать к исполнению </w:t>
      </w:r>
      <w:r w:rsidR="008F6A9D">
        <w:rPr>
          <w:sz w:val="22"/>
          <w:szCs w:val="22"/>
        </w:rPr>
        <w:t>расчетные (</w:t>
      </w:r>
      <w:r w:rsidR="00A27A04" w:rsidRPr="00065156">
        <w:rPr>
          <w:sz w:val="22"/>
          <w:szCs w:val="22"/>
        </w:rPr>
        <w:t>платежные</w:t>
      </w:r>
      <w:r w:rsidR="008F6A9D">
        <w:rPr>
          <w:sz w:val="22"/>
          <w:szCs w:val="22"/>
        </w:rPr>
        <w:t>)</w:t>
      </w:r>
      <w:r w:rsidR="00A27A04" w:rsidRPr="00065156">
        <w:rPr>
          <w:sz w:val="22"/>
          <w:szCs w:val="22"/>
        </w:rPr>
        <w:t xml:space="preserve"> документы КЛИЕНТА текущим операционным днем в рабочие дни в течение операционного дня, установленного в Б</w:t>
      </w:r>
      <w:r w:rsidR="002A70E4">
        <w:rPr>
          <w:sz w:val="22"/>
          <w:szCs w:val="22"/>
        </w:rPr>
        <w:t>АНКЕ</w:t>
      </w:r>
      <w:r w:rsidR="00A27A04" w:rsidRPr="00065156">
        <w:rPr>
          <w:sz w:val="22"/>
          <w:szCs w:val="22"/>
        </w:rPr>
        <w:t xml:space="preserve">. </w:t>
      </w:r>
      <w:r w:rsidR="008F6A9D">
        <w:rPr>
          <w:sz w:val="22"/>
          <w:szCs w:val="22"/>
        </w:rPr>
        <w:t>Расчетные (п</w:t>
      </w:r>
      <w:r w:rsidR="00A27A04" w:rsidRPr="00065156">
        <w:rPr>
          <w:sz w:val="22"/>
          <w:szCs w:val="22"/>
        </w:rPr>
        <w:t>латежные</w:t>
      </w:r>
      <w:r w:rsidR="008F6A9D">
        <w:rPr>
          <w:sz w:val="22"/>
          <w:szCs w:val="22"/>
        </w:rPr>
        <w:t>)</w:t>
      </w:r>
      <w:r w:rsidR="00A27A04" w:rsidRPr="00065156">
        <w:rPr>
          <w:sz w:val="22"/>
          <w:szCs w:val="22"/>
        </w:rPr>
        <w:t xml:space="preserve"> документы КЛИЕНТА, поступившие в Б</w:t>
      </w:r>
      <w:r w:rsidR="002A70E4">
        <w:rPr>
          <w:sz w:val="22"/>
          <w:szCs w:val="22"/>
        </w:rPr>
        <w:t>АНК</w:t>
      </w:r>
      <w:r w:rsidR="00A27A04" w:rsidRPr="00065156">
        <w:rPr>
          <w:sz w:val="22"/>
          <w:szCs w:val="22"/>
        </w:rPr>
        <w:t xml:space="preserve"> после окончания операционного дня, принимаются к исполнению следующим операционным днем. Информация о продолжительности операционного дня доводится до сведения КЛИЕНТА путем размещения соответствующего объявления в клиентском зале структурного подразделения Б</w:t>
      </w:r>
      <w:r w:rsidR="002A70E4">
        <w:rPr>
          <w:sz w:val="22"/>
          <w:szCs w:val="22"/>
        </w:rPr>
        <w:t>АНКА</w:t>
      </w:r>
      <w:r w:rsidR="00A27A04" w:rsidRPr="00065156">
        <w:rPr>
          <w:sz w:val="22"/>
          <w:szCs w:val="22"/>
        </w:rPr>
        <w:t>, обслуживающего КЛИЕНТА</w:t>
      </w:r>
      <w:r w:rsidR="008F6A9D">
        <w:rPr>
          <w:sz w:val="22"/>
          <w:szCs w:val="22"/>
        </w:rPr>
        <w:t>, и на официальном сайте  Банка в сети Интернет</w:t>
      </w:r>
      <w:r w:rsidR="00032DD5" w:rsidRPr="00032DD5">
        <w:rPr>
          <w:sz w:val="22"/>
          <w:szCs w:val="22"/>
        </w:rPr>
        <w:t xml:space="preserve"> </w:t>
      </w:r>
      <w:r>
        <w:rPr>
          <w:sz w:val="22"/>
          <w:szCs w:val="22"/>
        </w:rPr>
        <w:t xml:space="preserve"> (далее – Сайт БАНКА).</w:t>
      </w:r>
    </w:p>
    <w:p w:rsidR="00A26951" w:rsidRDefault="00B15C79" w:rsidP="00B15C79">
      <w:pPr>
        <w:pStyle w:val="a7"/>
        <w:tabs>
          <w:tab w:val="left" w:pos="1418"/>
        </w:tabs>
        <w:spacing w:after="0"/>
        <w:ind w:firstLine="0"/>
        <w:rPr>
          <w:sz w:val="22"/>
          <w:szCs w:val="22"/>
        </w:rPr>
      </w:pPr>
      <w:r>
        <w:rPr>
          <w:sz w:val="22"/>
          <w:szCs w:val="22"/>
        </w:rPr>
        <w:t xml:space="preserve">           2.1.4.</w:t>
      </w:r>
      <w:r w:rsidR="00EF452E">
        <w:rPr>
          <w:sz w:val="22"/>
          <w:szCs w:val="22"/>
        </w:rPr>
        <w:t xml:space="preserve">     </w:t>
      </w:r>
      <w:r w:rsidR="00A27A04" w:rsidRPr="00065156">
        <w:rPr>
          <w:sz w:val="22"/>
          <w:szCs w:val="22"/>
        </w:rPr>
        <w:t xml:space="preserve">Зачислять денежные средства на Счет не позднее рабочего дня, следующего за днем поступления в БАНК должным образом оформленных подтверждающих расчетных </w:t>
      </w:r>
      <w:r>
        <w:rPr>
          <w:sz w:val="22"/>
          <w:szCs w:val="22"/>
        </w:rPr>
        <w:t xml:space="preserve">(платежных) </w:t>
      </w:r>
      <w:r w:rsidR="00A27A04" w:rsidRPr="00065156">
        <w:rPr>
          <w:sz w:val="22"/>
          <w:szCs w:val="22"/>
        </w:rPr>
        <w:t>документов на соответствующие денежные суммы</w:t>
      </w:r>
      <w:r>
        <w:rPr>
          <w:sz w:val="22"/>
          <w:szCs w:val="22"/>
        </w:rPr>
        <w:t xml:space="preserve">.         </w:t>
      </w:r>
    </w:p>
    <w:p w:rsidR="00A27A04" w:rsidRPr="00065156" w:rsidRDefault="00A26951" w:rsidP="00B15C79">
      <w:pPr>
        <w:pStyle w:val="a7"/>
        <w:tabs>
          <w:tab w:val="left" w:pos="1418"/>
        </w:tabs>
        <w:spacing w:after="0"/>
        <w:ind w:firstLine="0"/>
        <w:rPr>
          <w:sz w:val="22"/>
          <w:szCs w:val="22"/>
        </w:rPr>
      </w:pPr>
      <w:r>
        <w:rPr>
          <w:sz w:val="22"/>
          <w:szCs w:val="22"/>
        </w:rPr>
        <w:lastRenderedPageBreak/>
        <w:t xml:space="preserve">         </w:t>
      </w:r>
      <w:r w:rsidR="00B15C79">
        <w:rPr>
          <w:sz w:val="22"/>
          <w:szCs w:val="22"/>
        </w:rPr>
        <w:t xml:space="preserve"> 2.1.5.</w:t>
      </w:r>
      <w:r w:rsidR="00EF452E">
        <w:rPr>
          <w:sz w:val="22"/>
          <w:szCs w:val="22"/>
        </w:rPr>
        <w:t xml:space="preserve">    </w:t>
      </w:r>
      <w:r w:rsidR="00A27A04" w:rsidRPr="00065156">
        <w:rPr>
          <w:sz w:val="22"/>
          <w:szCs w:val="22"/>
        </w:rPr>
        <w:t>Предоставлять КЛИЕНТУ по его требованию выписки по Счету и копии документов в обоснование произведенных расчетов в порядке, установленном в соответствии с заявлением КЛИЕНТА.</w:t>
      </w:r>
    </w:p>
    <w:p w:rsidR="00A27A04" w:rsidRPr="00065156" w:rsidRDefault="006767A3" w:rsidP="00A27A04">
      <w:pPr>
        <w:pStyle w:val="a7"/>
        <w:tabs>
          <w:tab w:val="left" w:pos="851"/>
        </w:tabs>
        <w:spacing w:after="0"/>
        <w:ind w:firstLine="0"/>
        <w:rPr>
          <w:sz w:val="22"/>
          <w:szCs w:val="22"/>
        </w:rPr>
      </w:pPr>
      <w:r>
        <w:rPr>
          <w:sz w:val="22"/>
          <w:szCs w:val="22"/>
        </w:rPr>
        <w:t xml:space="preserve">          </w:t>
      </w:r>
      <w:r w:rsidR="00A27A04" w:rsidRPr="00065156">
        <w:rPr>
          <w:sz w:val="22"/>
          <w:szCs w:val="22"/>
        </w:rPr>
        <w:t xml:space="preserve">Выдача выписок (дубликатов выписок) и документов в обоснование произведенных расчетов осуществляется только лицам, уполномоченным распоряжаться денежными средствами на Счете, и лицам, предъявившим в БАНК надлежащим образом оформленную доверенность. </w:t>
      </w:r>
    </w:p>
    <w:p w:rsidR="00A27A04" w:rsidRPr="00065156" w:rsidRDefault="006767A3" w:rsidP="00A27A04">
      <w:pPr>
        <w:pStyle w:val="a7"/>
        <w:tabs>
          <w:tab w:val="left" w:pos="851"/>
        </w:tabs>
        <w:spacing w:after="0"/>
        <w:ind w:firstLine="0"/>
        <w:rPr>
          <w:sz w:val="22"/>
          <w:szCs w:val="22"/>
        </w:rPr>
      </w:pPr>
      <w:r>
        <w:rPr>
          <w:sz w:val="22"/>
          <w:szCs w:val="22"/>
        </w:rPr>
        <w:t xml:space="preserve">          </w:t>
      </w:r>
      <w:r w:rsidR="00A27A04" w:rsidRPr="00065156">
        <w:rPr>
          <w:sz w:val="22"/>
          <w:szCs w:val="22"/>
        </w:rPr>
        <w:t>Выдача дубликатов выписок производится по письменному запросу КЛИЕНТА.</w:t>
      </w:r>
    </w:p>
    <w:p w:rsidR="00A27A04" w:rsidRPr="00065156" w:rsidRDefault="00B15C79" w:rsidP="00B15C79">
      <w:pPr>
        <w:pStyle w:val="a7"/>
        <w:tabs>
          <w:tab w:val="left" w:pos="1418"/>
        </w:tabs>
        <w:spacing w:after="0"/>
        <w:ind w:firstLine="0"/>
        <w:rPr>
          <w:sz w:val="22"/>
          <w:szCs w:val="22"/>
        </w:rPr>
      </w:pPr>
      <w:r>
        <w:rPr>
          <w:sz w:val="22"/>
          <w:szCs w:val="22"/>
        </w:rPr>
        <w:t xml:space="preserve">          2.1.6.  </w:t>
      </w:r>
      <w:r w:rsidR="00EF452E">
        <w:rPr>
          <w:sz w:val="22"/>
          <w:szCs w:val="22"/>
        </w:rPr>
        <w:t xml:space="preserve">  </w:t>
      </w:r>
      <w:r w:rsidR="00A27A04" w:rsidRPr="00065156">
        <w:rPr>
          <w:sz w:val="22"/>
          <w:szCs w:val="22"/>
        </w:rPr>
        <w:t>Бесплатно консультировать КЛИЕНТА по вопросам действующего законодательства РФ о расчетах, банковской технологии, правил документооборота и другим вопросам, имеющим непосредственное отношение к расчетному обслуживанию. Иные консультационно-справочные услуги осуществляются отдельно, на платной основе согласно Тарифам Б</w:t>
      </w:r>
      <w:r w:rsidR="002A70E4">
        <w:rPr>
          <w:sz w:val="22"/>
          <w:szCs w:val="22"/>
        </w:rPr>
        <w:t>АНКА</w:t>
      </w:r>
      <w:r w:rsidR="00A27A04" w:rsidRPr="00065156">
        <w:rPr>
          <w:sz w:val="22"/>
          <w:szCs w:val="22"/>
        </w:rPr>
        <w:t>.</w:t>
      </w:r>
    </w:p>
    <w:p w:rsidR="00A27A04" w:rsidRPr="00065156" w:rsidRDefault="00B15C79" w:rsidP="00B15C79">
      <w:pPr>
        <w:pStyle w:val="a7"/>
        <w:tabs>
          <w:tab w:val="left" w:pos="1418"/>
        </w:tabs>
        <w:spacing w:after="0"/>
        <w:ind w:firstLine="0"/>
        <w:rPr>
          <w:sz w:val="22"/>
          <w:szCs w:val="22"/>
        </w:rPr>
      </w:pPr>
      <w:r>
        <w:rPr>
          <w:sz w:val="22"/>
          <w:szCs w:val="22"/>
        </w:rPr>
        <w:t xml:space="preserve">          2.1.7. </w:t>
      </w:r>
      <w:r w:rsidR="00EF452E">
        <w:rPr>
          <w:sz w:val="22"/>
          <w:szCs w:val="22"/>
        </w:rPr>
        <w:t xml:space="preserve">    </w:t>
      </w:r>
      <w:r w:rsidR="00A27A04" w:rsidRPr="00065156">
        <w:rPr>
          <w:sz w:val="22"/>
          <w:szCs w:val="22"/>
        </w:rPr>
        <w:t>Обеспечивать сохранность тайны банковского счета, операций по Счету и сведений о КЛИЕНТЕ в соответствии с действующим законодательством РФ.</w:t>
      </w:r>
    </w:p>
    <w:p w:rsidR="00A27A04" w:rsidRPr="00065156" w:rsidRDefault="00B15C79" w:rsidP="00B15C79">
      <w:pPr>
        <w:pStyle w:val="a7"/>
        <w:tabs>
          <w:tab w:val="left" w:pos="1418"/>
        </w:tabs>
        <w:spacing w:after="0"/>
        <w:ind w:firstLine="0"/>
        <w:rPr>
          <w:sz w:val="22"/>
          <w:szCs w:val="22"/>
        </w:rPr>
      </w:pPr>
      <w:r>
        <w:rPr>
          <w:sz w:val="22"/>
          <w:szCs w:val="22"/>
        </w:rPr>
        <w:t xml:space="preserve">          2.1.8.</w:t>
      </w:r>
      <w:r w:rsidR="00EF452E">
        <w:rPr>
          <w:sz w:val="22"/>
          <w:szCs w:val="22"/>
        </w:rPr>
        <w:t xml:space="preserve">    </w:t>
      </w:r>
      <w:r w:rsidR="00A27A04" w:rsidRPr="00065156">
        <w:rPr>
          <w:sz w:val="22"/>
          <w:szCs w:val="22"/>
        </w:rPr>
        <w:t>Обеспечить обработку персональных данных, ставших известными БАНКУ в целях идентификации КЛИЕНТА в порядке, предусмотренном действующим законодательством РФ, в  связи с заключением настоящего Договора и его дальнейшего надлежащего исполнения в соответствии с требованиями действующего законодательства РФ, регламентирующего защиту персональных данных.</w:t>
      </w:r>
    </w:p>
    <w:p w:rsidR="00A27A04" w:rsidRPr="00065156" w:rsidRDefault="00A27A04" w:rsidP="00A27A04">
      <w:pPr>
        <w:pStyle w:val="a7"/>
        <w:numPr>
          <w:ilvl w:val="1"/>
          <w:numId w:val="2"/>
        </w:numPr>
        <w:tabs>
          <w:tab w:val="clear" w:pos="1070"/>
          <w:tab w:val="left" w:pos="0"/>
        </w:tabs>
        <w:spacing w:before="120" w:after="0"/>
        <w:ind w:left="0" w:firstLine="567"/>
        <w:rPr>
          <w:b/>
          <w:sz w:val="22"/>
          <w:szCs w:val="22"/>
        </w:rPr>
      </w:pPr>
      <w:r w:rsidRPr="00065156">
        <w:rPr>
          <w:b/>
          <w:sz w:val="22"/>
          <w:szCs w:val="22"/>
        </w:rPr>
        <w:t>БАНК имеет право:</w:t>
      </w:r>
    </w:p>
    <w:p w:rsidR="00A27A04" w:rsidRPr="008F52DB" w:rsidRDefault="00A27A04" w:rsidP="00A27A04">
      <w:pPr>
        <w:pStyle w:val="a7"/>
        <w:numPr>
          <w:ilvl w:val="0"/>
          <w:numId w:val="10"/>
        </w:numPr>
        <w:tabs>
          <w:tab w:val="clear" w:pos="1440"/>
          <w:tab w:val="num" w:pos="0"/>
        </w:tabs>
        <w:spacing w:after="0"/>
        <w:ind w:left="0" w:firstLine="567"/>
        <w:rPr>
          <w:color w:val="000000" w:themeColor="text1"/>
          <w:sz w:val="22"/>
          <w:szCs w:val="22"/>
        </w:rPr>
      </w:pPr>
      <w:r w:rsidRPr="008F52DB">
        <w:rPr>
          <w:color w:val="000000" w:themeColor="text1"/>
          <w:sz w:val="22"/>
          <w:szCs w:val="22"/>
        </w:rPr>
        <w:t xml:space="preserve">Отказать в совершении расчетных </w:t>
      </w:r>
      <w:r w:rsidR="003714BB" w:rsidRPr="008F52DB">
        <w:rPr>
          <w:color w:val="000000" w:themeColor="text1"/>
          <w:sz w:val="22"/>
          <w:szCs w:val="22"/>
        </w:rPr>
        <w:t>операций</w:t>
      </w:r>
      <w:r w:rsidRPr="008F52DB">
        <w:rPr>
          <w:color w:val="000000" w:themeColor="text1"/>
          <w:sz w:val="22"/>
          <w:szCs w:val="22"/>
        </w:rPr>
        <w:t xml:space="preserve"> при наличии фактов, свидетельствующих о нарушении КЛИЕНТОМ действующего законодательства РФ,</w:t>
      </w:r>
      <w:r w:rsidR="00CA4BCD" w:rsidRPr="008F52DB">
        <w:rPr>
          <w:color w:val="000000" w:themeColor="text1"/>
          <w:sz w:val="22"/>
          <w:szCs w:val="22"/>
        </w:rPr>
        <w:t xml:space="preserve"> в том числе Банковских прави</w:t>
      </w:r>
      <w:r w:rsidR="00135374" w:rsidRPr="008F52DB">
        <w:rPr>
          <w:color w:val="000000" w:themeColor="text1"/>
          <w:sz w:val="22"/>
          <w:szCs w:val="22"/>
        </w:rPr>
        <w:t>л</w:t>
      </w:r>
      <w:r w:rsidR="00F00946" w:rsidRPr="008F52DB">
        <w:rPr>
          <w:color w:val="000000" w:themeColor="text1"/>
          <w:sz w:val="22"/>
          <w:szCs w:val="22"/>
        </w:rPr>
        <w:t>,</w:t>
      </w:r>
      <w:r w:rsidRPr="008F52DB">
        <w:rPr>
          <w:color w:val="000000" w:themeColor="text1"/>
          <w:sz w:val="22"/>
          <w:szCs w:val="22"/>
        </w:rPr>
        <w:t xml:space="preserve">  техники оформления расчетных</w:t>
      </w:r>
      <w:r w:rsidR="00CA4BCD" w:rsidRPr="008F52DB">
        <w:rPr>
          <w:color w:val="000000" w:themeColor="text1"/>
          <w:sz w:val="22"/>
          <w:szCs w:val="22"/>
        </w:rPr>
        <w:t xml:space="preserve"> (платежных)</w:t>
      </w:r>
      <w:r w:rsidRPr="008F52DB">
        <w:rPr>
          <w:color w:val="000000" w:themeColor="text1"/>
          <w:sz w:val="22"/>
          <w:szCs w:val="22"/>
        </w:rPr>
        <w:t xml:space="preserve"> документов и сроков их предоставления в БАНК.</w:t>
      </w:r>
    </w:p>
    <w:p w:rsidR="00C508A9" w:rsidRPr="008F52DB" w:rsidRDefault="00A27A04" w:rsidP="00A27A04">
      <w:pPr>
        <w:pStyle w:val="a7"/>
        <w:numPr>
          <w:ilvl w:val="0"/>
          <w:numId w:val="10"/>
        </w:numPr>
        <w:tabs>
          <w:tab w:val="clear" w:pos="1440"/>
          <w:tab w:val="num" w:pos="0"/>
        </w:tabs>
        <w:spacing w:after="0"/>
        <w:ind w:left="0" w:firstLine="567"/>
        <w:rPr>
          <w:color w:val="000000" w:themeColor="text1"/>
          <w:sz w:val="22"/>
          <w:szCs w:val="22"/>
        </w:rPr>
      </w:pPr>
      <w:proofErr w:type="gramStart"/>
      <w:r w:rsidRPr="008F52DB">
        <w:rPr>
          <w:sz w:val="22"/>
          <w:szCs w:val="22"/>
        </w:rPr>
        <w:t>Не принимать к исполнению расчетн</w:t>
      </w:r>
      <w:r w:rsidR="00D95031" w:rsidRPr="008F52DB">
        <w:rPr>
          <w:sz w:val="22"/>
          <w:szCs w:val="22"/>
        </w:rPr>
        <w:t>ые</w:t>
      </w:r>
      <w:r w:rsidR="00CA4BCD" w:rsidRPr="008F52DB">
        <w:rPr>
          <w:sz w:val="22"/>
          <w:szCs w:val="22"/>
        </w:rPr>
        <w:t xml:space="preserve"> (платежные)</w:t>
      </w:r>
      <w:r w:rsidRPr="008F52DB">
        <w:rPr>
          <w:sz w:val="22"/>
          <w:szCs w:val="22"/>
        </w:rPr>
        <w:t xml:space="preserve"> документы КЛИЕНТА, приостановить совершение операций по Счету, в случае возникновения сомнений в правомочности лиц, действующих от имени </w:t>
      </w:r>
      <w:r w:rsidR="00032DD5" w:rsidRPr="008F52DB">
        <w:rPr>
          <w:sz w:val="22"/>
          <w:szCs w:val="22"/>
        </w:rPr>
        <w:t xml:space="preserve">КЛИЕНТА, в случае  возникновения конфликта между участниками организации – клиента БАНКА, а также в случаях, предусмотренных действующим </w:t>
      </w:r>
      <w:r w:rsidR="00C508A9" w:rsidRPr="008F52DB">
        <w:rPr>
          <w:sz w:val="22"/>
          <w:szCs w:val="22"/>
        </w:rPr>
        <w:t xml:space="preserve">валютным </w:t>
      </w:r>
      <w:r w:rsidR="00032DD5" w:rsidRPr="008F52DB">
        <w:rPr>
          <w:color w:val="000000" w:themeColor="text1"/>
          <w:sz w:val="22"/>
          <w:szCs w:val="22"/>
        </w:rPr>
        <w:t>законодательством РФ</w:t>
      </w:r>
      <w:r w:rsidR="00C508A9" w:rsidRPr="008F52DB">
        <w:rPr>
          <w:color w:val="000000" w:themeColor="text1"/>
          <w:sz w:val="22"/>
          <w:szCs w:val="22"/>
        </w:rPr>
        <w:t xml:space="preserve"> и/или  законодательством РФ </w:t>
      </w:r>
      <w:r w:rsidR="00032DD5" w:rsidRPr="008F52DB">
        <w:rPr>
          <w:color w:val="000000" w:themeColor="text1"/>
          <w:sz w:val="22"/>
          <w:szCs w:val="22"/>
        </w:rPr>
        <w:t xml:space="preserve"> о противодействии легализации (отмыванию) доходов, полученных преступным путем,  финансированию терроризма</w:t>
      </w:r>
      <w:r w:rsidR="00C508A9" w:rsidRPr="008F52DB">
        <w:rPr>
          <w:color w:val="000000" w:themeColor="text1"/>
          <w:sz w:val="22"/>
          <w:szCs w:val="22"/>
        </w:rPr>
        <w:t xml:space="preserve"> и финансированию распространения оружия</w:t>
      </w:r>
      <w:proofErr w:type="gramEnd"/>
      <w:r w:rsidR="00C508A9" w:rsidRPr="008F52DB">
        <w:rPr>
          <w:color w:val="000000" w:themeColor="text1"/>
          <w:sz w:val="22"/>
          <w:szCs w:val="22"/>
        </w:rPr>
        <w:t xml:space="preserve"> массового уничтожения.</w:t>
      </w:r>
    </w:p>
    <w:p w:rsidR="00A27A04" w:rsidRPr="008F2719" w:rsidRDefault="005F0A93" w:rsidP="005F0A93">
      <w:pPr>
        <w:pStyle w:val="a7"/>
        <w:spacing w:after="0"/>
        <w:ind w:firstLine="0"/>
        <w:rPr>
          <w:color w:val="000000" w:themeColor="text1"/>
          <w:sz w:val="22"/>
          <w:szCs w:val="22"/>
        </w:rPr>
      </w:pPr>
      <w:r w:rsidRPr="008F52DB">
        <w:rPr>
          <w:color w:val="000000" w:themeColor="text1"/>
          <w:sz w:val="22"/>
          <w:szCs w:val="22"/>
        </w:rPr>
        <w:t xml:space="preserve">           2.2.3.</w:t>
      </w:r>
      <w:r w:rsidR="0075732E">
        <w:rPr>
          <w:color w:val="000000" w:themeColor="text1"/>
          <w:sz w:val="22"/>
          <w:szCs w:val="22"/>
        </w:rPr>
        <w:t xml:space="preserve">    </w:t>
      </w:r>
      <w:r w:rsidR="00A27A04" w:rsidRPr="008F52DB">
        <w:rPr>
          <w:color w:val="000000" w:themeColor="text1"/>
          <w:sz w:val="22"/>
          <w:szCs w:val="22"/>
        </w:rPr>
        <w:t xml:space="preserve">Вносить исправления в записи по </w:t>
      </w:r>
      <w:r w:rsidR="00C508A9" w:rsidRPr="008F52DB">
        <w:rPr>
          <w:color w:val="000000" w:themeColor="text1"/>
          <w:sz w:val="22"/>
          <w:szCs w:val="22"/>
        </w:rPr>
        <w:t>С</w:t>
      </w:r>
      <w:r w:rsidR="00A27A04" w:rsidRPr="008F52DB">
        <w:rPr>
          <w:color w:val="000000" w:themeColor="text1"/>
          <w:sz w:val="22"/>
          <w:szCs w:val="22"/>
        </w:rPr>
        <w:t>чету КЛИЕНТА без его согласия при выявлении произведенной ранее</w:t>
      </w:r>
      <w:r w:rsidR="00A27A04" w:rsidRPr="008F2719">
        <w:rPr>
          <w:color w:val="000000" w:themeColor="text1"/>
          <w:sz w:val="22"/>
          <w:szCs w:val="22"/>
        </w:rPr>
        <w:t xml:space="preserve"> по вине БАНКА ошибочной записи по </w:t>
      </w:r>
      <w:r w:rsidR="00C508A9">
        <w:rPr>
          <w:color w:val="000000" w:themeColor="text1"/>
          <w:sz w:val="22"/>
          <w:szCs w:val="22"/>
        </w:rPr>
        <w:t>С</w:t>
      </w:r>
      <w:r w:rsidR="00A27A04" w:rsidRPr="008F2719">
        <w:rPr>
          <w:color w:val="000000" w:themeColor="text1"/>
          <w:sz w:val="22"/>
          <w:szCs w:val="22"/>
        </w:rPr>
        <w:t>чету в течение одного года с момента произведения ошибочной записи.</w:t>
      </w:r>
    </w:p>
    <w:p w:rsidR="00B97CBB" w:rsidRDefault="00A27A04" w:rsidP="00100C29">
      <w:pPr>
        <w:pStyle w:val="a7"/>
        <w:spacing w:after="0"/>
        <w:ind w:firstLine="567"/>
        <w:rPr>
          <w:sz w:val="22"/>
          <w:szCs w:val="22"/>
        </w:rPr>
      </w:pPr>
      <w:proofErr w:type="gramStart"/>
      <w:r w:rsidRPr="008F2719">
        <w:rPr>
          <w:color w:val="000000" w:themeColor="text1"/>
          <w:sz w:val="22"/>
          <w:szCs w:val="22"/>
        </w:rPr>
        <w:t>За услуги по открытию, обслуживанию Счета и совершению операций с денежными средствами КЛИЕНТА БАНК списывает</w:t>
      </w:r>
      <w:r w:rsidRPr="00065156">
        <w:rPr>
          <w:sz w:val="22"/>
          <w:szCs w:val="22"/>
        </w:rPr>
        <w:t xml:space="preserve"> вознаграждение без</w:t>
      </w:r>
      <w:r w:rsidR="00EA5AE9" w:rsidRPr="00065156">
        <w:rPr>
          <w:sz w:val="22"/>
          <w:szCs w:val="22"/>
        </w:rPr>
        <w:t xml:space="preserve"> дополнительного</w:t>
      </w:r>
      <w:r w:rsidRPr="00065156">
        <w:rPr>
          <w:sz w:val="22"/>
          <w:szCs w:val="22"/>
        </w:rPr>
        <w:t xml:space="preserve"> распоряжения КЛИЕНТА</w:t>
      </w:r>
      <w:r w:rsidR="00D95031" w:rsidRPr="00065156">
        <w:rPr>
          <w:sz w:val="22"/>
          <w:szCs w:val="22"/>
        </w:rPr>
        <w:t xml:space="preserve">  с расчетного счета К</w:t>
      </w:r>
      <w:r w:rsidR="00AD5773">
        <w:rPr>
          <w:sz w:val="22"/>
          <w:szCs w:val="22"/>
        </w:rPr>
        <w:t>ЛИЕНТА</w:t>
      </w:r>
      <w:r w:rsidR="00D95031" w:rsidRPr="00065156">
        <w:rPr>
          <w:sz w:val="22"/>
          <w:szCs w:val="22"/>
        </w:rPr>
        <w:t>, открытого в Б</w:t>
      </w:r>
      <w:r w:rsidR="00AD5773">
        <w:rPr>
          <w:sz w:val="22"/>
          <w:szCs w:val="22"/>
        </w:rPr>
        <w:t>АНКЕ</w:t>
      </w:r>
      <w:r w:rsidR="00923ECA">
        <w:rPr>
          <w:sz w:val="22"/>
          <w:szCs w:val="22"/>
        </w:rPr>
        <w:t>, в валюте Российской Федерации</w:t>
      </w:r>
      <w:r w:rsidR="00D95031" w:rsidRPr="00065156">
        <w:rPr>
          <w:sz w:val="22"/>
          <w:szCs w:val="22"/>
        </w:rPr>
        <w:t xml:space="preserve"> на основании Договора банковского счета </w:t>
      </w:r>
      <w:r w:rsidR="00B97CBB" w:rsidRPr="00B97CBB">
        <w:rPr>
          <w:sz w:val="22"/>
          <w:szCs w:val="22"/>
        </w:rPr>
        <w:t>(</w:t>
      </w:r>
      <w:r w:rsidR="00B97CBB">
        <w:rPr>
          <w:sz w:val="22"/>
          <w:szCs w:val="22"/>
        </w:rPr>
        <w:t>в случае его заключения)</w:t>
      </w:r>
      <w:r w:rsidRPr="00065156">
        <w:rPr>
          <w:sz w:val="22"/>
          <w:szCs w:val="22"/>
        </w:rPr>
        <w:t xml:space="preserve"> в соответствии с Тарифами, действующими в БАНКЕ, а также в соответствии с договорами (соглашениями), заключенными между БАНКОМ и КЛИЕНТОМ.</w:t>
      </w:r>
      <w:proofErr w:type="gramEnd"/>
      <w:r w:rsidR="00D95031" w:rsidRPr="00065156">
        <w:rPr>
          <w:sz w:val="22"/>
          <w:szCs w:val="22"/>
        </w:rPr>
        <w:t xml:space="preserve">  </w:t>
      </w:r>
      <w:r w:rsidR="00B97CBB" w:rsidRPr="00065156">
        <w:rPr>
          <w:sz w:val="22"/>
          <w:szCs w:val="22"/>
        </w:rPr>
        <w:t>В случае отсутствия  расчетно</w:t>
      </w:r>
      <w:r w:rsidR="00B97CBB">
        <w:rPr>
          <w:sz w:val="22"/>
          <w:szCs w:val="22"/>
        </w:rPr>
        <w:t>го</w:t>
      </w:r>
      <w:r w:rsidR="00B97CBB" w:rsidRPr="00065156">
        <w:rPr>
          <w:sz w:val="22"/>
          <w:szCs w:val="22"/>
        </w:rPr>
        <w:t xml:space="preserve"> </w:t>
      </w:r>
      <w:proofErr w:type="gramStart"/>
      <w:r w:rsidR="00B97CBB" w:rsidRPr="00065156">
        <w:rPr>
          <w:sz w:val="22"/>
          <w:szCs w:val="22"/>
          <w:lang w:val="en-US"/>
        </w:rPr>
        <w:t>c</w:t>
      </w:r>
      <w:proofErr w:type="gramEnd"/>
      <w:r w:rsidR="00B97CBB" w:rsidRPr="00065156">
        <w:rPr>
          <w:sz w:val="22"/>
          <w:szCs w:val="22"/>
        </w:rPr>
        <w:t>чет</w:t>
      </w:r>
      <w:r w:rsidR="00B97CBB">
        <w:rPr>
          <w:sz w:val="22"/>
          <w:szCs w:val="22"/>
        </w:rPr>
        <w:t>а</w:t>
      </w:r>
      <w:r w:rsidR="00B97CBB" w:rsidRPr="00065156">
        <w:rPr>
          <w:sz w:val="22"/>
          <w:szCs w:val="22"/>
        </w:rPr>
        <w:t xml:space="preserve"> </w:t>
      </w:r>
      <w:r w:rsidR="00B97CBB">
        <w:rPr>
          <w:sz w:val="22"/>
          <w:szCs w:val="22"/>
        </w:rPr>
        <w:t>Клиента</w:t>
      </w:r>
      <w:r w:rsidR="00923ECA">
        <w:rPr>
          <w:sz w:val="22"/>
          <w:szCs w:val="22"/>
        </w:rPr>
        <w:t>, открытого в валюте Российской Федерации</w:t>
      </w:r>
      <w:r w:rsidR="00B97CBB" w:rsidRPr="00065156">
        <w:rPr>
          <w:sz w:val="22"/>
          <w:szCs w:val="22"/>
        </w:rPr>
        <w:t>,  БАНК списывает эти суммы с</w:t>
      </w:r>
      <w:r w:rsidR="00923ECA">
        <w:rPr>
          <w:sz w:val="22"/>
          <w:szCs w:val="22"/>
        </w:rPr>
        <w:t>о</w:t>
      </w:r>
      <w:r w:rsidR="00B97CBB" w:rsidRPr="00065156">
        <w:rPr>
          <w:sz w:val="22"/>
          <w:szCs w:val="22"/>
        </w:rPr>
        <w:t xml:space="preserve">  счетов КЛИЕНТА, открытых</w:t>
      </w:r>
      <w:r w:rsidR="00923ECA">
        <w:rPr>
          <w:sz w:val="22"/>
          <w:szCs w:val="22"/>
        </w:rPr>
        <w:t xml:space="preserve"> в иностранной валюте</w:t>
      </w:r>
      <w:r w:rsidR="00B97CBB" w:rsidRPr="00065156">
        <w:rPr>
          <w:sz w:val="22"/>
          <w:szCs w:val="22"/>
        </w:rPr>
        <w:t>,    без дополнительного распоряжения КЛИЕНТА при наличии в договорах, на основании которых открыты эти счета, соответствующего условия</w:t>
      </w:r>
      <w:r w:rsidR="004A7921">
        <w:rPr>
          <w:sz w:val="22"/>
          <w:szCs w:val="22"/>
        </w:rPr>
        <w:t>.</w:t>
      </w:r>
      <w:r w:rsidR="00923ECA">
        <w:rPr>
          <w:sz w:val="22"/>
          <w:szCs w:val="22"/>
        </w:rPr>
        <w:t xml:space="preserve"> Списание вознаграждения осуществляется с расчетного счета КЛИЕНТА в иностранной валюте по курсу, установленному БАНКОМ в Тарифах.</w:t>
      </w:r>
    </w:p>
    <w:p w:rsidR="00100C29" w:rsidRDefault="00100C29" w:rsidP="00100C29">
      <w:pPr>
        <w:pStyle w:val="a7"/>
        <w:spacing w:after="0"/>
        <w:ind w:firstLine="567"/>
        <w:rPr>
          <w:sz w:val="22"/>
          <w:szCs w:val="22"/>
        </w:rPr>
      </w:pPr>
      <w:r w:rsidRPr="00065156">
        <w:rPr>
          <w:sz w:val="22"/>
          <w:szCs w:val="22"/>
        </w:rPr>
        <w:t xml:space="preserve"> Списание вышеуказанных сумм осуществляется: одновременно с совершением операции; при наступлении срока взимания вознаграждения, предусмотренного Тарифами БАНКА; при возникновении обстоятельств, предусмотренных соответствующими договорами (соглашениями), заключенными между БАНКОМ и КЛИЕНТОМ; после получения БАНКОМ документа, обосновывающего сумму расходов.</w:t>
      </w:r>
    </w:p>
    <w:p w:rsidR="00945ECE" w:rsidRPr="00065156" w:rsidRDefault="00945ECE" w:rsidP="00945ECE">
      <w:pPr>
        <w:pStyle w:val="a7"/>
        <w:spacing w:after="0"/>
        <w:ind w:firstLine="0"/>
        <w:rPr>
          <w:sz w:val="22"/>
          <w:szCs w:val="22"/>
        </w:rPr>
      </w:pPr>
      <w:r>
        <w:rPr>
          <w:sz w:val="22"/>
          <w:szCs w:val="22"/>
        </w:rPr>
        <w:t xml:space="preserve">           </w:t>
      </w:r>
      <w:r w:rsidR="00795421">
        <w:rPr>
          <w:sz w:val="22"/>
          <w:szCs w:val="22"/>
        </w:rPr>
        <w:t>В случае отсутствия</w:t>
      </w:r>
      <w:r w:rsidR="00923ECA">
        <w:rPr>
          <w:sz w:val="22"/>
          <w:szCs w:val="22"/>
        </w:rPr>
        <w:t xml:space="preserve"> в БАНКЕ</w:t>
      </w:r>
      <w:r w:rsidR="00795421">
        <w:rPr>
          <w:sz w:val="22"/>
          <w:szCs w:val="22"/>
        </w:rPr>
        <w:t xml:space="preserve"> расчетн</w:t>
      </w:r>
      <w:r w:rsidR="00923ECA">
        <w:rPr>
          <w:sz w:val="22"/>
          <w:szCs w:val="22"/>
        </w:rPr>
        <w:t xml:space="preserve">ых </w:t>
      </w:r>
      <w:r w:rsidR="00795421">
        <w:rPr>
          <w:sz w:val="22"/>
          <w:szCs w:val="22"/>
        </w:rPr>
        <w:t>счет</w:t>
      </w:r>
      <w:r w:rsidR="00923ECA">
        <w:rPr>
          <w:sz w:val="22"/>
          <w:szCs w:val="22"/>
        </w:rPr>
        <w:t xml:space="preserve">ов  </w:t>
      </w:r>
      <w:r w:rsidR="00795421">
        <w:rPr>
          <w:sz w:val="22"/>
          <w:szCs w:val="22"/>
        </w:rPr>
        <w:t xml:space="preserve"> </w:t>
      </w:r>
      <w:r w:rsidRPr="00065156">
        <w:rPr>
          <w:sz w:val="22"/>
          <w:szCs w:val="22"/>
        </w:rPr>
        <w:t>КЛИЕНТ вправе оплатить причитающееся БАНКУ вознаграждение путем внесения наличных денежных сре</w:t>
      </w:r>
      <w:proofErr w:type="gramStart"/>
      <w:r w:rsidRPr="00065156">
        <w:rPr>
          <w:sz w:val="22"/>
          <w:szCs w:val="22"/>
        </w:rPr>
        <w:t>дств в р</w:t>
      </w:r>
      <w:proofErr w:type="gramEnd"/>
      <w:r w:rsidRPr="00065156">
        <w:rPr>
          <w:sz w:val="22"/>
          <w:szCs w:val="22"/>
        </w:rPr>
        <w:t xml:space="preserve">ублях </w:t>
      </w:r>
      <w:r w:rsidR="00F00946">
        <w:rPr>
          <w:sz w:val="22"/>
          <w:szCs w:val="22"/>
        </w:rPr>
        <w:t>РФ, рассчитанных по курсу Банка России на дату проведения платежа,</w:t>
      </w:r>
      <w:r w:rsidR="00476814">
        <w:rPr>
          <w:sz w:val="22"/>
          <w:szCs w:val="22"/>
        </w:rPr>
        <w:t xml:space="preserve"> </w:t>
      </w:r>
      <w:r w:rsidRPr="00065156">
        <w:rPr>
          <w:sz w:val="22"/>
          <w:szCs w:val="22"/>
        </w:rPr>
        <w:t>непосредственно в кассу Б</w:t>
      </w:r>
      <w:r w:rsidR="00923ECA">
        <w:rPr>
          <w:sz w:val="22"/>
          <w:szCs w:val="22"/>
        </w:rPr>
        <w:t>АНКА</w:t>
      </w:r>
      <w:r w:rsidRPr="00065156">
        <w:rPr>
          <w:sz w:val="22"/>
          <w:szCs w:val="22"/>
        </w:rPr>
        <w:t xml:space="preserve"> либо путем безналичного перечисления средств со счетов, открытых в других кредитных организациях.</w:t>
      </w:r>
    </w:p>
    <w:p w:rsidR="00945ECE" w:rsidRPr="00065156" w:rsidRDefault="00945ECE" w:rsidP="00100C29">
      <w:pPr>
        <w:pStyle w:val="a7"/>
        <w:spacing w:after="0"/>
        <w:ind w:firstLine="567"/>
        <w:rPr>
          <w:sz w:val="22"/>
          <w:szCs w:val="22"/>
        </w:rPr>
      </w:pPr>
      <w:r w:rsidRPr="00065156">
        <w:rPr>
          <w:sz w:val="22"/>
          <w:szCs w:val="22"/>
        </w:rPr>
        <w:t>Списание  со Счета денежных средств в целях, предусмотренных настоящим пунктом, не допускается</w:t>
      </w:r>
      <w:r w:rsidR="00476814">
        <w:rPr>
          <w:sz w:val="22"/>
          <w:szCs w:val="22"/>
        </w:rPr>
        <w:t>.</w:t>
      </w:r>
    </w:p>
    <w:p w:rsidR="00A27A04" w:rsidRPr="00065156" w:rsidRDefault="005F0A93" w:rsidP="005F0A93">
      <w:pPr>
        <w:pStyle w:val="a7"/>
        <w:spacing w:after="0"/>
        <w:ind w:firstLine="0"/>
        <w:rPr>
          <w:sz w:val="22"/>
          <w:szCs w:val="22"/>
        </w:rPr>
      </w:pPr>
      <w:r>
        <w:rPr>
          <w:sz w:val="22"/>
          <w:szCs w:val="22"/>
        </w:rPr>
        <w:t xml:space="preserve">           2.2.</w:t>
      </w:r>
      <w:r w:rsidR="007827BE">
        <w:rPr>
          <w:sz w:val="22"/>
          <w:szCs w:val="22"/>
        </w:rPr>
        <w:t>4</w:t>
      </w:r>
      <w:r>
        <w:rPr>
          <w:sz w:val="22"/>
          <w:szCs w:val="22"/>
        </w:rPr>
        <w:t>.</w:t>
      </w:r>
      <w:r w:rsidR="0075732E">
        <w:rPr>
          <w:sz w:val="22"/>
          <w:szCs w:val="22"/>
        </w:rPr>
        <w:t xml:space="preserve">   </w:t>
      </w:r>
      <w:r w:rsidR="00A27A04" w:rsidRPr="00065156">
        <w:rPr>
          <w:sz w:val="22"/>
          <w:szCs w:val="22"/>
        </w:rPr>
        <w:t xml:space="preserve">Размер вознаграждений может в одностороннем порядке пересматриваться БАНКОМ. </w:t>
      </w:r>
      <w:r w:rsidR="000D2ECD">
        <w:rPr>
          <w:sz w:val="22"/>
          <w:szCs w:val="22"/>
        </w:rPr>
        <w:t>Информация об изменениях</w:t>
      </w:r>
      <w:r w:rsidR="00AD5773">
        <w:rPr>
          <w:sz w:val="22"/>
          <w:szCs w:val="22"/>
        </w:rPr>
        <w:t xml:space="preserve"> Тарифов доводится до сведения</w:t>
      </w:r>
      <w:r w:rsidR="00A27A04" w:rsidRPr="00065156">
        <w:rPr>
          <w:sz w:val="22"/>
          <w:szCs w:val="22"/>
        </w:rPr>
        <w:t xml:space="preserve"> КЛИЕНТ</w:t>
      </w:r>
      <w:r w:rsidR="00AD5773">
        <w:rPr>
          <w:sz w:val="22"/>
          <w:szCs w:val="22"/>
        </w:rPr>
        <w:t>А</w:t>
      </w:r>
      <w:r w:rsidR="00A27A04" w:rsidRPr="00065156">
        <w:rPr>
          <w:sz w:val="22"/>
          <w:szCs w:val="22"/>
        </w:rPr>
        <w:t xml:space="preserve"> </w:t>
      </w:r>
      <w:r w:rsidR="00AD5773">
        <w:rPr>
          <w:sz w:val="22"/>
          <w:szCs w:val="22"/>
        </w:rPr>
        <w:t xml:space="preserve"> путем</w:t>
      </w:r>
      <w:r w:rsidR="00A27A04" w:rsidRPr="00065156">
        <w:rPr>
          <w:sz w:val="22"/>
          <w:szCs w:val="22"/>
        </w:rPr>
        <w:t xml:space="preserve">  </w:t>
      </w:r>
      <w:r w:rsidR="00A27A04" w:rsidRPr="00065156">
        <w:rPr>
          <w:sz w:val="22"/>
          <w:szCs w:val="22"/>
        </w:rPr>
        <w:lastRenderedPageBreak/>
        <w:t xml:space="preserve">размещения </w:t>
      </w:r>
      <w:r w:rsidR="006924C6">
        <w:rPr>
          <w:sz w:val="22"/>
          <w:szCs w:val="22"/>
        </w:rPr>
        <w:t xml:space="preserve"> </w:t>
      </w:r>
      <w:r w:rsidR="00AD5773">
        <w:rPr>
          <w:sz w:val="22"/>
          <w:szCs w:val="22"/>
        </w:rPr>
        <w:t>на общедоступных информационных стендах в клиентск</w:t>
      </w:r>
      <w:r w:rsidR="00A22787">
        <w:rPr>
          <w:sz w:val="22"/>
          <w:szCs w:val="22"/>
        </w:rPr>
        <w:t xml:space="preserve">их залах БАНКА, а также путем размещения </w:t>
      </w:r>
      <w:r w:rsidR="00A27A04" w:rsidRPr="00065156">
        <w:rPr>
          <w:sz w:val="22"/>
          <w:szCs w:val="22"/>
        </w:rPr>
        <w:t xml:space="preserve"> на </w:t>
      </w:r>
      <w:r w:rsidR="00A22787">
        <w:rPr>
          <w:sz w:val="22"/>
          <w:szCs w:val="22"/>
        </w:rPr>
        <w:t>С</w:t>
      </w:r>
      <w:r w:rsidR="00A27A04" w:rsidRPr="00065156">
        <w:rPr>
          <w:sz w:val="22"/>
          <w:szCs w:val="22"/>
        </w:rPr>
        <w:t>айте Б</w:t>
      </w:r>
      <w:r w:rsidR="00884B6C">
        <w:rPr>
          <w:sz w:val="22"/>
          <w:szCs w:val="22"/>
        </w:rPr>
        <w:t>АНКА не менее чем за 10 дней до введения в действие указанных изменений. БАНК не обязан извещать КЛИЕНТА не указанным в настоящем пункте способом, в т.ч. БАНК  не обязан передавать лично КЛИЕНТУ каких-либо уведомлений, писем и любых иных извещений, в т.ч. текстов измененных Тарифов БАНКА.</w:t>
      </w:r>
    </w:p>
    <w:p w:rsidR="00A27A04" w:rsidRPr="00065156" w:rsidRDefault="007827BE" w:rsidP="007827BE">
      <w:pPr>
        <w:pStyle w:val="a7"/>
        <w:spacing w:after="0"/>
        <w:ind w:firstLine="0"/>
        <w:rPr>
          <w:sz w:val="22"/>
          <w:szCs w:val="22"/>
        </w:rPr>
      </w:pPr>
      <w:r>
        <w:rPr>
          <w:sz w:val="22"/>
          <w:szCs w:val="22"/>
        </w:rPr>
        <w:t xml:space="preserve">            2.2.5. </w:t>
      </w:r>
      <w:r w:rsidR="0075732E">
        <w:rPr>
          <w:sz w:val="22"/>
          <w:szCs w:val="22"/>
        </w:rPr>
        <w:t xml:space="preserve">    </w:t>
      </w:r>
      <w:r w:rsidR="00A27A04" w:rsidRPr="00065156">
        <w:rPr>
          <w:sz w:val="22"/>
          <w:szCs w:val="22"/>
        </w:rPr>
        <w:t>БАНК имеет право установить КЛИЕНТУ индивидуальные тарифы комиссионных за расчетно</w:t>
      </w:r>
      <w:r w:rsidR="00D95031" w:rsidRPr="00065156">
        <w:rPr>
          <w:sz w:val="22"/>
          <w:szCs w:val="22"/>
        </w:rPr>
        <w:t>е</w:t>
      </w:r>
      <w:r w:rsidR="00A27A04" w:rsidRPr="00065156">
        <w:rPr>
          <w:sz w:val="22"/>
          <w:szCs w:val="22"/>
        </w:rPr>
        <w:t xml:space="preserve"> обслуживание, что должно быть отражено в Дополнительном Соглашении к настоящему Договору.</w:t>
      </w:r>
    </w:p>
    <w:p w:rsidR="00A27A04" w:rsidRPr="00065156" w:rsidRDefault="003714BB" w:rsidP="00945ECE">
      <w:pPr>
        <w:pStyle w:val="a7"/>
        <w:spacing w:after="0"/>
        <w:ind w:firstLine="0"/>
        <w:rPr>
          <w:sz w:val="22"/>
          <w:szCs w:val="22"/>
        </w:rPr>
      </w:pPr>
      <w:r w:rsidRPr="00065156">
        <w:rPr>
          <w:sz w:val="22"/>
          <w:szCs w:val="22"/>
        </w:rPr>
        <w:t xml:space="preserve">           </w:t>
      </w:r>
      <w:r w:rsidR="00F210BE">
        <w:rPr>
          <w:sz w:val="22"/>
          <w:szCs w:val="22"/>
        </w:rPr>
        <w:t xml:space="preserve"> </w:t>
      </w:r>
      <w:r w:rsidR="00100C29" w:rsidRPr="00065156">
        <w:rPr>
          <w:sz w:val="22"/>
          <w:szCs w:val="22"/>
        </w:rPr>
        <w:t>2.2.</w:t>
      </w:r>
      <w:r w:rsidR="00F210BE">
        <w:rPr>
          <w:sz w:val="22"/>
          <w:szCs w:val="22"/>
        </w:rPr>
        <w:t>6</w:t>
      </w:r>
      <w:r w:rsidR="00100C29" w:rsidRPr="00065156">
        <w:rPr>
          <w:sz w:val="22"/>
          <w:szCs w:val="22"/>
        </w:rPr>
        <w:t xml:space="preserve">. </w:t>
      </w:r>
      <w:r w:rsidR="00853122">
        <w:rPr>
          <w:sz w:val="22"/>
          <w:szCs w:val="22"/>
        </w:rPr>
        <w:t xml:space="preserve">    </w:t>
      </w:r>
      <w:r w:rsidR="0075732E">
        <w:rPr>
          <w:sz w:val="22"/>
          <w:szCs w:val="22"/>
        </w:rPr>
        <w:t xml:space="preserve">  </w:t>
      </w:r>
      <w:r w:rsidR="00A27A04" w:rsidRPr="00065156">
        <w:rPr>
          <w:sz w:val="22"/>
          <w:szCs w:val="22"/>
        </w:rPr>
        <w:t>Запрашивать у КЛИЕНТА следующие документы и информацию:</w:t>
      </w:r>
    </w:p>
    <w:p w:rsidR="00A27A04" w:rsidRPr="00065156" w:rsidRDefault="00945ECE" w:rsidP="008F2719">
      <w:pPr>
        <w:pStyle w:val="a7"/>
        <w:spacing w:after="0"/>
        <w:ind w:firstLine="567"/>
        <w:rPr>
          <w:sz w:val="22"/>
          <w:szCs w:val="22"/>
        </w:rPr>
      </w:pPr>
      <w:r>
        <w:rPr>
          <w:sz w:val="22"/>
          <w:szCs w:val="22"/>
        </w:rPr>
        <w:t>-</w:t>
      </w:r>
      <w:r w:rsidR="00A27A04" w:rsidRPr="00065156">
        <w:rPr>
          <w:sz w:val="22"/>
          <w:szCs w:val="22"/>
        </w:rPr>
        <w:t>документы и информацию, необходимые дл</w:t>
      </w:r>
      <w:r w:rsidR="008F2719">
        <w:rPr>
          <w:sz w:val="22"/>
          <w:szCs w:val="22"/>
        </w:rPr>
        <w:t xml:space="preserve">я осуществления БАНКОМ проверки </w:t>
      </w:r>
      <w:r w:rsidR="00A27A04" w:rsidRPr="00065156">
        <w:rPr>
          <w:sz w:val="22"/>
          <w:szCs w:val="22"/>
        </w:rPr>
        <w:t xml:space="preserve">соответствия проводимых операций по </w:t>
      </w:r>
      <w:r w:rsidR="00884B6C">
        <w:rPr>
          <w:sz w:val="22"/>
          <w:szCs w:val="22"/>
        </w:rPr>
        <w:t>С</w:t>
      </w:r>
      <w:r w:rsidR="00A27A04" w:rsidRPr="00065156">
        <w:rPr>
          <w:sz w:val="22"/>
          <w:szCs w:val="22"/>
        </w:rPr>
        <w:t>чету нормам и требованиям законодательства РФ</w:t>
      </w:r>
      <w:r w:rsidR="00884B6C">
        <w:rPr>
          <w:sz w:val="22"/>
          <w:szCs w:val="22"/>
        </w:rPr>
        <w:t>, локальным документам БАНКА, а также для обеспечения соблюдения норм и требований законодательство РФ самим Банком</w:t>
      </w:r>
      <w:r w:rsidR="00A27A04" w:rsidRPr="00065156">
        <w:rPr>
          <w:sz w:val="22"/>
          <w:szCs w:val="22"/>
        </w:rPr>
        <w:t>;</w:t>
      </w:r>
    </w:p>
    <w:p w:rsidR="00A27A04" w:rsidRPr="00065156" w:rsidRDefault="00990906" w:rsidP="00990906">
      <w:pPr>
        <w:pStyle w:val="a7"/>
        <w:spacing w:after="0"/>
        <w:ind w:firstLine="0"/>
        <w:rPr>
          <w:sz w:val="22"/>
          <w:szCs w:val="22"/>
        </w:rPr>
      </w:pPr>
      <w:r>
        <w:rPr>
          <w:sz w:val="22"/>
          <w:szCs w:val="22"/>
        </w:rPr>
        <w:t xml:space="preserve">          </w:t>
      </w:r>
      <w:proofErr w:type="gramStart"/>
      <w:r w:rsidR="00945ECE">
        <w:rPr>
          <w:sz w:val="22"/>
          <w:szCs w:val="22"/>
        </w:rPr>
        <w:t>-</w:t>
      </w:r>
      <w:r w:rsidR="00A27A04" w:rsidRPr="00065156">
        <w:rPr>
          <w:sz w:val="22"/>
          <w:szCs w:val="22"/>
        </w:rPr>
        <w:t xml:space="preserve">документы, обосновывающие зачисление на </w:t>
      </w:r>
      <w:r w:rsidR="00884B6C">
        <w:rPr>
          <w:sz w:val="22"/>
          <w:szCs w:val="22"/>
        </w:rPr>
        <w:t>С</w:t>
      </w:r>
      <w:r w:rsidR="00A27A04" w:rsidRPr="00065156">
        <w:rPr>
          <w:sz w:val="22"/>
          <w:szCs w:val="22"/>
        </w:rPr>
        <w:t xml:space="preserve">чет и/или списание денежных средств со </w:t>
      </w:r>
      <w:r w:rsidR="00884B6C">
        <w:rPr>
          <w:sz w:val="22"/>
          <w:szCs w:val="22"/>
        </w:rPr>
        <w:t>С</w:t>
      </w:r>
      <w:r w:rsidR="00A27A04" w:rsidRPr="00065156">
        <w:rPr>
          <w:sz w:val="22"/>
          <w:szCs w:val="22"/>
        </w:rPr>
        <w:t xml:space="preserve">чета (документы, являющиеся основанием для проведения операций по </w:t>
      </w:r>
      <w:r w:rsidR="00884B6C">
        <w:rPr>
          <w:sz w:val="22"/>
          <w:szCs w:val="22"/>
        </w:rPr>
        <w:t>С</w:t>
      </w:r>
      <w:r w:rsidR="00A27A04" w:rsidRPr="00065156">
        <w:rPr>
          <w:sz w:val="22"/>
          <w:szCs w:val="22"/>
        </w:rPr>
        <w:t>чету)</w:t>
      </w:r>
      <w:r w:rsidR="00884B6C">
        <w:rPr>
          <w:sz w:val="22"/>
          <w:szCs w:val="22"/>
        </w:rPr>
        <w:t xml:space="preserve"> в установленный БАНКОМ срок и запрашивать у КЛИЕНТА документы и информацию в целях установления и идентификации выгодоприобретателей</w:t>
      </w:r>
      <w:r w:rsidR="00B87B98">
        <w:rPr>
          <w:sz w:val="22"/>
          <w:szCs w:val="22"/>
        </w:rPr>
        <w:t xml:space="preserve"> по проводимым по Счету операциям</w:t>
      </w:r>
      <w:r w:rsidR="00A27A04" w:rsidRPr="00065156">
        <w:rPr>
          <w:sz w:val="22"/>
          <w:szCs w:val="22"/>
        </w:rPr>
        <w:t>;</w:t>
      </w:r>
      <w:proofErr w:type="gramEnd"/>
    </w:p>
    <w:p w:rsidR="00945ECE" w:rsidRPr="00065156" w:rsidRDefault="003A4A40" w:rsidP="00945ECE">
      <w:pPr>
        <w:pStyle w:val="Default"/>
        <w:rPr>
          <w:szCs w:val="22"/>
        </w:rPr>
      </w:pPr>
      <w:r w:rsidRPr="00065156">
        <w:rPr>
          <w:sz w:val="22"/>
          <w:szCs w:val="22"/>
        </w:rPr>
        <w:t xml:space="preserve">          </w:t>
      </w:r>
      <w:r w:rsidR="00945ECE">
        <w:rPr>
          <w:sz w:val="22"/>
          <w:szCs w:val="22"/>
        </w:rPr>
        <w:t>-документы  о финансовом положении</w:t>
      </w:r>
      <w:r w:rsidR="00F210BE">
        <w:rPr>
          <w:sz w:val="22"/>
          <w:szCs w:val="22"/>
        </w:rPr>
        <w:t xml:space="preserve"> в</w:t>
      </w:r>
      <w:proofErr w:type="gramStart"/>
      <w:r w:rsidR="00F210BE">
        <w:rPr>
          <w:sz w:val="22"/>
          <w:szCs w:val="22"/>
        </w:rPr>
        <w:t xml:space="preserve"> </w:t>
      </w:r>
      <w:r w:rsidR="00B87B98">
        <w:rPr>
          <w:sz w:val="22"/>
          <w:szCs w:val="22"/>
        </w:rPr>
        <w:t>,</w:t>
      </w:r>
      <w:proofErr w:type="gramEnd"/>
      <w:r w:rsidR="00B87B98">
        <w:rPr>
          <w:sz w:val="22"/>
          <w:szCs w:val="22"/>
        </w:rPr>
        <w:t xml:space="preserve"> целях финансово-хозяйственной деятельности и деловой репутации, источниках происхождения активов, как самого КЛИЕНТА, так и его выгодоприобретателй или контрагентов ( при наличии такой информации у КЛИЕНТА), а также бизнес-план, инвестиционную политику (при наличии), расчет финансовых результатов, налоговые декларации и иные документы, касающиеся деятельности КЛИЕНТА</w:t>
      </w:r>
      <w:r w:rsidR="00945ECE">
        <w:rPr>
          <w:sz w:val="22"/>
          <w:szCs w:val="22"/>
        </w:rPr>
        <w:t>;</w:t>
      </w:r>
    </w:p>
    <w:p w:rsidR="00923ECA" w:rsidRDefault="00923ECA" w:rsidP="00945ECE">
      <w:pPr>
        <w:pStyle w:val="a7"/>
        <w:spacing w:after="0"/>
        <w:ind w:firstLine="0"/>
        <w:rPr>
          <w:sz w:val="22"/>
          <w:szCs w:val="22"/>
        </w:rPr>
      </w:pPr>
      <w:r>
        <w:rPr>
          <w:sz w:val="22"/>
          <w:szCs w:val="22"/>
        </w:rPr>
        <w:t xml:space="preserve">          - обновление информации о самом  КЛИЕНТЕ, его представителе, контрагентах</w:t>
      </w:r>
      <w:r w:rsidR="00642CD7">
        <w:rPr>
          <w:sz w:val="22"/>
          <w:szCs w:val="22"/>
        </w:rPr>
        <w:t>, выгодоприобретателях и бенефициарных владельцах в порядке и по форме, установленной законодательством РФ, нормативными документами Банка России и БАНКА;</w:t>
      </w:r>
    </w:p>
    <w:p w:rsidR="00A27A04" w:rsidRPr="00065156" w:rsidRDefault="00945ECE" w:rsidP="00945ECE">
      <w:pPr>
        <w:pStyle w:val="a7"/>
        <w:spacing w:after="0"/>
        <w:ind w:firstLine="0"/>
        <w:rPr>
          <w:sz w:val="22"/>
          <w:szCs w:val="22"/>
        </w:rPr>
      </w:pPr>
      <w:r>
        <w:rPr>
          <w:sz w:val="22"/>
          <w:szCs w:val="22"/>
        </w:rPr>
        <w:t xml:space="preserve">         </w:t>
      </w:r>
      <w:r w:rsidR="00990906">
        <w:rPr>
          <w:sz w:val="22"/>
          <w:szCs w:val="22"/>
        </w:rPr>
        <w:t xml:space="preserve"> </w:t>
      </w:r>
      <w:r>
        <w:rPr>
          <w:sz w:val="22"/>
          <w:szCs w:val="22"/>
        </w:rPr>
        <w:t>-</w:t>
      </w:r>
      <w:r w:rsidR="00990906">
        <w:rPr>
          <w:sz w:val="22"/>
          <w:szCs w:val="22"/>
        </w:rPr>
        <w:t xml:space="preserve"> </w:t>
      </w:r>
      <w:r w:rsidR="00A27A04" w:rsidRPr="00065156">
        <w:rPr>
          <w:sz w:val="22"/>
          <w:szCs w:val="22"/>
        </w:rPr>
        <w:t>другие документы и информацию (сведения), необходимые БАНКУ в соответствии с настоящим Договором или в соответствии с требованиями действующего законодательства РФ, нормативными актами Банка России и локальными документами БАНКА.</w:t>
      </w:r>
    </w:p>
    <w:p w:rsidR="00A27A04" w:rsidRPr="00065156" w:rsidRDefault="001A0234" w:rsidP="001A0234">
      <w:pPr>
        <w:pStyle w:val="a7"/>
        <w:spacing w:after="0"/>
        <w:ind w:firstLine="0"/>
        <w:rPr>
          <w:sz w:val="22"/>
          <w:szCs w:val="22"/>
        </w:rPr>
      </w:pPr>
      <w:r>
        <w:rPr>
          <w:sz w:val="22"/>
          <w:szCs w:val="22"/>
        </w:rPr>
        <w:t xml:space="preserve">          2.2.</w:t>
      </w:r>
      <w:r w:rsidR="00F210BE">
        <w:rPr>
          <w:sz w:val="22"/>
          <w:szCs w:val="22"/>
        </w:rPr>
        <w:t>7</w:t>
      </w:r>
      <w:r>
        <w:rPr>
          <w:sz w:val="22"/>
          <w:szCs w:val="22"/>
        </w:rPr>
        <w:t>.</w:t>
      </w:r>
      <w:r w:rsidR="00853122">
        <w:rPr>
          <w:sz w:val="22"/>
          <w:szCs w:val="22"/>
        </w:rPr>
        <w:t xml:space="preserve">    </w:t>
      </w:r>
      <w:r w:rsidR="00A27A04" w:rsidRPr="00065156">
        <w:rPr>
          <w:sz w:val="22"/>
          <w:szCs w:val="22"/>
        </w:rPr>
        <w:t>Запрашивать документы и информацию, указанные в п. 2.2.</w:t>
      </w:r>
      <w:r w:rsidR="00F210BE">
        <w:rPr>
          <w:sz w:val="22"/>
          <w:szCs w:val="22"/>
        </w:rPr>
        <w:t>6</w:t>
      </w:r>
      <w:r w:rsidR="00A27A04" w:rsidRPr="00065156">
        <w:rPr>
          <w:sz w:val="22"/>
          <w:szCs w:val="22"/>
        </w:rPr>
        <w:t>. настоящего Договора, путем направления запроса КЛИЕНТУ одним из следующих способов:</w:t>
      </w:r>
    </w:p>
    <w:p w:rsidR="00A27A04" w:rsidRPr="00065156" w:rsidRDefault="00A27A04" w:rsidP="00A27A04">
      <w:pPr>
        <w:pStyle w:val="a7"/>
        <w:numPr>
          <w:ilvl w:val="0"/>
          <w:numId w:val="11"/>
        </w:numPr>
        <w:spacing w:after="0"/>
        <w:ind w:left="0" w:firstLine="567"/>
        <w:rPr>
          <w:sz w:val="22"/>
          <w:szCs w:val="22"/>
        </w:rPr>
      </w:pPr>
      <w:r w:rsidRPr="00065156">
        <w:rPr>
          <w:sz w:val="22"/>
          <w:szCs w:val="22"/>
        </w:rPr>
        <w:t xml:space="preserve">в случае если обслуживание КЛИЕНТА осуществляется с использованием технологии дистанционного доступа к счету  - в электронном виде по телекоммуникационным каналам связи, предусмотренным при </w:t>
      </w:r>
      <w:r w:rsidR="00803587">
        <w:rPr>
          <w:sz w:val="22"/>
          <w:szCs w:val="22"/>
        </w:rPr>
        <w:t xml:space="preserve">дистанционном банковском </w:t>
      </w:r>
      <w:r w:rsidRPr="00065156">
        <w:rPr>
          <w:sz w:val="22"/>
          <w:szCs w:val="22"/>
        </w:rPr>
        <w:t xml:space="preserve">обслуживании КЛИЕНТА </w:t>
      </w:r>
      <w:r w:rsidR="00803587">
        <w:rPr>
          <w:sz w:val="22"/>
          <w:szCs w:val="22"/>
        </w:rPr>
        <w:t>(дал</w:t>
      </w:r>
      <w:r w:rsidR="00590343">
        <w:rPr>
          <w:sz w:val="22"/>
          <w:szCs w:val="22"/>
        </w:rPr>
        <w:t>е</w:t>
      </w:r>
      <w:r w:rsidR="00803587">
        <w:rPr>
          <w:sz w:val="22"/>
          <w:szCs w:val="22"/>
        </w:rPr>
        <w:t xml:space="preserve">е </w:t>
      </w:r>
      <w:r w:rsidRPr="00065156">
        <w:rPr>
          <w:sz w:val="22"/>
          <w:szCs w:val="22"/>
        </w:rPr>
        <w:t xml:space="preserve"> систем</w:t>
      </w:r>
      <w:r w:rsidR="00803587">
        <w:rPr>
          <w:sz w:val="22"/>
          <w:szCs w:val="22"/>
        </w:rPr>
        <w:t>а</w:t>
      </w:r>
      <w:r w:rsidRPr="00065156">
        <w:rPr>
          <w:sz w:val="22"/>
          <w:szCs w:val="22"/>
        </w:rPr>
        <w:t xml:space="preserve"> </w:t>
      </w:r>
      <w:r w:rsidR="00803587">
        <w:rPr>
          <w:sz w:val="22"/>
          <w:szCs w:val="22"/>
        </w:rPr>
        <w:t>ДБО)</w:t>
      </w:r>
      <w:r w:rsidRPr="00065156">
        <w:rPr>
          <w:sz w:val="22"/>
          <w:szCs w:val="22"/>
        </w:rPr>
        <w:t>;</w:t>
      </w:r>
    </w:p>
    <w:p w:rsidR="00A27A04" w:rsidRPr="00065156" w:rsidRDefault="00A27A04" w:rsidP="00A27A04">
      <w:pPr>
        <w:pStyle w:val="a7"/>
        <w:numPr>
          <w:ilvl w:val="0"/>
          <w:numId w:val="11"/>
        </w:numPr>
        <w:spacing w:after="0"/>
        <w:ind w:left="0" w:firstLine="567"/>
        <w:rPr>
          <w:sz w:val="22"/>
          <w:szCs w:val="22"/>
        </w:rPr>
      </w:pPr>
      <w:r w:rsidRPr="00065156">
        <w:rPr>
          <w:sz w:val="22"/>
          <w:szCs w:val="22"/>
        </w:rPr>
        <w:t>почтовым отправлением (письмом) с описью вложения с уведомлением о вручении, направляемым БАНКОМ по адресу  КЛИЕНТА, указанн</w:t>
      </w:r>
      <w:r w:rsidR="00803587">
        <w:rPr>
          <w:sz w:val="22"/>
          <w:szCs w:val="22"/>
        </w:rPr>
        <w:t>ому</w:t>
      </w:r>
      <w:r w:rsidRPr="00065156">
        <w:rPr>
          <w:sz w:val="22"/>
          <w:szCs w:val="22"/>
        </w:rPr>
        <w:t xml:space="preserve"> в </w:t>
      </w:r>
      <w:r w:rsidR="00803587">
        <w:rPr>
          <w:sz w:val="22"/>
          <w:szCs w:val="22"/>
        </w:rPr>
        <w:t xml:space="preserve"> ЕГРЮЛ </w:t>
      </w:r>
      <w:proofErr w:type="gramStart"/>
      <w:r w:rsidR="00803587">
        <w:rPr>
          <w:sz w:val="22"/>
          <w:szCs w:val="22"/>
        </w:rPr>
        <w:t>–д</w:t>
      </w:r>
      <w:proofErr w:type="gramEnd"/>
      <w:r w:rsidR="00803587">
        <w:rPr>
          <w:sz w:val="22"/>
          <w:szCs w:val="22"/>
        </w:rPr>
        <w:t>ля юридического лица/адресу места регистрации (места пребывания) –для физического лица</w:t>
      </w:r>
      <w:r w:rsidRPr="00065156">
        <w:rPr>
          <w:sz w:val="22"/>
          <w:szCs w:val="22"/>
        </w:rPr>
        <w:t>;</w:t>
      </w:r>
    </w:p>
    <w:p w:rsidR="00A27A04" w:rsidRPr="00065156" w:rsidRDefault="00A27A04" w:rsidP="00A27A04">
      <w:pPr>
        <w:pStyle w:val="a7"/>
        <w:numPr>
          <w:ilvl w:val="0"/>
          <w:numId w:val="11"/>
        </w:numPr>
        <w:spacing w:after="0"/>
        <w:ind w:left="0" w:firstLine="567"/>
        <w:rPr>
          <w:sz w:val="22"/>
          <w:szCs w:val="22"/>
        </w:rPr>
      </w:pPr>
      <w:r w:rsidRPr="00065156">
        <w:rPr>
          <w:sz w:val="22"/>
          <w:szCs w:val="22"/>
        </w:rPr>
        <w:t>вручением под расписку представителю КЛИЕНТА, который имеет право действовать от имени КЛИЕНТА без доверенности или который действует от имени КЛИЕНТА на основании доверенности, оформленной в соответствии с действующим законодательством РФ.</w:t>
      </w:r>
    </w:p>
    <w:p w:rsidR="00A27A04" w:rsidRPr="00065156" w:rsidRDefault="00A27A04" w:rsidP="00A27A04">
      <w:pPr>
        <w:pStyle w:val="a7"/>
        <w:spacing w:after="0"/>
        <w:ind w:firstLine="567"/>
        <w:rPr>
          <w:sz w:val="22"/>
          <w:szCs w:val="22"/>
        </w:rPr>
      </w:pPr>
      <w:r w:rsidRPr="00065156">
        <w:rPr>
          <w:sz w:val="22"/>
          <w:szCs w:val="22"/>
        </w:rPr>
        <w:t>Днем получения запроса считается следующая дата, определяемая в зависимости от выбранного БАНКОМ способа направления запроса:</w:t>
      </w:r>
    </w:p>
    <w:p w:rsidR="00A27A04" w:rsidRPr="00065156" w:rsidRDefault="00A27A04" w:rsidP="00A27A04">
      <w:pPr>
        <w:pStyle w:val="a7"/>
        <w:numPr>
          <w:ilvl w:val="0"/>
          <w:numId w:val="11"/>
        </w:numPr>
        <w:spacing w:after="0"/>
        <w:ind w:left="0" w:firstLine="567"/>
        <w:rPr>
          <w:sz w:val="22"/>
          <w:szCs w:val="22"/>
        </w:rPr>
      </w:pPr>
      <w:r w:rsidRPr="00065156">
        <w:rPr>
          <w:sz w:val="22"/>
          <w:szCs w:val="22"/>
        </w:rPr>
        <w:t xml:space="preserve">дата направления запроса в электронном виде, зафиксированная в системе </w:t>
      </w:r>
      <w:r w:rsidR="00803587">
        <w:rPr>
          <w:sz w:val="22"/>
          <w:szCs w:val="22"/>
        </w:rPr>
        <w:t>ДБО</w:t>
      </w:r>
      <w:proofErr w:type="gramStart"/>
      <w:r w:rsidR="00803587">
        <w:rPr>
          <w:sz w:val="22"/>
          <w:szCs w:val="22"/>
        </w:rPr>
        <w:t xml:space="preserve"> </w:t>
      </w:r>
      <w:r w:rsidRPr="00065156">
        <w:rPr>
          <w:sz w:val="22"/>
          <w:szCs w:val="22"/>
        </w:rPr>
        <w:t>;</w:t>
      </w:r>
      <w:proofErr w:type="gramEnd"/>
    </w:p>
    <w:p w:rsidR="00A27A04" w:rsidRPr="00065156" w:rsidRDefault="00A27A04" w:rsidP="00A27A04">
      <w:pPr>
        <w:pStyle w:val="a7"/>
        <w:numPr>
          <w:ilvl w:val="0"/>
          <w:numId w:val="11"/>
        </w:numPr>
        <w:spacing w:after="0"/>
        <w:ind w:left="0" w:firstLine="567"/>
        <w:rPr>
          <w:sz w:val="22"/>
          <w:szCs w:val="22"/>
        </w:rPr>
      </w:pPr>
      <w:r w:rsidRPr="00065156">
        <w:rPr>
          <w:sz w:val="22"/>
          <w:szCs w:val="22"/>
        </w:rPr>
        <w:t>дата, указанная на уведомлении о вручении почтового отправления (письма), направленного БАНКОМ;</w:t>
      </w:r>
    </w:p>
    <w:p w:rsidR="00A27A04" w:rsidRPr="00065156" w:rsidRDefault="00A27A04" w:rsidP="00A27A04">
      <w:pPr>
        <w:pStyle w:val="a7"/>
        <w:numPr>
          <w:ilvl w:val="0"/>
          <w:numId w:val="11"/>
        </w:numPr>
        <w:spacing w:after="0"/>
        <w:ind w:left="0" w:firstLine="567"/>
        <w:rPr>
          <w:sz w:val="22"/>
          <w:szCs w:val="22"/>
        </w:rPr>
      </w:pPr>
      <w:r w:rsidRPr="00065156">
        <w:rPr>
          <w:sz w:val="22"/>
          <w:szCs w:val="22"/>
        </w:rPr>
        <w:t>дата вручения, указанная в расписке представителя КЛИЕНТА</w:t>
      </w:r>
      <w:r w:rsidR="003714BB" w:rsidRPr="00065156">
        <w:rPr>
          <w:sz w:val="22"/>
          <w:szCs w:val="22"/>
        </w:rPr>
        <w:t>.</w:t>
      </w:r>
    </w:p>
    <w:p w:rsidR="00A27A04" w:rsidRPr="00065156" w:rsidRDefault="00A27A04" w:rsidP="00A27A04">
      <w:pPr>
        <w:pStyle w:val="a7"/>
        <w:spacing w:after="0"/>
        <w:ind w:firstLine="567"/>
        <w:rPr>
          <w:sz w:val="22"/>
          <w:szCs w:val="22"/>
        </w:rPr>
      </w:pPr>
      <w:r w:rsidRPr="00065156">
        <w:rPr>
          <w:sz w:val="22"/>
          <w:szCs w:val="22"/>
        </w:rPr>
        <w:t>В случае уклонения КЛИЕНТА (его законного представителя) от получения почтового отправления (письма), направленного БАНКОМ, или отсутствия КЛИЕНТА по адресу</w:t>
      </w:r>
      <w:proofErr w:type="gramStart"/>
      <w:r w:rsidRPr="00065156">
        <w:rPr>
          <w:sz w:val="22"/>
          <w:szCs w:val="22"/>
        </w:rPr>
        <w:t xml:space="preserve"> ,</w:t>
      </w:r>
      <w:proofErr w:type="gramEnd"/>
      <w:r w:rsidRPr="00065156">
        <w:rPr>
          <w:sz w:val="22"/>
          <w:szCs w:val="22"/>
        </w:rPr>
        <w:t xml:space="preserve"> указанн</w:t>
      </w:r>
      <w:r w:rsidR="00803587">
        <w:rPr>
          <w:sz w:val="22"/>
          <w:szCs w:val="22"/>
        </w:rPr>
        <w:t>ому</w:t>
      </w:r>
      <w:r w:rsidRPr="00065156">
        <w:rPr>
          <w:sz w:val="22"/>
          <w:szCs w:val="22"/>
        </w:rPr>
        <w:t xml:space="preserve"> в </w:t>
      </w:r>
      <w:r w:rsidR="00803587">
        <w:rPr>
          <w:sz w:val="22"/>
          <w:szCs w:val="22"/>
        </w:rPr>
        <w:t xml:space="preserve"> ЕГРЮЛ/ адресу места регистрации (места пребывания),</w:t>
      </w:r>
      <w:r w:rsidRPr="00065156">
        <w:rPr>
          <w:sz w:val="22"/>
          <w:szCs w:val="22"/>
        </w:rPr>
        <w:t xml:space="preserve"> , при условии отсутствия возможности направить запрос другим установленным настоящим Договором способом, днем получения запроса считается дата, указанная на почтовом штемпеле, проставленном на описи вложения и почтовой квитанции о приеме оператором почтовой связи почтового отправления (письма) БАНКА.</w:t>
      </w:r>
    </w:p>
    <w:p w:rsidR="002E5E6E" w:rsidRDefault="001A0234" w:rsidP="003714BB">
      <w:pPr>
        <w:pStyle w:val="a7"/>
        <w:spacing w:after="0"/>
        <w:ind w:firstLine="567"/>
        <w:rPr>
          <w:sz w:val="22"/>
          <w:szCs w:val="22"/>
        </w:rPr>
      </w:pPr>
      <w:r>
        <w:rPr>
          <w:sz w:val="22"/>
          <w:szCs w:val="22"/>
        </w:rPr>
        <w:t>2.2.</w:t>
      </w:r>
      <w:r w:rsidR="00F210BE">
        <w:rPr>
          <w:sz w:val="22"/>
          <w:szCs w:val="22"/>
        </w:rPr>
        <w:t>8</w:t>
      </w:r>
      <w:r>
        <w:rPr>
          <w:sz w:val="22"/>
          <w:szCs w:val="22"/>
        </w:rPr>
        <w:t>.</w:t>
      </w:r>
      <w:r w:rsidR="002E5E6E">
        <w:rPr>
          <w:sz w:val="22"/>
          <w:szCs w:val="22"/>
        </w:rPr>
        <w:t xml:space="preserve"> </w:t>
      </w:r>
      <w:r w:rsidR="00853122">
        <w:rPr>
          <w:sz w:val="22"/>
          <w:szCs w:val="22"/>
        </w:rPr>
        <w:t xml:space="preserve">    </w:t>
      </w:r>
      <w:proofErr w:type="gramStart"/>
      <w:r w:rsidR="002E5E6E">
        <w:rPr>
          <w:sz w:val="22"/>
          <w:szCs w:val="22"/>
        </w:rPr>
        <w:t xml:space="preserve">Отказать КЛИЕНТУ в приеме от него распоряжений на проведение операций по Счету, подписанных аналогом собственноручной подписи КЛИЕНТА, после предварительного </w:t>
      </w:r>
      <w:r w:rsidR="00D804E3">
        <w:rPr>
          <w:sz w:val="22"/>
          <w:szCs w:val="22"/>
        </w:rPr>
        <w:t>предупреждения КЛИЕНТА об этом любым доступным Б</w:t>
      </w:r>
      <w:r w:rsidR="00A754C3">
        <w:rPr>
          <w:sz w:val="22"/>
          <w:szCs w:val="22"/>
        </w:rPr>
        <w:t>АНКУ</w:t>
      </w:r>
      <w:r w:rsidR="00D804E3">
        <w:rPr>
          <w:sz w:val="22"/>
          <w:szCs w:val="22"/>
        </w:rPr>
        <w:t xml:space="preserve"> способом взаимодействия с КЛИЕНТОМ, в случаях выявления признаков сомнительных операций  в целях исполнения </w:t>
      </w:r>
      <w:r w:rsidR="00D804E3">
        <w:rPr>
          <w:sz w:val="22"/>
          <w:szCs w:val="22"/>
        </w:rPr>
        <w:lastRenderedPageBreak/>
        <w:t>законодательства РФ в области противодействия легализации (отмыванию) доходов, полученных преступным путем,  финансированию терроризма</w:t>
      </w:r>
      <w:r w:rsidR="003D2A12">
        <w:rPr>
          <w:sz w:val="22"/>
          <w:szCs w:val="22"/>
        </w:rPr>
        <w:t xml:space="preserve"> и финансированию распространения  оружия массового уничтожения</w:t>
      </w:r>
      <w:r w:rsidR="00D804E3">
        <w:rPr>
          <w:sz w:val="22"/>
          <w:szCs w:val="22"/>
        </w:rPr>
        <w:t>.</w:t>
      </w:r>
      <w:proofErr w:type="gramEnd"/>
    </w:p>
    <w:p w:rsidR="007D6DE3" w:rsidRDefault="00D804E3" w:rsidP="003714BB">
      <w:pPr>
        <w:pStyle w:val="a7"/>
        <w:spacing w:after="0"/>
        <w:ind w:firstLine="567"/>
        <w:rPr>
          <w:sz w:val="22"/>
          <w:szCs w:val="22"/>
        </w:rPr>
      </w:pPr>
      <w:r>
        <w:rPr>
          <w:sz w:val="22"/>
          <w:szCs w:val="22"/>
        </w:rPr>
        <w:t>2.2.</w:t>
      </w:r>
      <w:r w:rsidR="00F210BE">
        <w:rPr>
          <w:sz w:val="22"/>
          <w:szCs w:val="22"/>
        </w:rPr>
        <w:t>9</w:t>
      </w:r>
      <w:r>
        <w:rPr>
          <w:sz w:val="22"/>
          <w:szCs w:val="22"/>
        </w:rPr>
        <w:t>.</w:t>
      </w:r>
      <w:r w:rsidR="00853122">
        <w:rPr>
          <w:sz w:val="22"/>
          <w:szCs w:val="22"/>
        </w:rPr>
        <w:t xml:space="preserve">     </w:t>
      </w:r>
      <w:r w:rsidR="00A27A04" w:rsidRPr="00065156">
        <w:rPr>
          <w:sz w:val="22"/>
          <w:szCs w:val="22"/>
        </w:rPr>
        <w:t>Приостановить</w:t>
      </w:r>
      <w:r w:rsidR="007D6DE3">
        <w:rPr>
          <w:sz w:val="22"/>
          <w:szCs w:val="22"/>
        </w:rPr>
        <w:t xml:space="preserve"> в порядке, установленном</w:t>
      </w:r>
      <w:r w:rsidR="00A27A04" w:rsidRPr="00065156">
        <w:rPr>
          <w:sz w:val="22"/>
          <w:szCs w:val="22"/>
        </w:rPr>
        <w:t xml:space="preserve"> </w:t>
      </w:r>
      <w:r w:rsidR="007D6DE3">
        <w:rPr>
          <w:sz w:val="22"/>
          <w:szCs w:val="22"/>
        </w:rPr>
        <w:t>настоящим пунктом,</w:t>
      </w:r>
      <w:r w:rsidR="00A27A04" w:rsidRPr="00065156">
        <w:rPr>
          <w:sz w:val="22"/>
          <w:szCs w:val="22"/>
        </w:rPr>
        <w:t xml:space="preserve"> расходные операции по </w:t>
      </w:r>
      <w:r w:rsidR="007D6DE3">
        <w:rPr>
          <w:sz w:val="22"/>
          <w:szCs w:val="22"/>
        </w:rPr>
        <w:t>С</w:t>
      </w:r>
      <w:r w:rsidR="00A27A04" w:rsidRPr="00065156">
        <w:rPr>
          <w:sz w:val="22"/>
          <w:szCs w:val="22"/>
        </w:rPr>
        <w:t xml:space="preserve">чету КЛИЕНТА в </w:t>
      </w:r>
      <w:r w:rsidR="007D6DE3">
        <w:rPr>
          <w:sz w:val="22"/>
          <w:szCs w:val="22"/>
        </w:rPr>
        <w:t xml:space="preserve">следующих </w:t>
      </w:r>
      <w:r w:rsidR="00A27A04" w:rsidRPr="00065156">
        <w:rPr>
          <w:sz w:val="22"/>
          <w:szCs w:val="22"/>
        </w:rPr>
        <w:t>случаях</w:t>
      </w:r>
      <w:r w:rsidR="007D6DE3">
        <w:rPr>
          <w:sz w:val="22"/>
          <w:szCs w:val="22"/>
        </w:rPr>
        <w:t>:</w:t>
      </w:r>
    </w:p>
    <w:p w:rsidR="00A27A04" w:rsidRPr="00065156" w:rsidRDefault="007D6DE3" w:rsidP="003714BB">
      <w:pPr>
        <w:pStyle w:val="a7"/>
        <w:spacing w:after="0"/>
        <w:ind w:firstLine="567"/>
        <w:rPr>
          <w:sz w:val="22"/>
          <w:szCs w:val="22"/>
        </w:rPr>
      </w:pPr>
      <w:r>
        <w:rPr>
          <w:sz w:val="22"/>
          <w:szCs w:val="22"/>
        </w:rPr>
        <w:t>2.2.</w:t>
      </w:r>
      <w:r w:rsidR="00F210BE">
        <w:rPr>
          <w:sz w:val="22"/>
          <w:szCs w:val="22"/>
        </w:rPr>
        <w:t>9</w:t>
      </w:r>
      <w:r>
        <w:rPr>
          <w:sz w:val="22"/>
          <w:szCs w:val="22"/>
        </w:rPr>
        <w:t xml:space="preserve">.1 в случаях, </w:t>
      </w:r>
      <w:r w:rsidR="00A27A04" w:rsidRPr="00065156">
        <w:rPr>
          <w:sz w:val="22"/>
          <w:szCs w:val="22"/>
        </w:rPr>
        <w:t xml:space="preserve"> установленных законодательством РФ</w:t>
      </w:r>
      <w:r>
        <w:rPr>
          <w:sz w:val="22"/>
          <w:szCs w:val="22"/>
        </w:rPr>
        <w:t>;</w:t>
      </w:r>
      <w:r w:rsidR="00A27A04" w:rsidRPr="00065156">
        <w:rPr>
          <w:sz w:val="22"/>
          <w:szCs w:val="22"/>
        </w:rPr>
        <w:t xml:space="preserve"> </w:t>
      </w:r>
    </w:p>
    <w:p w:rsidR="00A27A04" w:rsidRPr="00065156" w:rsidRDefault="007D6DE3" w:rsidP="003714BB">
      <w:pPr>
        <w:pStyle w:val="a7"/>
        <w:spacing w:after="0"/>
        <w:ind w:firstLine="567"/>
        <w:rPr>
          <w:sz w:val="22"/>
          <w:szCs w:val="22"/>
        </w:rPr>
      </w:pPr>
      <w:r>
        <w:rPr>
          <w:sz w:val="22"/>
          <w:szCs w:val="22"/>
        </w:rPr>
        <w:t>О</w:t>
      </w:r>
      <w:r w:rsidR="00A27A04" w:rsidRPr="00065156">
        <w:rPr>
          <w:sz w:val="22"/>
          <w:szCs w:val="22"/>
        </w:rPr>
        <w:t xml:space="preserve">тмена </w:t>
      </w:r>
      <w:r>
        <w:rPr>
          <w:sz w:val="22"/>
          <w:szCs w:val="22"/>
        </w:rPr>
        <w:t xml:space="preserve">приостановления  расходных операций </w:t>
      </w:r>
      <w:r w:rsidR="00A27A04" w:rsidRPr="00065156">
        <w:rPr>
          <w:sz w:val="22"/>
          <w:szCs w:val="22"/>
        </w:rPr>
        <w:t>осуществляется в порядке, предусмотренном законодательством РФ</w:t>
      </w:r>
      <w:proofErr w:type="gramStart"/>
      <w:r>
        <w:rPr>
          <w:sz w:val="22"/>
          <w:szCs w:val="22"/>
        </w:rPr>
        <w:t>.</w:t>
      </w:r>
      <w:r w:rsidR="00A27A04" w:rsidRPr="00065156">
        <w:rPr>
          <w:sz w:val="22"/>
          <w:szCs w:val="22"/>
        </w:rPr>
        <w:t>.</w:t>
      </w:r>
      <w:proofErr w:type="gramEnd"/>
    </w:p>
    <w:p w:rsidR="00891D91" w:rsidRDefault="00891D91" w:rsidP="003714BB">
      <w:pPr>
        <w:pStyle w:val="a7"/>
        <w:spacing w:after="0"/>
        <w:ind w:firstLine="567"/>
        <w:rPr>
          <w:sz w:val="22"/>
          <w:szCs w:val="22"/>
        </w:rPr>
      </w:pPr>
      <w:r>
        <w:rPr>
          <w:sz w:val="22"/>
          <w:szCs w:val="22"/>
        </w:rPr>
        <w:t>2.2.</w:t>
      </w:r>
      <w:r w:rsidR="00F210BE">
        <w:rPr>
          <w:sz w:val="22"/>
          <w:szCs w:val="22"/>
        </w:rPr>
        <w:t>9</w:t>
      </w:r>
      <w:r>
        <w:rPr>
          <w:sz w:val="22"/>
          <w:szCs w:val="22"/>
        </w:rPr>
        <w:t>.2. в случае, ес</w:t>
      </w:r>
      <w:r w:rsidR="009F0BE7">
        <w:rPr>
          <w:sz w:val="22"/>
          <w:szCs w:val="22"/>
        </w:rPr>
        <w:t>л</w:t>
      </w:r>
      <w:r>
        <w:rPr>
          <w:sz w:val="22"/>
          <w:szCs w:val="22"/>
        </w:rPr>
        <w:t>и по истечении срока, указанного в п.2.3.</w:t>
      </w:r>
      <w:r w:rsidR="00943F77">
        <w:rPr>
          <w:sz w:val="22"/>
          <w:szCs w:val="22"/>
        </w:rPr>
        <w:t>6</w:t>
      </w:r>
      <w:r>
        <w:rPr>
          <w:sz w:val="22"/>
          <w:szCs w:val="22"/>
        </w:rPr>
        <w:t xml:space="preserve"> настоящего Договора, КЛИЕНТОМ не были представлены в полном объеме документы и информация, запрошенные БАНКОМ  в соответствии с  пунктом 2.2.</w:t>
      </w:r>
      <w:r w:rsidR="006924C6">
        <w:rPr>
          <w:sz w:val="22"/>
          <w:szCs w:val="22"/>
        </w:rPr>
        <w:t>10</w:t>
      </w:r>
      <w:r>
        <w:rPr>
          <w:sz w:val="22"/>
          <w:szCs w:val="22"/>
        </w:rPr>
        <w:t xml:space="preserve"> настоящего Договора, при условии не представления КЛИЕНТОМ письма, указанного в п.2.3.</w:t>
      </w:r>
      <w:r w:rsidR="00943F77">
        <w:rPr>
          <w:sz w:val="22"/>
          <w:szCs w:val="22"/>
        </w:rPr>
        <w:t>6.1  и</w:t>
      </w:r>
      <w:r w:rsidR="00932EF7">
        <w:rPr>
          <w:sz w:val="22"/>
          <w:szCs w:val="22"/>
        </w:rPr>
        <w:t>/</w:t>
      </w:r>
      <w:r w:rsidR="00943F77">
        <w:rPr>
          <w:sz w:val="22"/>
          <w:szCs w:val="22"/>
        </w:rPr>
        <w:t>или 2.3.6.</w:t>
      </w:r>
      <w:r>
        <w:rPr>
          <w:sz w:val="22"/>
          <w:szCs w:val="22"/>
        </w:rPr>
        <w:t>2 настоящего Договора.</w:t>
      </w:r>
    </w:p>
    <w:p w:rsidR="00891D91" w:rsidRDefault="00943F77" w:rsidP="003714BB">
      <w:pPr>
        <w:pStyle w:val="a7"/>
        <w:spacing w:after="0"/>
        <w:ind w:firstLine="567"/>
        <w:rPr>
          <w:sz w:val="22"/>
          <w:szCs w:val="22"/>
        </w:rPr>
      </w:pPr>
      <w:r>
        <w:rPr>
          <w:sz w:val="22"/>
          <w:szCs w:val="22"/>
        </w:rPr>
        <w:t>2.2.</w:t>
      </w:r>
      <w:r w:rsidR="00F210BE">
        <w:rPr>
          <w:sz w:val="22"/>
          <w:szCs w:val="22"/>
        </w:rPr>
        <w:t>9</w:t>
      </w:r>
      <w:r>
        <w:rPr>
          <w:sz w:val="22"/>
          <w:szCs w:val="22"/>
        </w:rPr>
        <w:t xml:space="preserve">.3   в случае если по истечении срока, указанного в письме, представляемом КЛИЕНТОМ в соответствии с п.2.3.6.2. настоящего Договора, КЛИЕНТОМ </w:t>
      </w:r>
      <w:r w:rsidR="00A26BCB">
        <w:rPr>
          <w:sz w:val="22"/>
          <w:szCs w:val="22"/>
        </w:rPr>
        <w:t>не были представлены в полном об</w:t>
      </w:r>
      <w:r>
        <w:rPr>
          <w:sz w:val="22"/>
          <w:szCs w:val="22"/>
        </w:rPr>
        <w:t>ъеме документы</w:t>
      </w:r>
      <w:r w:rsidR="006359DD">
        <w:rPr>
          <w:sz w:val="22"/>
          <w:szCs w:val="22"/>
        </w:rPr>
        <w:t xml:space="preserve"> и информация, запрошенные БАНКОМ в соответствии с п.2.2.1</w:t>
      </w:r>
      <w:r w:rsidR="006924C6">
        <w:rPr>
          <w:sz w:val="22"/>
          <w:szCs w:val="22"/>
        </w:rPr>
        <w:t>0</w:t>
      </w:r>
      <w:r w:rsidR="006359DD">
        <w:rPr>
          <w:sz w:val="22"/>
          <w:szCs w:val="22"/>
        </w:rPr>
        <w:t xml:space="preserve"> настоящего Договора.</w:t>
      </w:r>
    </w:p>
    <w:p w:rsidR="006359DD" w:rsidRDefault="006359DD" w:rsidP="003714BB">
      <w:pPr>
        <w:pStyle w:val="a7"/>
        <w:spacing w:after="0"/>
        <w:ind w:firstLine="567"/>
        <w:rPr>
          <w:sz w:val="22"/>
          <w:szCs w:val="22"/>
        </w:rPr>
      </w:pPr>
      <w:r>
        <w:rPr>
          <w:sz w:val="22"/>
          <w:szCs w:val="22"/>
        </w:rPr>
        <w:t>2.2.</w:t>
      </w:r>
      <w:r w:rsidR="00F210BE">
        <w:rPr>
          <w:sz w:val="22"/>
          <w:szCs w:val="22"/>
        </w:rPr>
        <w:t>9</w:t>
      </w:r>
      <w:r>
        <w:rPr>
          <w:sz w:val="22"/>
          <w:szCs w:val="22"/>
        </w:rPr>
        <w:t>.4. в случае выявления в деятельности КЛИЕНТА фактов проведения по счетам расчетов, соответствующих критериям подозрительных операций, сделок –БАНК вправе отключить систему ДБО.</w:t>
      </w:r>
    </w:p>
    <w:p w:rsidR="00803A5D" w:rsidRPr="002E752A" w:rsidRDefault="00803A5D" w:rsidP="00803A5D">
      <w:pPr>
        <w:pStyle w:val="a7"/>
        <w:spacing w:after="0"/>
        <w:ind w:firstLine="567"/>
        <w:rPr>
          <w:color w:val="000000"/>
          <w:sz w:val="20"/>
        </w:rPr>
      </w:pPr>
      <w:r w:rsidRPr="002E752A">
        <w:rPr>
          <w:color w:val="000000"/>
          <w:sz w:val="20"/>
        </w:rPr>
        <w:t>Приостановление расходных операций в случаях, указанных в п. 2.2.</w:t>
      </w:r>
      <w:r w:rsidR="006924C6">
        <w:rPr>
          <w:color w:val="000000"/>
          <w:sz w:val="20"/>
        </w:rPr>
        <w:t>13</w:t>
      </w:r>
      <w:r w:rsidRPr="002E752A">
        <w:rPr>
          <w:color w:val="000000"/>
          <w:sz w:val="20"/>
        </w:rPr>
        <w:t>.2. и п.2.2.</w:t>
      </w:r>
      <w:r w:rsidR="006924C6">
        <w:rPr>
          <w:color w:val="000000"/>
          <w:sz w:val="20"/>
        </w:rPr>
        <w:t>13</w:t>
      </w:r>
      <w:r w:rsidRPr="002E752A">
        <w:rPr>
          <w:color w:val="000000"/>
          <w:sz w:val="20"/>
        </w:rPr>
        <w:t>.3.  настоящего Договора, и ее отмена осуществляется в следующем  порядке:</w:t>
      </w:r>
    </w:p>
    <w:p w:rsidR="00803A5D" w:rsidRPr="002E752A" w:rsidRDefault="00803A5D" w:rsidP="00803A5D">
      <w:pPr>
        <w:pStyle w:val="a7"/>
        <w:spacing w:after="0"/>
        <w:ind w:firstLine="567"/>
        <w:rPr>
          <w:sz w:val="20"/>
        </w:rPr>
      </w:pPr>
      <w:r>
        <w:rPr>
          <w:color w:val="000000"/>
          <w:sz w:val="20"/>
        </w:rPr>
        <w:t>п</w:t>
      </w:r>
      <w:r w:rsidRPr="002E752A">
        <w:rPr>
          <w:color w:val="000000"/>
          <w:sz w:val="20"/>
        </w:rPr>
        <w:t>риостановление расходных операций осуществляется БАНКОМ, начиная с даты, указанной в уведомлении, направляемом БАНКОМ КЛИЕНТУ в порядке, аналогичном изложенному</w:t>
      </w:r>
      <w:r w:rsidRPr="002E752A">
        <w:rPr>
          <w:sz w:val="20"/>
        </w:rPr>
        <w:t xml:space="preserve"> в п. 2.2.1</w:t>
      </w:r>
      <w:r w:rsidR="006924C6">
        <w:rPr>
          <w:sz w:val="20"/>
        </w:rPr>
        <w:t>1</w:t>
      </w:r>
      <w:r w:rsidRPr="002E752A">
        <w:rPr>
          <w:sz w:val="20"/>
        </w:rPr>
        <w:t>. настоящего Договора.</w:t>
      </w:r>
    </w:p>
    <w:p w:rsidR="00803A5D" w:rsidRPr="002E752A" w:rsidRDefault="00803A5D" w:rsidP="00803A5D">
      <w:pPr>
        <w:pStyle w:val="a7"/>
        <w:spacing w:after="0"/>
        <w:ind w:firstLine="567"/>
        <w:rPr>
          <w:sz w:val="20"/>
        </w:rPr>
      </w:pPr>
      <w:r w:rsidRPr="002E752A">
        <w:rPr>
          <w:sz w:val="20"/>
        </w:rPr>
        <w:t>При этом приостановление расходных операций означает прекращение всех расходных операций, которые в соответствии с законодательством РФ относятся к пятой очереди списания денежных средств со Счета, за исключением операций, связанных с исполнением обязательств КЛИЕНТА перед БАНКОМ.</w:t>
      </w:r>
    </w:p>
    <w:p w:rsidR="003C7468" w:rsidRPr="002E752A" w:rsidRDefault="003C7468" w:rsidP="003C7468">
      <w:pPr>
        <w:pStyle w:val="a7"/>
        <w:spacing w:after="0"/>
        <w:ind w:firstLine="0"/>
        <w:rPr>
          <w:sz w:val="20"/>
        </w:rPr>
      </w:pPr>
      <w:r>
        <w:rPr>
          <w:sz w:val="20"/>
        </w:rPr>
        <w:t xml:space="preserve">  </w:t>
      </w:r>
      <w:r w:rsidRPr="002E752A">
        <w:rPr>
          <w:sz w:val="20"/>
        </w:rPr>
        <w:t xml:space="preserve"> </w:t>
      </w:r>
      <w:r>
        <w:rPr>
          <w:sz w:val="20"/>
        </w:rPr>
        <w:t xml:space="preserve">      2.2.1</w:t>
      </w:r>
      <w:r w:rsidR="00F210BE">
        <w:rPr>
          <w:sz w:val="20"/>
        </w:rPr>
        <w:t>0.</w:t>
      </w:r>
      <w:r w:rsidRPr="002E752A">
        <w:rPr>
          <w:sz w:val="20"/>
        </w:rPr>
        <w:t>Приостановить исполнение распоряжения КЛИЕНТА о совершении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КЛИЕНТА на срок не более двух рабочих дней. О приостановлении исполнения указанного распоряжения БАНК обязан в день такого приостановления уведомить КЛИЕНТА по системе ДБО с указанием причины такого приостановления и запросить у КЛИЕНТА подтверждения  возобновления исполнения распоряжения.</w:t>
      </w:r>
    </w:p>
    <w:p w:rsidR="003C7468" w:rsidRPr="002E752A" w:rsidRDefault="003C7468" w:rsidP="003C7468">
      <w:pPr>
        <w:pStyle w:val="a7"/>
        <w:spacing w:after="0"/>
        <w:ind w:firstLine="0"/>
        <w:rPr>
          <w:sz w:val="20"/>
        </w:rPr>
      </w:pPr>
      <w:r w:rsidRPr="002E752A">
        <w:rPr>
          <w:sz w:val="20"/>
        </w:rPr>
        <w:t xml:space="preserve">           При получении от КЛИЕНТА подтверждения возобновления  исполнения распоряжения БАНК незамедлительно возобновляет исполнение распоряжения.  При неполучении от КЛИЕНТА вышеуказанного  подтверждения, Банк возобновляет исполнение распоряжения КЛИЕНТА  по истечении двух рабочих дней после дня совершения им действий по приостановлению исполнения распоряжения КЛИЕНТА о совершении операции, соответствующей признакам осуществления перевода денежных средств без согласия КЛИЕНТА.</w:t>
      </w:r>
    </w:p>
    <w:p w:rsidR="00A27A04" w:rsidRPr="00065156" w:rsidRDefault="001A0234" w:rsidP="003714BB">
      <w:pPr>
        <w:pStyle w:val="a7"/>
        <w:spacing w:after="0"/>
        <w:ind w:firstLine="567"/>
        <w:rPr>
          <w:sz w:val="22"/>
          <w:szCs w:val="22"/>
        </w:rPr>
      </w:pPr>
      <w:r>
        <w:rPr>
          <w:sz w:val="22"/>
          <w:szCs w:val="22"/>
        </w:rPr>
        <w:t>2.2.1</w:t>
      </w:r>
      <w:r w:rsidR="009252D6">
        <w:rPr>
          <w:sz w:val="22"/>
          <w:szCs w:val="22"/>
        </w:rPr>
        <w:t>1</w:t>
      </w:r>
      <w:r w:rsidR="003714BB" w:rsidRPr="00065156">
        <w:rPr>
          <w:sz w:val="22"/>
          <w:szCs w:val="22"/>
        </w:rPr>
        <w:t>.</w:t>
      </w:r>
      <w:r w:rsidR="00853122">
        <w:rPr>
          <w:sz w:val="22"/>
          <w:szCs w:val="22"/>
        </w:rPr>
        <w:t xml:space="preserve">  </w:t>
      </w:r>
      <w:r w:rsidR="00A27A04" w:rsidRPr="00065156">
        <w:rPr>
          <w:sz w:val="22"/>
          <w:szCs w:val="22"/>
        </w:rPr>
        <w:t xml:space="preserve">Производить со </w:t>
      </w:r>
      <w:r w:rsidR="00100C29" w:rsidRPr="00065156">
        <w:rPr>
          <w:sz w:val="22"/>
          <w:szCs w:val="22"/>
        </w:rPr>
        <w:t>С</w:t>
      </w:r>
      <w:r w:rsidR="00A27A04" w:rsidRPr="00065156">
        <w:rPr>
          <w:sz w:val="22"/>
          <w:szCs w:val="22"/>
        </w:rPr>
        <w:t xml:space="preserve">чета КЛИЕНТА  списание без </w:t>
      </w:r>
      <w:r w:rsidR="000F062F" w:rsidRPr="00065156">
        <w:rPr>
          <w:sz w:val="22"/>
          <w:szCs w:val="22"/>
        </w:rPr>
        <w:t xml:space="preserve">дополнительного </w:t>
      </w:r>
      <w:r w:rsidR="00A27A04" w:rsidRPr="00065156">
        <w:rPr>
          <w:sz w:val="22"/>
          <w:szCs w:val="22"/>
        </w:rPr>
        <w:t>распоряжения КЛИЕНТА:</w:t>
      </w:r>
    </w:p>
    <w:p w:rsidR="00A27A04" w:rsidRPr="00065156" w:rsidRDefault="00A27A04" w:rsidP="003714BB">
      <w:pPr>
        <w:pStyle w:val="a7"/>
        <w:numPr>
          <w:ilvl w:val="0"/>
          <w:numId w:val="11"/>
        </w:numPr>
        <w:spacing w:after="0"/>
        <w:ind w:left="0" w:firstLine="567"/>
        <w:rPr>
          <w:sz w:val="22"/>
          <w:szCs w:val="22"/>
        </w:rPr>
      </w:pPr>
      <w:r w:rsidRPr="00065156">
        <w:rPr>
          <w:sz w:val="22"/>
          <w:szCs w:val="22"/>
        </w:rPr>
        <w:t xml:space="preserve">сумм денежных средств, зачисленных на </w:t>
      </w:r>
      <w:r w:rsidR="00891D91">
        <w:rPr>
          <w:sz w:val="22"/>
          <w:szCs w:val="22"/>
        </w:rPr>
        <w:t>С</w:t>
      </w:r>
      <w:r w:rsidRPr="00065156">
        <w:rPr>
          <w:sz w:val="22"/>
          <w:szCs w:val="22"/>
        </w:rPr>
        <w:t>чет КЛИЕНТА ошибочно;</w:t>
      </w:r>
    </w:p>
    <w:p w:rsidR="003714BB" w:rsidRPr="00065156" w:rsidRDefault="00A27A04" w:rsidP="003714BB">
      <w:pPr>
        <w:pStyle w:val="a7"/>
        <w:numPr>
          <w:ilvl w:val="0"/>
          <w:numId w:val="11"/>
        </w:numPr>
        <w:spacing w:after="0"/>
        <w:ind w:left="0" w:firstLine="567"/>
        <w:rPr>
          <w:sz w:val="22"/>
          <w:szCs w:val="22"/>
        </w:rPr>
      </w:pPr>
      <w:r w:rsidRPr="00065156">
        <w:rPr>
          <w:sz w:val="22"/>
          <w:szCs w:val="22"/>
        </w:rPr>
        <w:t>в иных случаях, установленных</w:t>
      </w:r>
      <w:r w:rsidR="003714BB" w:rsidRPr="00065156">
        <w:rPr>
          <w:sz w:val="22"/>
          <w:szCs w:val="22"/>
        </w:rPr>
        <w:t xml:space="preserve">  законодательством</w:t>
      </w:r>
      <w:r w:rsidR="00891D91">
        <w:rPr>
          <w:sz w:val="22"/>
          <w:szCs w:val="22"/>
        </w:rPr>
        <w:t xml:space="preserve"> РФ</w:t>
      </w:r>
      <w:r w:rsidR="003714BB" w:rsidRPr="00065156">
        <w:rPr>
          <w:sz w:val="22"/>
          <w:szCs w:val="22"/>
        </w:rPr>
        <w:t>.</w:t>
      </w:r>
    </w:p>
    <w:p w:rsidR="00A27A04" w:rsidRPr="00065156" w:rsidRDefault="003714BB" w:rsidP="003714BB">
      <w:pPr>
        <w:pStyle w:val="a7"/>
        <w:spacing w:after="0"/>
        <w:ind w:firstLine="0"/>
        <w:rPr>
          <w:sz w:val="22"/>
          <w:szCs w:val="22"/>
        </w:rPr>
      </w:pPr>
      <w:r w:rsidRPr="00065156">
        <w:rPr>
          <w:sz w:val="22"/>
          <w:szCs w:val="22"/>
        </w:rPr>
        <w:t xml:space="preserve">         </w:t>
      </w:r>
      <w:r w:rsidR="00D804E3">
        <w:rPr>
          <w:sz w:val="22"/>
          <w:szCs w:val="22"/>
        </w:rPr>
        <w:t xml:space="preserve"> </w:t>
      </w:r>
      <w:r w:rsidRPr="00065156">
        <w:rPr>
          <w:sz w:val="22"/>
          <w:szCs w:val="22"/>
        </w:rPr>
        <w:t>2.</w:t>
      </w:r>
      <w:r w:rsidR="00D804E3">
        <w:rPr>
          <w:sz w:val="22"/>
          <w:szCs w:val="22"/>
        </w:rPr>
        <w:t>2</w:t>
      </w:r>
      <w:r w:rsidRPr="00065156">
        <w:rPr>
          <w:sz w:val="22"/>
          <w:szCs w:val="22"/>
        </w:rPr>
        <w:t>.1</w:t>
      </w:r>
      <w:r w:rsidR="009252D6">
        <w:rPr>
          <w:sz w:val="22"/>
          <w:szCs w:val="22"/>
        </w:rPr>
        <w:t>2</w:t>
      </w:r>
      <w:r w:rsidRPr="00065156">
        <w:rPr>
          <w:sz w:val="22"/>
          <w:szCs w:val="22"/>
        </w:rPr>
        <w:t>.</w:t>
      </w:r>
      <w:r w:rsidR="00853122">
        <w:rPr>
          <w:sz w:val="22"/>
          <w:szCs w:val="22"/>
        </w:rPr>
        <w:t xml:space="preserve">    </w:t>
      </w:r>
      <w:r w:rsidR="00A27A04" w:rsidRPr="00065156">
        <w:rPr>
          <w:sz w:val="22"/>
          <w:szCs w:val="22"/>
        </w:rPr>
        <w:t xml:space="preserve">Приостановить исполнение расчетных </w:t>
      </w:r>
      <w:r w:rsidR="00A754C3">
        <w:rPr>
          <w:sz w:val="22"/>
          <w:szCs w:val="22"/>
        </w:rPr>
        <w:t>(платежных</w:t>
      </w:r>
      <w:proofErr w:type="gramStart"/>
      <w:r w:rsidR="00A754C3">
        <w:rPr>
          <w:sz w:val="22"/>
          <w:szCs w:val="22"/>
        </w:rPr>
        <w:t>)</w:t>
      </w:r>
      <w:r w:rsidR="00A27A04" w:rsidRPr="00065156">
        <w:rPr>
          <w:sz w:val="22"/>
          <w:szCs w:val="22"/>
        </w:rPr>
        <w:t>д</w:t>
      </w:r>
      <w:proofErr w:type="gramEnd"/>
      <w:r w:rsidR="00A27A04" w:rsidRPr="00065156">
        <w:rPr>
          <w:sz w:val="22"/>
          <w:szCs w:val="22"/>
        </w:rPr>
        <w:t>окументов КЛИЕНТА в случае наступления обстоятельств непреодолимой силы и ины</w:t>
      </w:r>
      <w:r w:rsidR="00A754C3">
        <w:rPr>
          <w:sz w:val="22"/>
          <w:szCs w:val="22"/>
        </w:rPr>
        <w:t>х</w:t>
      </w:r>
      <w:r w:rsidR="00A27A04" w:rsidRPr="00065156">
        <w:rPr>
          <w:sz w:val="22"/>
          <w:szCs w:val="22"/>
        </w:rPr>
        <w:t xml:space="preserve"> обстоятельств, возникшие не по вине БАНКА.                                                                                                                                                                                                                                                                                                                                                                                                                                                                                                                                                                                                                                                                                                                                                                                                                                                                                                                                                                                                                                                                                                                                                                                                     </w:t>
      </w:r>
    </w:p>
    <w:p w:rsidR="00A27A04" w:rsidRPr="00065156" w:rsidRDefault="00A27A04" w:rsidP="007827BE">
      <w:pPr>
        <w:pStyle w:val="a7"/>
        <w:numPr>
          <w:ilvl w:val="1"/>
          <w:numId w:val="18"/>
        </w:numPr>
        <w:tabs>
          <w:tab w:val="left" w:pos="0"/>
        </w:tabs>
        <w:spacing w:before="120" w:after="0"/>
        <w:ind w:left="0" w:firstLine="567"/>
        <w:rPr>
          <w:b/>
          <w:sz w:val="22"/>
          <w:szCs w:val="22"/>
        </w:rPr>
      </w:pPr>
      <w:r w:rsidRPr="00065156">
        <w:rPr>
          <w:b/>
          <w:sz w:val="22"/>
          <w:szCs w:val="22"/>
        </w:rPr>
        <w:t>КЛИЕНТ обязуется:</w:t>
      </w:r>
    </w:p>
    <w:p w:rsidR="00A27A04" w:rsidRDefault="00A27A04" w:rsidP="00A27A04">
      <w:pPr>
        <w:pStyle w:val="a7"/>
        <w:spacing w:after="0"/>
        <w:ind w:firstLine="567"/>
        <w:rPr>
          <w:sz w:val="22"/>
          <w:szCs w:val="22"/>
        </w:rPr>
      </w:pPr>
      <w:r w:rsidRPr="00065156">
        <w:rPr>
          <w:sz w:val="22"/>
          <w:szCs w:val="22"/>
        </w:rPr>
        <w:t>2.3.</w:t>
      </w:r>
      <w:r w:rsidR="00A754C3">
        <w:rPr>
          <w:sz w:val="22"/>
          <w:szCs w:val="22"/>
        </w:rPr>
        <w:t>1</w:t>
      </w:r>
      <w:r w:rsidRPr="00065156">
        <w:rPr>
          <w:sz w:val="22"/>
          <w:szCs w:val="22"/>
        </w:rPr>
        <w:t>. Соблюдать порядок осуществления расчетн</w:t>
      </w:r>
      <w:r w:rsidR="00100C29" w:rsidRPr="00065156">
        <w:rPr>
          <w:sz w:val="22"/>
          <w:szCs w:val="22"/>
        </w:rPr>
        <w:t>ых</w:t>
      </w:r>
      <w:r w:rsidRPr="00065156">
        <w:rPr>
          <w:sz w:val="22"/>
          <w:szCs w:val="22"/>
        </w:rPr>
        <w:t xml:space="preserve"> операций, установленный д</w:t>
      </w:r>
      <w:r w:rsidR="001F1883" w:rsidRPr="00065156">
        <w:rPr>
          <w:sz w:val="22"/>
          <w:szCs w:val="22"/>
        </w:rPr>
        <w:t>ействующим законодательством РФ,</w:t>
      </w:r>
      <w:r w:rsidR="00A754C3">
        <w:rPr>
          <w:sz w:val="22"/>
          <w:szCs w:val="22"/>
        </w:rPr>
        <w:t xml:space="preserve"> в том числе валютным законодательством РФ, регулирующим порядок осуществления  расчетных операций в иностранной валюте.</w:t>
      </w:r>
    </w:p>
    <w:p w:rsidR="001649C4" w:rsidRPr="00065156" w:rsidRDefault="001649C4" w:rsidP="00A27A04">
      <w:pPr>
        <w:pStyle w:val="a7"/>
        <w:spacing w:after="0"/>
        <w:ind w:firstLine="567"/>
        <w:rPr>
          <w:sz w:val="22"/>
          <w:szCs w:val="22"/>
        </w:rPr>
      </w:pPr>
      <w:r>
        <w:rPr>
          <w:sz w:val="22"/>
          <w:szCs w:val="22"/>
        </w:rPr>
        <w:t>2.3.2. Предоставлять БАНКУ как агенту валютного контроля все необходимые документы и информацию об осуществлении операций по счету.</w:t>
      </w:r>
    </w:p>
    <w:p w:rsidR="00A27A04" w:rsidRPr="00065156" w:rsidRDefault="00A27A04" w:rsidP="00A27A04">
      <w:pPr>
        <w:pStyle w:val="a7"/>
        <w:spacing w:after="0"/>
        <w:ind w:firstLine="567"/>
        <w:rPr>
          <w:sz w:val="22"/>
          <w:szCs w:val="22"/>
        </w:rPr>
      </w:pPr>
      <w:r w:rsidRPr="00065156">
        <w:rPr>
          <w:sz w:val="22"/>
          <w:szCs w:val="22"/>
        </w:rPr>
        <w:t xml:space="preserve">2.3.3. </w:t>
      </w:r>
      <w:r w:rsidR="00853122">
        <w:rPr>
          <w:sz w:val="22"/>
          <w:szCs w:val="22"/>
        </w:rPr>
        <w:t xml:space="preserve"> </w:t>
      </w:r>
      <w:r w:rsidRPr="00065156">
        <w:rPr>
          <w:sz w:val="22"/>
          <w:szCs w:val="22"/>
        </w:rPr>
        <w:t>Оплачивать услуги, оказываемые БАНКОМ, согласно Тарифам БАНКА (или Дополнительному соглашению к настоящему Договору).</w:t>
      </w:r>
    </w:p>
    <w:p w:rsidR="00A27A04" w:rsidRPr="00065156" w:rsidRDefault="00A27A04" w:rsidP="00A27A04">
      <w:pPr>
        <w:pStyle w:val="a7"/>
        <w:spacing w:after="0"/>
        <w:ind w:firstLine="567"/>
        <w:rPr>
          <w:sz w:val="22"/>
          <w:szCs w:val="22"/>
        </w:rPr>
      </w:pPr>
      <w:r w:rsidRPr="00065156">
        <w:rPr>
          <w:sz w:val="22"/>
          <w:szCs w:val="22"/>
        </w:rPr>
        <w:t xml:space="preserve">2.3.4. </w:t>
      </w:r>
      <w:r w:rsidR="00853122">
        <w:rPr>
          <w:sz w:val="22"/>
          <w:szCs w:val="22"/>
        </w:rPr>
        <w:t xml:space="preserve">   </w:t>
      </w:r>
      <w:r w:rsidRPr="00065156">
        <w:rPr>
          <w:sz w:val="22"/>
          <w:szCs w:val="22"/>
        </w:rPr>
        <w:t xml:space="preserve">В письменной форме уведомлять БАНК в течение 10 рабочих дней после выдачи КЛИЕНТУ выписок по Счету об ошибочно зачисленных или списанных суммах и давать распоряжение БАНКУ о списании неправильно зачисленных на Счет КЛИЕНТА суммах. При не </w:t>
      </w:r>
      <w:r w:rsidRPr="00065156">
        <w:rPr>
          <w:sz w:val="22"/>
          <w:szCs w:val="22"/>
        </w:rPr>
        <w:lastRenderedPageBreak/>
        <w:t>поступлении от КЛИЕНТА в указанные сроки возражений совершенные операции и остаток средств на Счете считаются подтвержденными.</w:t>
      </w:r>
    </w:p>
    <w:p w:rsidR="00A27A04" w:rsidRPr="00065156" w:rsidRDefault="00A27A04" w:rsidP="00A27A04">
      <w:pPr>
        <w:pStyle w:val="a7"/>
        <w:spacing w:after="0"/>
        <w:ind w:firstLine="567"/>
        <w:rPr>
          <w:sz w:val="22"/>
          <w:szCs w:val="22"/>
        </w:rPr>
      </w:pPr>
      <w:r w:rsidRPr="00065156">
        <w:rPr>
          <w:sz w:val="22"/>
          <w:szCs w:val="22"/>
        </w:rPr>
        <w:t>2.3.</w:t>
      </w:r>
      <w:r w:rsidR="00BE2133">
        <w:rPr>
          <w:sz w:val="22"/>
          <w:szCs w:val="22"/>
        </w:rPr>
        <w:t>5</w:t>
      </w:r>
      <w:r w:rsidRPr="00065156">
        <w:rPr>
          <w:sz w:val="22"/>
          <w:szCs w:val="22"/>
        </w:rPr>
        <w:t xml:space="preserve">. </w:t>
      </w:r>
      <w:r w:rsidR="00853122">
        <w:rPr>
          <w:sz w:val="22"/>
          <w:szCs w:val="22"/>
        </w:rPr>
        <w:t xml:space="preserve">  </w:t>
      </w:r>
      <w:proofErr w:type="gramStart"/>
      <w:r w:rsidRPr="00065156">
        <w:rPr>
          <w:sz w:val="22"/>
          <w:szCs w:val="22"/>
        </w:rPr>
        <w:t xml:space="preserve">Предоставлять БАНКУ документы </w:t>
      </w:r>
      <w:r w:rsidR="001649C4">
        <w:rPr>
          <w:sz w:val="22"/>
          <w:szCs w:val="22"/>
        </w:rPr>
        <w:t>в случае  внесения</w:t>
      </w:r>
      <w:r w:rsidRPr="00065156">
        <w:rPr>
          <w:sz w:val="22"/>
          <w:szCs w:val="22"/>
        </w:rPr>
        <w:t xml:space="preserve"> изменени</w:t>
      </w:r>
      <w:r w:rsidR="001649C4">
        <w:rPr>
          <w:sz w:val="22"/>
          <w:szCs w:val="22"/>
        </w:rPr>
        <w:t>й</w:t>
      </w:r>
      <w:r w:rsidRPr="00065156">
        <w:rPr>
          <w:sz w:val="22"/>
          <w:szCs w:val="22"/>
        </w:rPr>
        <w:t xml:space="preserve"> </w:t>
      </w:r>
      <w:r w:rsidR="001649C4">
        <w:rPr>
          <w:sz w:val="22"/>
          <w:szCs w:val="22"/>
        </w:rPr>
        <w:t xml:space="preserve"> в документы, которые быть представлены при открытии Счета (в  т.ч. </w:t>
      </w:r>
      <w:r w:rsidR="00B07FF9">
        <w:rPr>
          <w:sz w:val="22"/>
          <w:szCs w:val="22"/>
        </w:rPr>
        <w:t xml:space="preserve"> при</w:t>
      </w:r>
      <w:r w:rsidRPr="00065156">
        <w:rPr>
          <w:sz w:val="22"/>
          <w:szCs w:val="22"/>
        </w:rPr>
        <w:t xml:space="preserve"> изменении и дополнении в учредительны</w:t>
      </w:r>
      <w:r w:rsidR="00B07FF9">
        <w:rPr>
          <w:sz w:val="22"/>
          <w:szCs w:val="22"/>
        </w:rPr>
        <w:t>е</w:t>
      </w:r>
      <w:r w:rsidRPr="00065156">
        <w:rPr>
          <w:sz w:val="22"/>
          <w:szCs w:val="22"/>
        </w:rPr>
        <w:t xml:space="preserve"> и ины</w:t>
      </w:r>
      <w:r w:rsidR="00B07FF9">
        <w:rPr>
          <w:sz w:val="22"/>
          <w:szCs w:val="22"/>
        </w:rPr>
        <w:t>е</w:t>
      </w:r>
      <w:r w:rsidRPr="00065156">
        <w:rPr>
          <w:sz w:val="22"/>
          <w:szCs w:val="22"/>
        </w:rPr>
        <w:t xml:space="preserve"> документ</w:t>
      </w:r>
      <w:r w:rsidR="00B07FF9">
        <w:rPr>
          <w:sz w:val="22"/>
          <w:szCs w:val="22"/>
        </w:rPr>
        <w:t>ы, при смене</w:t>
      </w:r>
      <w:r w:rsidRPr="00065156">
        <w:rPr>
          <w:sz w:val="22"/>
          <w:szCs w:val="22"/>
        </w:rPr>
        <w:t xml:space="preserve"> адреса, почтовых реквизитов, номеров телефонов, факса, телекса и т.п., о приеме и увольнении должностных лиц, имеющих право подписывать расчетные</w:t>
      </w:r>
      <w:r w:rsidR="00BE2133">
        <w:rPr>
          <w:sz w:val="22"/>
          <w:szCs w:val="22"/>
        </w:rPr>
        <w:t xml:space="preserve"> (платежные)</w:t>
      </w:r>
      <w:r w:rsidRPr="00065156">
        <w:rPr>
          <w:sz w:val="22"/>
          <w:szCs w:val="22"/>
        </w:rPr>
        <w:t xml:space="preserve"> документы</w:t>
      </w:r>
      <w:r w:rsidR="00BE2133">
        <w:rPr>
          <w:sz w:val="22"/>
          <w:szCs w:val="22"/>
        </w:rPr>
        <w:t>,</w:t>
      </w:r>
      <w:r w:rsidRPr="00065156">
        <w:rPr>
          <w:sz w:val="22"/>
          <w:szCs w:val="22"/>
        </w:rPr>
        <w:t xml:space="preserve"> при этом одновременно  представлять БАНКУ новую банковскую карточку с</w:t>
      </w:r>
      <w:proofErr w:type="gramEnd"/>
      <w:r w:rsidRPr="00065156">
        <w:rPr>
          <w:sz w:val="22"/>
          <w:szCs w:val="22"/>
        </w:rPr>
        <w:t xml:space="preserve"> образцами подписей и оттиска печати</w:t>
      </w:r>
      <w:r w:rsidR="00E26E85">
        <w:rPr>
          <w:sz w:val="22"/>
          <w:szCs w:val="22"/>
        </w:rPr>
        <w:t xml:space="preserve"> </w:t>
      </w:r>
      <w:r w:rsidR="00BE2133">
        <w:rPr>
          <w:sz w:val="22"/>
          <w:szCs w:val="22"/>
        </w:rPr>
        <w:t>(далее Карточка)</w:t>
      </w:r>
      <w:r w:rsidRPr="00065156">
        <w:rPr>
          <w:sz w:val="22"/>
          <w:szCs w:val="22"/>
        </w:rPr>
        <w:t>.</w:t>
      </w:r>
      <w:r w:rsidR="00BE2133">
        <w:rPr>
          <w:sz w:val="22"/>
          <w:szCs w:val="22"/>
        </w:rPr>
        <w:t xml:space="preserve"> Уведомлять в письменной форме БАНК об указанных изменениях с предоставлением БАНКУ документов, подтверждающих соответствующие изменения в течение 5 рабочих дней после  произведенных изменений или после регистрации таких изменений в установленном порядке.</w:t>
      </w:r>
    </w:p>
    <w:p w:rsidR="00A27A04" w:rsidRPr="00065156" w:rsidRDefault="00A27A04" w:rsidP="00A27A04">
      <w:pPr>
        <w:pStyle w:val="a7"/>
        <w:spacing w:after="0"/>
        <w:ind w:firstLine="567"/>
        <w:rPr>
          <w:sz w:val="22"/>
          <w:szCs w:val="22"/>
        </w:rPr>
      </w:pPr>
      <w:r w:rsidRPr="00065156">
        <w:rPr>
          <w:sz w:val="22"/>
          <w:szCs w:val="22"/>
        </w:rPr>
        <w:t>2.3.</w:t>
      </w:r>
      <w:r w:rsidR="00BE2133">
        <w:rPr>
          <w:sz w:val="22"/>
          <w:szCs w:val="22"/>
        </w:rPr>
        <w:t>6</w:t>
      </w:r>
      <w:r w:rsidRPr="00065156">
        <w:rPr>
          <w:sz w:val="22"/>
          <w:szCs w:val="22"/>
        </w:rPr>
        <w:t xml:space="preserve">. </w:t>
      </w:r>
      <w:r w:rsidR="00853122">
        <w:rPr>
          <w:sz w:val="22"/>
          <w:szCs w:val="22"/>
        </w:rPr>
        <w:t xml:space="preserve">  </w:t>
      </w:r>
      <w:r w:rsidRPr="00065156">
        <w:rPr>
          <w:sz w:val="22"/>
          <w:szCs w:val="22"/>
        </w:rPr>
        <w:t>Предоставлять в БАНК документы и информацию, запрашиваемые БАНКОМ в соответствии с п. 2.2.</w:t>
      </w:r>
      <w:r w:rsidR="003D6EB6">
        <w:rPr>
          <w:sz w:val="22"/>
          <w:szCs w:val="22"/>
        </w:rPr>
        <w:t>10</w:t>
      </w:r>
      <w:r w:rsidRPr="00065156">
        <w:rPr>
          <w:sz w:val="22"/>
          <w:szCs w:val="22"/>
        </w:rPr>
        <w:t>. настоящего Договора, в срок</w:t>
      </w:r>
      <w:r w:rsidR="009F7B36">
        <w:rPr>
          <w:sz w:val="22"/>
          <w:szCs w:val="22"/>
        </w:rPr>
        <w:t>,</w:t>
      </w:r>
      <w:r w:rsidRPr="00065156">
        <w:rPr>
          <w:sz w:val="22"/>
          <w:szCs w:val="22"/>
        </w:rPr>
        <w:t xml:space="preserve"> </w:t>
      </w:r>
      <w:r w:rsidR="00BE2133">
        <w:rPr>
          <w:sz w:val="22"/>
          <w:szCs w:val="22"/>
        </w:rPr>
        <w:t xml:space="preserve"> установленный в</w:t>
      </w:r>
      <w:r w:rsidRPr="00065156">
        <w:rPr>
          <w:sz w:val="22"/>
          <w:szCs w:val="22"/>
        </w:rPr>
        <w:t xml:space="preserve"> запрос</w:t>
      </w:r>
      <w:r w:rsidR="00BE2133">
        <w:rPr>
          <w:sz w:val="22"/>
          <w:szCs w:val="22"/>
        </w:rPr>
        <w:t>е</w:t>
      </w:r>
      <w:r w:rsidRPr="00065156">
        <w:rPr>
          <w:sz w:val="22"/>
          <w:szCs w:val="22"/>
        </w:rPr>
        <w:t xml:space="preserve"> БАНКА, за исключением случаев, когда документы и/или информация подлежат представлению в БАНК до проведения КЛИЕНТОМ операции по счету.</w:t>
      </w:r>
    </w:p>
    <w:p w:rsidR="00A27A04" w:rsidRPr="00065156" w:rsidRDefault="00A27A04" w:rsidP="00A27A04">
      <w:pPr>
        <w:pStyle w:val="a7"/>
        <w:spacing w:after="0"/>
        <w:ind w:firstLine="567"/>
        <w:rPr>
          <w:sz w:val="22"/>
          <w:szCs w:val="22"/>
        </w:rPr>
      </w:pPr>
      <w:r w:rsidRPr="00065156">
        <w:rPr>
          <w:sz w:val="22"/>
          <w:szCs w:val="22"/>
        </w:rPr>
        <w:t>2.3.</w:t>
      </w:r>
      <w:r w:rsidR="00BE2133">
        <w:rPr>
          <w:sz w:val="22"/>
          <w:szCs w:val="22"/>
        </w:rPr>
        <w:t>6</w:t>
      </w:r>
      <w:r w:rsidRPr="00065156">
        <w:rPr>
          <w:sz w:val="22"/>
          <w:szCs w:val="22"/>
        </w:rPr>
        <w:t>.1. в случае если предоставить запрашиваемые БАНКОМ документы и информацию (в полном объеме или частично) не представляется возможным на законном основании,  КЛИЕНТ в течение срока, указанного в п. 2.3.</w:t>
      </w:r>
      <w:r w:rsidR="00BE2133">
        <w:rPr>
          <w:sz w:val="22"/>
          <w:szCs w:val="22"/>
        </w:rPr>
        <w:t>6</w:t>
      </w:r>
      <w:r w:rsidRPr="00065156">
        <w:rPr>
          <w:sz w:val="22"/>
          <w:szCs w:val="22"/>
        </w:rPr>
        <w:t>. настоящего Договора, обязан представить в БАНК письмо с указанием причины невозможности предоставления запрашиваемых документов и информации.</w:t>
      </w:r>
    </w:p>
    <w:p w:rsidR="00A27A04" w:rsidRPr="00065156" w:rsidRDefault="00A27A04" w:rsidP="00A27A04">
      <w:pPr>
        <w:pStyle w:val="a7"/>
        <w:spacing w:after="0"/>
        <w:ind w:firstLine="567"/>
        <w:rPr>
          <w:sz w:val="22"/>
          <w:szCs w:val="22"/>
        </w:rPr>
      </w:pPr>
      <w:proofErr w:type="gramStart"/>
      <w:r w:rsidRPr="00065156">
        <w:rPr>
          <w:sz w:val="22"/>
          <w:szCs w:val="22"/>
        </w:rPr>
        <w:t>2.3.</w:t>
      </w:r>
      <w:r w:rsidR="00BE2133">
        <w:rPr>
          <w:sz w:val="22"/>
          <w:szCs w:val="22"/>
        </w:rPr>
        <w:t>6</w:t>
      </w:r>
      <w:r w:rsidRPr="00065156">
        <w:rPr>
          <w:sz w:val="22"/>
          <w:szCs w:val="22"/>
        </w:rPr>
        <w:t>.2. в случае наличия у КЛИЕНТА обстоятельств, при которых в течение срока, указанного в п. 2.3.</w:t>
      </w:r>
      <w:r w:rsidR="00803D29">
        <w:rPr>
          <w:sz w:val="22"/>
          <w:szCs w:val="22"/>
        </w:rPr>
        <w:t>6</w:t>
      </w:r>
      <w:r w:rsidRPr="00065156">
        <w:rPr>
          <w:sz w:val="22"/>
          <w:szCs w:val="22"/>
        </w:rPr>
        <w:t>. настоящего Договора, предоставить запрашиваемые БАНКОМ документы и информацию (в полном объеме или частично) не представляется возможным, КЛИЕНТ в течение срока, указанного в п. 2.</w:t>
      </w:r>
      <w:r w:rsidR="00803D29">
        <w:rPr>
          <w:sz w:val="22"/>
          <w:szCs w:val="22"/>
        </w:rPr>
        <w:t>3.6.</w:t>
      </w:r>
      <w:r w:rsidRPr="00065156">
        <w:rPr>
          <w:sz w:val="22"/>
          <w:szCs w:val="22"/>
        </w:rPr>
        <w:t>. настоящего Договора, обязан представить в БАНК письмо, содержащее перечень документов и/или информации, которые не могут быть представлены, с указанием</w:t>
      </w:r>
      <w:proofErr w:type="gramEnd"/>
      <w:r w:rsidRPr="00065156">
        <w:rPr>
          <w:sz w:val="22"/>
          <w:szCs w:val="22"/>
        </w:rPr>
        <w:t xml:space="preserve"> причины, по которой указанные документы и/или информация не могут быть представлены, и срока представления в БАНК этих документов и/или информации</w:t>
      </w:r>
      <w:r w:rsidR="003E455E" w:rsidRPr="00065156">
        <w:rPr>
          <w:sz w:val="22"/>
          <w:szCs w:val="22"/>
        </w:rPr>
        <w:t>.</w:t>
      </w:r>
    </w:p>
    <w:p w:rsidR="00A27A04" w:rsidRPr="00065156" w:rsidRDefault="00A27A04" w:rsidP="00A27A04">
      <w:pPr>
        <w:pStyle w:val="a7"/>
        <w:spacing w:after="0"/>
        <w:ind w:firstLine="567"/>
        <w:rPr>
          <w:sz w:val="22"/>
          <w:szCs w:val="22"/>
        </w:rPr>
      </w:pPr>
      <w:r w:rsidRPr="00065156">
        <w:rPr>
          <w:sz w:val="22"/>
          <w:szCs w:val="22"/>
        </w:rPr>
        <w:t>2.3.</w:t>
      </w:r>
      <w:r w:rsidR="00BE2133">
        <w:rPr>
          <w:sz w:val="22"/>
          <w:szCs w:val="22"/>
        </w:rPr>
        <w:t>6</w:t>
      </w:r>
      <w:r w:rsidRPr="00065156">
        <w:rPr>
          <w:sz w:val="22"/>
          <w:szCs w:val="22"/>
        </w:rPr>
        <w:t xml:space="preserve">.3. </w:t>
      </w:r>
      <w:proofErr w:type="gramStart"/>
      <w:r w:rsidRPr="00065156">
        <w:rPr>
          <w:sz w:val="22"/>
          <w:szCs w:val="22"/>
        </w:rPr>
        <w:t>предоставить БАНКУ документы</w:t>
      </w:r>
      <w:proofErr w:type="gramEnd"/>
      <w:r w:rsidRPr="00065156">
        <w:rPr>
          <w:sz w:val="22"/>
          <w:szCs w:val="22"/>
        </w:rPr>
        <w:t xml:space="preserve"> и информацию, запрашиваемые БАНКОМ в соответствии с п. 2.2.</w:t>
      </w:r>
      <w:r w:rsidR="003D6EB6">
        <w:rPr>
          <w:sz w:val="22"/>
          <w:szCs w:val="22"/>
        </w:rPr>
        <w:t>10</w:t>
      </w:r>
      <w:r w:rsidRPr="00065156">
        <w:rPr>
          <w:sz w:val="22"/>
          <w:szCs w:val="22"/>
        </w:rPr>
        <w:t xml:space="preserve">. настоящего Договора, в виде и в соответствии с перечнем, указанным БАНКОМ в запросе, направляемом КЛИЕНТУ. </w:t>
      </w:r>
    </w:p>
    <w:p w:rsidR="00A27A04" w:rsidRPr="00065156" w:rsidRDefault="00A27A04" w:rsidP="00A27A04">
      <w:pPr>
        <w:pStyle w:val="a7"/>
        <w:spacing w:after="0"/>
        <w:ind w:firstLine="567"/>
        <w:rPr>
          <w:sz w:val="22"/>
          <w:szCs w:val="22"/>
        </w:rPr>
      </w:pPr>
      <w:r w:rsidRPr="00065156">
        <w:rPr>
          <w:sz w:val="22"/>
          <w:szCs w:val="22"/>
        </w:rPr>
        <w:t>2.3.</w:t>
      </w:r>
      <w:r w:rsidR="00BE2133">
        <w:rPr>
          <w:sz w:val="22"/>
          <w:szCs w:val="22"/>
        </w:rPr>
        <w:t>7</w:t>
      </w:r>
      <w:r w:rsidRPr="00065156">
        <w:rPr>
          <w:sz w:val="22"/>
          <w:szCs w:val="22"/>
        </w:rPr>
        <w:t xml:space="preserve">. </w:t>
      </w:r>
      <w:r w:rsidR="00853122">
        <w:rPr>
          <w:sz w:val="22"/>
          <w:szCs w:val="22"/>
        </w:rPr>
        <w:t xml:space="preserve">   </w:t>
      </w:r>
      <w:r w:rsidR="006767A3">
        <w:rPr>
          <w:sz w:val="22"/>
          <w:szCs w:val="22"/>
        </w:rPr>
        <w:t>П</w:t>
      </w:r>
      <w:r w:rsidRPr="00065156">
        <w:rPr>
          <w:sz w:val="22"/>
          <w:szCs w:val="22"/>
        </w:rPr>
        <w:t>редоставить запрашиваемые БАНКОМ документы и информацию, указанных в п. 2.2.</w:t>
      </w:r>
      <w:r w:rsidR="003D6EB6">
        <w:rPr>
          <w:sz w:val="22"/>
          <w:szCs w:val="22"/>
        </w:rPr>
        <w:t>10</w:t>
      </w:r>
      <w:r w:rsidRPr="00065156">
        <w:rPr>
          <w:sz w:val="22"/>
          <w:szCs w:val="22"/>
        </w:rPr>
        <w:t>. настоящего Договора, и/или письма, указанные в п. 2.3.</w:t>
      </w:r>
      <w:r w:rsidR="00BE2133">
        <w:rPr>
          <w:sz w:val="22"/>
          <w:szCs w:val="22"/>
        </w:rPr>
        <w:t>6</w:t>
      </w:r>
      <w:r w:rsidRPr="00065156">
        <w:rPr>
          <w:sz w:val="22"/>
          <w:szCs w:val="22"/>
        </w:rPr>
        <w:t>.1. или п. 2.3.</w:t>
      </w:r>
      <w:r w:rsidR="00BE2133">
        <w:rPr>
          <w:sz w:val="22"/>
          <w:szCs w:val="22"/>
        </w:rPr>
        <w:t>6</w:t>
      </w:r>
      <w:r w:rsidRPr="00065156">
        <w:rPr>
          <w:sz w:val="22"/>
          <w:szCs w:val="22"/>
        </w:rPr>
        <w:t>.2. настоящего Договора, одним из следующих способов:</w:t>
      </w:r>
    </w:p>
    <w:p w:rsidR="00A27A04" w:rsidRPr="00065156" w:rsidRDefault="00A27A04" w:rsidP="00A27A04">
      <w:pPr>
        <w:pStyle w:val="a7"/>
        <w:numPr>
          <w:ilvl w:val="0"/>
          <w:numId w:val="11"/>
        </w:numPr>
        <w:spacing w:after="0"/>
        <w:ind w:left="0" w:firstLine="567"/>
        <w:rPr>
          <w:sz w:val="22"/>
          <w:szCs w:val="22"/>
        </w:rPr>
      </w:pPr>
      <w:r w:rsidRPr="00065156">
        <w:rPr>
          <w:sz w:val="22"/>
          <w:szCs w:val="22"/>
        </w:rPr>
        <w:t xml:space="preserve">в случае если обслуживание КЛИЕНТА осуществляется с использованием технологии дистанционного доступа к </w:t>
      </w:r>
      <w:r w:rsidR="00803D29">
        <w:rPr>
          <w:sz w:val="22"/>
          <w:szCs w:val="22"/>
        </w:rPr>
        <w:t>С</w:t>
      </w:r>
      <w:r w:rsidRPr="00065156">
        <w:rPr>
          <w:sz w:val="22"/>
          <w:szCs w:val="22"/>
        </w:rPr>
        <w:t xml:space="preserve">чету   - в электронном виде по телекоммуникационным каналам связи, предусмотренным при обслуживании КЛИЕНТА по системе </w:t>
      </w:r>
      <w:r w:rsidR="00803D29">
        <w:rPr>
          <w:sz w:val="22"/>
          <w:szCs w:val="22"/>
        </w:rPr>
        <w:t>ДБО</w:t>
      </w:r>
      <w:r w:rsidRPr="00065156">
        <w:rPr>
          <w:sz w:val="22"/>
          <w:szCs w:val="22"/>
        </w:rPr>
        <w:t>;</w:t>
      </w:r>
    </w:p>
    <w:p w:rsidR="00A27A04" w:rsidRPr="00065156" w:rsidRDefault="00A27A04" w:rsidP="00A27A04">
      <w:pPr>
        <w:pStyle w:val="a7"/>
        <w:numPr>
          <w:ilvl w:val="0"/>
          <w:numId w:val="11"/>
        </w:numPr>
        <w:spacing w:after="0"/>
        <w:ind w:left="0" w:firstLine="567"/>
        <w:rPr>
          <w:sz w:val="22"/>
          <w:szCs w:val="22"/>
        </w:rPr>
      </w:pPr>
      <w:r w:rsidRPr="00065156">
        <w:rPr>
          <w:sz w:val="22"/>
          <w:szCs w:val="22"/>
        </w:rPr>
        <w:t>почтовым отправлением, направляемым КЛИЕНТОМ по адресу местонахождения БАНКА с описью вложения;</w:t>
      </w:r>
    </w:p>
    <w:p w:rsidR="00A27A04" w:rsidRPr="00065156" w:rsidRDefault="00A27A04" w:rsidP="00A27A04">
      <w:pPr>
        <w:pStyle w:val="a7"/>
        <w:numPr>
          <w:ilvl w:val="0"/>
          <w:numId w:val="11"/>
        </w:numPr>
        <w:spacing w:after="0"/>
        <w:ind w:left="0" w:firstLine="567"/>
        <w:rPr>
          <w:sz w:val="22"/>
          <w:szCs w:val="22"/>
        </w:rPr>
      </w:pPr>
      <w:r w:rsidRPr="00065156">
        <w:rPr>
          <w:sz w:val="22"/>
          <w:szCs w:val="22"/>
        </w:rPr>
        <w:t>вручением под расписку представителю БАНКА.</w:t>
      </w:r>
    </w:p>
    <w:p w:rsidR="00A27A04" w:rsidRPr="00065156" w:rsidRDefault="00A27A04" w:rsidP="00A27A04">
      <w:pPr>
        <w:pStyle w:val="a7"/>
        <w:spacing w:after="0"/>
        <w:ind w:firstLine="567"/>
        <w:rPr>
          <w:sz w:val="22"/>
          <w:szCs w:val="22"/>
        </w:rPr>
      </w:pPr>
      <w:r w:rsidRPr="00065156">
        <w:rPr>
          <w:sz w:val="22"/>
          <w:szCs w:val="22"/>
        </w:rPr>
        <w:t>Днем получения документов и информации, указанных в п. 2.3.</w:t>
      </w:r>
      <w:r w:rsidR="00BE2133">
        <w:rPr>
          <w:sz w:val="22"/>
          <w:szCs w:val="22"/>
        </w:rPr>
        <w:t>6</w:t>
      </w:r>
      <w:r w:rsidRPr="00065156">
        <w:rPr>
          <w:sz w:val="22"/>
          <w:szCs w:val="22"/>
        </w:rPr>
        <w:t>.3. настоящего Договора, считается следующая дата, определяемая в зависимости от выбранного КЛИЕНТОМ способа их направления:</w:t>
      </w:r>
    </w:p>
    <w:p w:rsidR="00A27A04" w:rsidRPr="00065156" w:rsidRDefault="00A27A04" w:rsidP="00A27A04">
      <w:pPr>
        <w:pStyle w:val="a7"/>
        <w:numPr>
          <w:ilvl w:val="0"/>
          <w:numId w:val="11"/>
        </w:numPr>
        <w:spacing w:after="0"/>
        <w:ind w:left="0" w:firstLine="567"/>
        <w:rPr>
          <w:sz w:val="22"/>
          <w:szCs w:val="22"/>
        </w:rPr>
      </w:pPr>
      <w:r w:rsidRPr="00065156">
        <w:rPr>
          <w:sz w:val="22"/>
          <w:szCs w:val="22"/>
        </w:rPr>
        <w:t xml:space="preserve">дата направления документов и информации в электронном виде, зафиксированная в системе </w:t>
      </w:r>
      <w:r w:rsidR="00803D29">
        <w:rPr>
          <w:sz w:val="22"/>
          <w:szCs w:val="22"/>
        </w:rPr>
        <w:t>ДБО</w:t>
      </w:r>
      <w:r w:rsidRPr="00065156">
        <w:rPr>
          <w:sz w:val="22"/>
          <w:szCs w:val="22"/>
        </w:rPr>
        <w:t>;</w:t>
      </w:r>
    </w:p>
    <w:p w:rsidR="00A27A04" w:rsidRPr="00065156" w:rsidRDefault="00A27A04" w:rsidP="00A27A04">
      <w:pPr>
        <w:pStyle w:val="a7"/>
        <w:numPr>
          <w:ilvl w:val="0"/>
          <w:numId w:val="11"/>
        </w:numPr>
        <w:spacing w:after="0"/>
        <w:ind w:left="0" w:firstLine="567"/>
        <w:rPr>
          <w:sz w:val="22"/>
          <w:szCs w:val="22"/>
        </w:rPr>
      </w:pPr>
      <w:r w:rsidRPr="00065156">
        <w:rPr>
          <w:sz w:val="22"/>
          <w:szCs w:val="22"/>
        </w:rPr>
        <w:t>дата, указанная на уведомлении о вручении почтового отправления, направленного КЛИЕНТОМ в адрес БАНКА;</w:t>
      </w:r>
    </w:p>
    <w:p w:rsidR="00A27A04" w:rsidRPr="00065156" w:rsidRDefault="00A27A04" w:rsidP="00A27A04">
      <w:pPr>
        <w:pStyle w:val="a7"/>
        <w:numPr>
          <w:ilvl w:val="0"/>
          <w:numId w:val="11"/>
        </w:numPr>
        <w:spacing w:after="0"/>
        <w:ind w:left="0" w:firstLine="567"/>
        <w:rPr>
          <w:sz w:val="22"/>
          <w:szCs w:val="22"/>
        </w:rPr>
      </w:pPr>
      <w:r w:rsidRPr="00065156">
        <w:rPr>
          <w:sz w:val="22"/>
          <w:szCs w:val="22"/>
        </w:rPr>
        <w:t>дата вручения, указанная в расписке представителя БАНКА.</w:t>
      </w:r>
    </w:p>
    <w:p w:rsidR="00A27A04" w:rsidRPr="00065156" w:rsidRDefault="001A0234" w:rsidP="001A0234">
      <w:pPr>
        <w:pStyle w:val="a7"/>
        <w:tabs>
          <w:tab w:val="left" w:pos="0"/>
        </w:tabs>
        <w:spacing w:before="120" w:after="0"/>
        <w:ind w:left="567" w:firstLine="0"/>
        <w:rPr>
          <w:b/>
          <w:sz w:val="22"/>
          <w:szCs w:val="22"/>
        </w:rPr>
      </w:pPr>
      <w:r>
        <w:rPr>
          <w:b/>
          <w:sz w:val="22"/>
          <w:szCs w:val="22"/>
        </w:rPr>
        <w:t>2.4.</w:t>
      </w:r>
      <w:r w:rsidR="00A27A04" w:rsidRPr="00065156">
        <w:rPr>
          <w:b/>
          <w:sz w:val="22"/>
          <w:szCs w:val="22"/>
        </w:rPr>
        <w:t>КЛИЕНТ имеет право:</w:t>
      </w:r>
    </w:p>
    <w:p w:rsidR="00A27A04" w:rsidRPr="00065156" w:rsidRDefault="00A27A04" w:rsidP="00A27A04">
      <w:pPr>
        <w:pStyle w:val="a7"/>
        <w:numPr>
          <w:ilvl w:val="2"/>
          <w:numId w:val="7"/>
        </w:numPr>
        <w:tabs>
          <w:tab w:val="clear" w:pos="720"/>
          <w:tab w:val="num" w:pos="0"/>
        </w:tabs>
        <w:spacing w:after="0"/>
        <w:ind w:left="0" w:firstLine="567"/>
        <w:rPr>
          <w:sz w:val="22"/>
          <w:szCs w:val="22"/>
        </w:rPr>
      </w:pPr>
      <w:r w:rsidRPr="00065156">
        <w:rPr>
          <w:sz w:val="22"/>
          <w:szCs w:val="22"/>
        </w:rPr>
        <w:t>Самостоятельно распоряжаться денежными средствами, находящимися на Счете в порядке и пределах, установленных действующим законодательством РФ</w:t>
      </w:r>
      <w:r w:rsidR="00DC53E5">
        <w:rPr>
          <w:sz w:val="22"/>
          <w:szCs w:val="22"/>
        </w:rPr>
        <w:t xml:space="preserve"> и настоящим Договором</w:t>
      </w:r>
      <w:r w:rsidRPr="00065156">
        <w:rPr>
          <w:sz w:val="22"/>
          <w:szCs w:val="22"/>
        </w:rPr>
        <w:t>.</w:t>
      </w:r>
    </w:p>
    <w:p w:rsidR="00DC53E5" w:rsidRDefault="00DC53E5" w:rsidP="00A27A04">
      <w:pPr>
        <w:pStyle w:val="a7"/>
        <w:numPr>
          <w:ilvl w:val="2"/>
          <w:numId w:val="7"/>
        </w:numPr>
        <w:tabs>
          <w:tab w:val="clear" w:pos="720"/>
          <w:tab w:val="num" w:pos="0"/>
        </w:tabs>
        <w:spacing w:after="0"/>
        <w:ind w:left="0" w:firstLine="567"/>
        <w:rPr>
          <w:sz w:val="22"/>
          <w:szCs w:val="22"/>
        </w:rPr>
      </w:pPr>
      <w:r>
        <w:rPr>
          <w:sz w:val="22"/>
          <w:szCs w:val="22"/>
        </w:rPr>
        <w:t>При поступлении иностранной валюты на Счет поручать БАНКУ самостоятельно  заполнять сведения о валютных операциях.</w:t>
      </w:r>
    </w:p>
    <w:p w:rsidR="00DC53E5" w:rsidRDefault="00DC53E5" w:rsidP="00A27A04">
      <w:pPr>
        <w:pStyle w:val="a7"/>
        <w:numPr>
          <w:ilvl w:val="2"/>
          <w:numId w:val="7"/>
        </w:numPr>
        <w:tabs>
          <w:tab w:val="clear" w:pos="720"/>
          <w:tab w:val="num" w:pos="0"/>
        </w:tabs>
        <w:spacing w:after="0"/>
        <w:ind w:left="0" w:firstLine="567"/>
        <w:rPr>
          <w:sz w:val="22"/>
          <w:szCs w:val="22"/>
        </w:rPr>
      </w:pPr>
      <w:r>
        <w:rPr>
          <w:sz w:val="22"/>
          <w:szCs w:val="22"/>
        </w:rPr>
        <w:t>Поручать БАНКУ производить конвертацию денежных средств в другую валюту.</w:t>
      </w:r>
    </w:p>
    <w:p w:rsidR="00A27A04" w:rsidRPr="00065156" w:rsidRDefault="00A27A04" w:rsidP="00A27A04">
      <w:pPr>
        <w:pStyle w:val="a7"/>
        <w:numPr>
          <w:ilvl w:val="2"/>
          <w:numId w:val="7"/>
        </w:numPr>
        <w:tabs>
          <w:tab w:val="clear" w:pos="720"/>
          <w:tab w:val="num" w:pos="0"/>
        </w:tabs>
        <w:spacing w:after="0"/>
        <w:ind w:left="0" w:firstLine="567"/>
        <w:rPr>
          <w:sz w:val="22"/>
          <w:szCs w:val="22"/>
        </w:rPr>
      </w:pPr>
      <w:r w:rsidRPr="00065156">
        <w:rPr>
          <w:sz w:val="22"/>
          <w:szCs w:val="22"/>
        </w:rPr>
        <w:t>Получать консультации и направлять письменные запросы в БАНК по вопросам проведения расчетно</w:t>
      </w:r>
      <w:r w:rsidR="009F4588" w:rsidRPr="00065156">
        <w:rPr>
          <w:sz w:val="22"/>
          <w:szCs w:val="22"/>
        </w:rPr>
        <w:t>го</w:t>
      </w:r>
      <w:r w:rsidRPr="00065156">
        <w:rPr>
          <w:sz w:val="22"/>
          <w:szCs w:val="22"/>
        </w:rPr>
        <w:t xml:space="preserve"> обслуживания.</w:t>
      </w:r>
    </w:p>
    <w:p w:rsidR="00A27A04" w:rsidRDefault="00A27A04" w:rsidP="00A27A04">
      <w:pPr>
        <w:pStyle w:val="a7"/>
        <w:numPr>
          <w:ilvl w:val="2"/>
          <w:numId w:val="7"/>
        </w:numPr>
        <w:tabs>
          <w:tab w:val="clear" w:pos="720"/>
          <w:tab w:val="num" w:pos="0"/>
        </w:tabs>
        <w:spacing w:after="0"/>
        <w:ind w:left="0" w:firstLine="567"/>
        <w:rPr>
          <w:sz w:val="22"/>
          <w:szCs w:val="22"/>
        </w:rPr>
      </w:pPr>
      <w:r w:rsidRPr="00065156">
        <w:rPr>
          <w:sz w:val="22"/>
          <w:szCs w:val="22"/>
        </w:rPr>
        <w:lastRenderedPageBreak/>
        <w:t xml:space="preserve">В течение срока действия Договора расторгнуть настоящий Договор и закрыть </w:t>
      </w:r>
      <w:r w:rsidR="00DC53E5">
        <w:rPr>
          <w:sz w:val="22"/>
          <w:szCs w:val="22"/>
        </w:rPr>
        <w:t>С</w:t>
      </w:r>
      <w:r w:rsidRPr="00065156">
        <w:rPr>
          <w:sz w:val="22"/>
          <w:szCs w:val="22"/>
        </w:rPr>
        <w:t>чет</w:t>
      </w:r>
      <w:r w:rsidR="001E4FA5">
        <w:rPr>
          <w:sz w:val="22"/>
          <w:szCs w:val="22"/>
        </w:rPr>
        <w:t xml:space="preserve">  </w:t>
      </w:r>
      <w:r w:rsidR="00DC53E5">
        <w:rPr>
          <w:sz w:val="22"/>
          <w:szCs w:val="22"/>
        </w:rPr>
        <w:t>в порядке, установленном настоящим Договором и действующим законодательством РФ.</w:t>
      </w:r>
    </w:p>
    <w:p w:rsidR="002F3BC6" w:rsidRDefault="00E26E85">
      <w:pPr>
        <w:pStyle w:val="a7"/>
        <w:spacing w:after="0"/>
        <w:ind w:firstLine="0"/>
        <w:rPr>
          <w:sz w:val="22"/>
          <w:szCs w:val="22"/>
        </w:rPr>
      </w:pPr>
      <w:r>
        <w:rPr>
          <w:sz w:val="22"/>
          <w:szCs w:val="22"/>
        </w:rPr>
        <w:t xml:space="preserve">           </w:t>
      </w:r>
      <w:r w:rsidR="00831AB8">
        <w:rPr>
          <w:sz w:val="22"/>
          <w:szCs w:val="22"/>
        </w:rPr>
        <w:t>2.5.  В целях исполнения требований Федерального закона от 27 июля 2006года  №152-ФЗ «О персональных данных»   КЛИЕНТ гарантирует, что персональные данные, представленные в целях заключения и дальнейшего исполнения настоящего Договора, переданы БАНКУ с согласия субъекта персональных данных.</w:t>
      </w:r>
    </w:p>
    <w:p w:rsidR="00A27A04" w:rsidRPr="00065156" w:rsidRDefault="00801BE6" w:rsidP="00801BE6">
      <w:pPr>
        <w:pStyle w:val="a9"/>
        <w:spacing w:after="0"/>
        <w:ind w:left="1105"/>
        <w:jc w:val="left"/>
        <w:rPr>
          <w:sz w:val="22"/>
          <w:szCs w:val="22"/>
        </w:rPr>
      </w:pPr>
      <w:r>
        <w:rPr>
          <w:sz w:val="22"/>
          <w:szCs w:val="22"/>
        </w:rPr>
        <w:t xml:space="preserve">                                    3.</w:t>
      </w:r>
      <w:r w:rsidR="00A27A04" w:rsidRPr="00065156">
        <w:rPr>
          <w:sz w:val="22"/>
          <w:szCs w:val="22"/>
        </w:rPr>
        <w:t>Ответственность Сторон</w:t>
      </w:r>
    </w:p>
    <w:p w:rsidR="00A27A04" w:rsidRPr="00065156" w:rsidRDefault="00A27A04" w:rsidP="00A27A04">
      <w:pPr>
        <w:pStyle w:val="a7"/>
        <w:numPr>
          <w:ilvl w:val="1"/>
          <w:numId w:val="3"/>
        </w:numPr>
        <w:tabs>
          <w:tab w:val="clear" w:pos="1034"/>
          <w:tab w:val="num" w:pos="1418"/>
        </w:tabs>
        <w:spacing w:after="0"/>
        <w:ind w:left="0" w:firstLine="567"/>
        <w:rPr>
          <w:sz w:val="22"/>
          <w:szCs w:val="22"/>
        </w:rPr>
      </w:pPr>
      <w:r w:rsidRPr="00065156">
        <w:rPr>
          <w:sz w:val="22"/>
          <w:szCs w:val="22"/>
        </w:rPr>
        <w:t>В случае нарушения принятых на себя по настоящему Договору обязательств, Стороны несут ответственность в соответствии с условиями настоящего Договора и действующ</w:t>
      </w:r>
      <w:r w:rsidR="004408C4">
        <w:rPr>
          <w:sz w:val="22"/>
          <w:szCs w:val="22"/>
        </w:rPr>
        <w:t>им</w:t>
      </w:r>
      <w:r w:rsidRPr="00065156">
        <w:rPr>
          <w:sz w:val="22"/>
          <w:szCs w:val="22"/>
        </w:rPr>
        <w:t xml:space="preserve"> законодательств</w:t>
      </w:r>
      <w:r w:rsidR="004408C4">
        <w:rPr>
          <w:sz w:val="22"/>
          <w:szCs w:val="22"/>
        </w:rPr>
        <w:t>ом</w:t>
      </w:r>
      <w:r w:rsidRPr="00065156">
        <w:rPr>
          <w:sz w:val="22"/>
          <w:szCs w:val="22"/>
        </w:rPr>
        <w:t xml:space="preserve"> РФ.</w:t>
      </w:r>
    </w:p>
    <w:p w:rsidR="00A27A04" w:rsidRPr="00065156" w:rsidRDefault="00A27A04" w:rsidP="00A27A04">
      <w:pPr>
        <w:pStyle w:val="a7"/>
        <w:numPr>
          <w:ilvl w:val="1"/>
          <w:numId w:val="3"/>
        </w:numPr>
        <w:tabs>
          <w:tab w:val="clear" w:pos="1034"/>
          <w:tab w:val="num" w:pos="0"/>
          <w:tab w:val="num" w:pos="1418"/>
        </w:tabs>
        <w:snapToGrid w:val="0"/>
        <w:spacing w:after="0"/>
        <w:ind w:left="0" w:firstLine="567"/>
        <w:rPr>
          <w:sz w:val="22"/>
          <w:szCs w:val="22"/>
        </w:rPr>
      </w:pPr>
      <w:r w:rsidRPr="00065156">
        <w:rPr>
          <w:sz w:val="22"/>
          <w:szCs w:val="22"/>
        </w:rPr>
        <w:t xml:space="preserve">Банк не несет ответственность за последствия исполнения поручений, </w:t>
      </w:r>
      <w:r w:rsidR="00803D29">
        <w:rPr>
          <w:sz w:val="22"/>
          <w:szCs w:val="22"/>
        </w:rPr>
        <w:t xml:space="preserve"> подписанны</w:t>
      </w:r>
      <w:r w:rsidR="00D41251">
        <w:rPr>
          <w:sz w:val="22"/>
          <w:szCs w:val="22"/>
        </w:rPr>
        <w:t>х</w:t>
      </w:r>
      <w:r w:rsidRPr="00065156">
        <w:rPr>
          <w:sz w:val="22"/>
          <w:szCs w:val="22"/>
        </w:rPr>
        <w:t xml:space="preserve"> неуполномоченными лицами, и в тех случаях, когда БАНК не мог установить факта </w:t>
      </w:r>
      <w:r w:rsidR="00803D29">
        <w:rPr>
          <w:sz w:val="22"/>
          <w:szCs w:val="22"/>
        </w:rPr>
        <w:t xml:space="preserve"> подписания</w:t>
      </w:r>
      <w:r w:rsidRPr="00065156">
        <w:rPr>
          <w:sz w:val="22"/>
          <w:szCs w:val="22"/>
        </w:rPr>
        <w:t xml:space="preserve"> распоряжения неуполномоченными лицами.</w:t>
      </w:r>
    </w:p>
    <w:p w:rsidR="00A27A04" w:rsidRPr="00065156" w:rsidRDefault="00A27A04" w:rsidP="00A27A04">
      <w:pPr>
        <w:pStyle w:val="a7"/>
        <w:numPr>
          <w:ilvl w:val="1"/>
          <w:numId w:val="3"/>
        </w:numPr>
        <w:tabs>
          <w:tab w:val="clear" w:pos="1034"/>
          <w:tab w:val="num" w:pos="0"/>
          <w:tab w:val="num" w:pos="1418"/>
        </w:tabs>
        <w:snapToGrid w:val="0"/>
        <w:spacing w:after="0"/>
        <w:ind w:left="0" w:firstLine="567"/>
        <w:rPr>
          <w:sz w:val="22"/>
          <w:szCs w:val="22"/>
        </w:rPr>
      </w:pPr>
      <w:r w:rsidRPr="00065156">
        <w:rPr>
          <w:sz w:val="22"/>
          <w:szCs w:val="22"/>
        </w:rPr>
        <w:t xml:space="preserve">БАНК не несет ответственности за ущерб, причиненный КЛИЕНТУ в случае предоставления </w:t>
      </w:r>
      <w:r w:rsidR="00803D29">
        <w:rPr>
          <w:sz w:val="22"/>
          <w:szCs w:val="22"/>
        </w:rPr>
        <w:t xml:space="preserve">им </w:t>
      </w:r>
      <w:r w:rsidRPr="00065156">
        <w:rPr>
          <w:sz w:val="22"/>
          <w:szCs w:val="22"/>
        </w:rPr>
        <w:t>ненадлежащих документов об изменении своего статуса или изменении и дополнении в учредительных и иных документах, а также, если прекращение полномочий лиц, утративших право распоряжаться Счетом, не было своевременно документально подтверждено.</w:t>
      </w:r>
    </w:p>
    <w:p w:rsidR="00A27A04" w:rsidRPr="00065156" w:rsidRDefault="00A27A04" w:rsidP="00A27A04">
      <w:pPr>
        <w:pStyle w:val="a7"/>
        <w:numPr>
          <w:ilvl w:val="1"/>
          <w:numId w:val="3"/>
        </w:numPr>
        <w:tabs>
          <w:tab w:val="clear" w:pos="1034"/>
          <w:tab w:val="num" w:pos="1418"/>
        </w:tabs>
        <w:spacing w:after="0"/>
        <w:ind w:left="0" w:firstLine="567"/>
        <w:rPr>
          <w:sz w:val="22"/>
          <w:szCs w:val="22"/>
        </w:rPr>
      </w:pPr>
      <w:proofErr w:type="gramStart"/>
      <w:r w:rsidRPr="00065156">
        <w:rPr>
          <w:sz w:val="22"/>
          <w:szCs w:val="22"/>
        </w:rPr>
        <w:t xml:space="preserve">Стороны не несут ответственности за неисполнение или ненадлежащее исполнение своих обязательств по Договору, если докажут, что нарушение произошло вследствие действия обстоятельств непреодолимой силы (стихийных бедствий, пожара, военных действий, постановлений и действий органов государственной власти и управления, в том числе </w:t>
      </w:r>
      <w:r w:rsidR="00481BAC">
        <w:rPr>
          <w:sz w:val="22"/>
          <w:szCs w:val="22"/>
        </w:rPr>
        <w:t>Банка России</w:t>
      </w:r>
      <w:r w:rsidRPr="00065156">
        <w:rPr>
          <w:sz w:val="22"/>
          <w:szCs w:val="22"/>
        </w:rPr>
        <w:t>), при этом, Стороны освобождаются от ответственности на все время действия указанных обстоятельств.</w:t>
      </w:r>
      <w:proofErr w:type="gramEnd"/>
    </w:p>
    <w:p w:rsidR="00A27A04" w:rsidRPr="00065156" w:rsidRDefault="00795421" w:rsidP="00795421">
      <w:pPr>
        <w:pStyle w:val="a7"/>
        <w:tabs>
          <w:tab w:val="num" w:pos="1418"/>
        </w:tabs>
        <w:spacing w:after="0"/>
        <w:ind w:firstLine="0"/>
        <w:rPr>
          <w:sz w:val="22"/>
          <w:szCs w:val="22"/>
        </w:rPr>
      </w:pPr>
      <w:r>
        <w:rPr>
          <w:sz w:val="22"/>
          <w:szCs w:val="22"/>
        </w:rPr>
        <w:t xml:space="preserve">           </w:t>
      </w:r>
      <w:r w:rsidR="00A27A04" w:rsidRPr="00065156">
        <w:rPr>
          <w:sz w:val="22"/>
          <w:szCs w:val="22"/>
        </w:rPr>
        <w:t xml:space="preserve">Сторона, для которой создалась невозможность исполнения обязательств по </w:t>
      </w:r>
      <w:r w:rsidR="00481BAC">
        <w:rPr>
          <w:sz w:val="22"/>
          <w:szCs w:val="22"/>
        </w:rPr>
        <w:t xml:space="preserve">настоящему </w:t>
      </w:r>
      <w:r w:rsidR="00A27A04" w:rsidRPr="00065156">
        <w:rPr>
          <w:sz w:val="22"/>
          <w:szCs w:val="22"/>
        </w:rPr>
        <w:t>Договору, обязана в разумно короткий срок, но не более 1 (Одного) рабочего дня уведомить об этом другую сторону.</w:t>
      </w:r>
    </w:p>
    <w:p w:rsidR="00CD2D45" w:rsidRPr="00065156" w:rsidRDefault="00CD2D45" w:rsidP="00A27A04">
      <w:pPr>
        <w:pStyle w:val="a7"/>
        <w:numPr>
          <w:ilvl w:val="1"/>
          <w:numId w:val="3"/>
        </w:numPr>
        <w:tabs>
          <w:tab w:val="clear" w:pos="1034"/>
          <w:tab w:val="num" w:pos="1418"/>
        </w:tabs>
        <w:spacing w:after="0"/>
        <w:ind w:left="0" w:firstLine="567"/>
        <w:rPr>
          <w:sz w:val="22"/>
          <w:szCs w:val="22"/>
        </w:rPr>
      </w:pPr>
      <w:r w:rsidRPr="00065156">
        <w:rPr>
          <w:sz w:val="22"/>
          <w:szCs w:val="22"/>
        </w:rPr>
        <w:t>Б</w:t>
      </w:r>
      <w:r w:rsidR="00F50081">
        <w:rPr>
          <w:sz w:val="22"/>
          <w:szCs w:val="22"/>
        </w:rPr>
        <w:t>АНК</w:t>
      </w:r>
      <w:r w:rsidRPr="00065156">
        <w:rPr>
          <w:sz w:val="22"/>
          <w:szCs w:val="22"/>
        </w:rPr>
        <w:t xml:space="preserve"> не осуществляет контроль за целевым использованием денежных средств при осуществлении Клиентом операций по Счету.</w:t>
      </w:r>
    </w:p>
    <w:p w:rsidR="00A27A04" w:rsidRPr="00065156" w:rsidRDefault="00A27A04" w:rsidP="0014592F">
      <w:pPr>
        <w:pStyle w:val="a7"/>
        <w:numPr>
          <w:ilvl w:val="1"/>
          <w:numId w:val="3"/>
        </w:numPr>
        <w:tabs>
          <w:tab w:val="clear" w:pos="1034"/>
          <w:tab w:val="num" w:pos="1418"/>
        </w:tabs>
        <w:spacing w:after="0"/>
        <w:ind w:left="0" w:firstLine="567"/>
        <w:rPr>
          <w:sz w:val="22"/>
          <w:szCs w:val="22"/>
        </w:rPr>
      </w:pPr>
      <w:r w:rsidRPr="00065156">
        <w:rPr>
          <w:sz w:val="22"/>
          <w:szCs w:val="22"/>
        </w:rPr>
        <w:t>Если в результате изменения действующего законодательства РФ какое-либо из положений Договора стало ему противоречить, это не влечет признания недействительным всего Договора – недействующим становится только противоречащее законодательству РФ положение Договора</w:t>
      </w:r>
      <w:r w:rsidR="00650A01">
        <w:rPr>
          <w:sz w:val="22"/>
          <w:szCs w:val="22"/>
        </w:rPr>
        <w:t>,</w:t>
      </w:r>
      <w:r w:rsidRPr="00065156">
        <w:rPr>
          <w:sz w:val="22"/>
          <w:szCs w:val="22"/>
        </w:rPr>
        <w:t xml:space="preserve"> и в своих взаимоотношениях Стороны будут руководствоваться действующим законодательством РФ.</w:t>
      </w:r>
    </w:p>
    <w:p w:rsidR="00857EC7" w:rsidRPr="00795421" w:rsidRDefault="00795421" w:rsidP="00795421">
      <w:pPr>
        <w:rPr>
          <w:sz w:val="22"/>
          <w:szCs w:val="22"/>
        </w:rPr>
      </w:pPr>
      <w:r>
        <w:rPr>
          <w:sz w:val="22"/>
          <w:szCs w:val="22"/>
        </w:rPr>
        <w:t xml:space="preserve">          3.7.</w:t>
      </w:r>
      <w:r w:rsidR="006767A3">
        <w:rPr>
          <w:sz w:val="22"/>
          <w:szCs w:val="22"/>
        </w:rPr>
        <w:t xml:space="preserve">      </w:t>
      </w:r>
      <w:r w:rsidR="00853122">
        <w:rPr>
          <w:sz w:val="22"/>
          <w:szCs w:val="22"/>
        </w:rPr>
        <w:t xml:space="preserve"> </w:t>
      </w:r>
      <w:r w:rsidR="00736946" w:rsidRPr="00795421">
        <w:rPr>
          <w:sz w:val="22"/>
          <w:szCs w:val="22"/>
        </w:rPr>
        <w:t xml:space="preserve">КЛИЕНТ несет ответственность за соответствие совершаемых операций по Счету законодательству Российской Федерации,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 </w:t>
      </w:r>
    </w:p>
    <w:p w:rsidR="00A27A04" w:rsidRPr="00065156" w:rsidRDefault="00BC18EC" w:rsidP="00BC18EC">
      <w:pPr>
        <w:pStyle w:val="a9"/>
        <w:spacing w:before="60" w:after="0"/>
        <w:ind w:left="3161"/>
        <w:jc w:val="left"/>
        <w:rPr>
          <w:sz w:val="22"/>
          <w:szCs w:val="22"/>
        </w:rPr>
      </w:pPr>
      <w:r>
        <w:rPr>
          <w:sz w:val="22"/>
          <w:szCs w:val="22"/>
        </w:rPr>
        <w:t>4.</w:t>
      </w:r>
      <w:r w:rsidR="00A27A04" w:rsidRPr="00065156">
        <w:rPr>
          <w:sz w:val="22"/>
          <w:szCs w:val="22"/>
        </w:rPr>
        <w:t>Порядок разрешения споров</w:t>
      </w:r>
    </w:p>
    <w:p w:rsidR="00A27A04" w:rsidRDefault="00A27A04" w:rsidP="00A27A04">
      <w:pPr>
        <w:pStyle w:val="a7"/>
        <w:numPr>
          <w:ilvl w:val="1"/>
          <w:numId w:val="4"/>
        </w:numPr>
        <w:tabs>
          <w:tab w:val="clear" w:pos="1034"/>
          <w:tab w:val="num" w:pos="1418"/>
        </w:tabs>
        <w:spacing w:after="0"/>
        <w:ind w:left="0" w:firstLine="567"/>
        <w:rPr>
          <w:sz w:val="22"/>
          <w:szCs w:val="22"/>
        </w:rPr>
      </w:pPr>
      <w:r w:rsidRPr="00065156">
        <w:rPr>
          <w:sz w:val="22"/>
          <w:szCs w:val="22"/>
        </w:rPr>
        <w:t>При возникновении споров по настоящему Договору Стороны решают их путем переговоров. При не</w:t>
      </w:r>
      <w:r w:rsidR="006C460C" w:rsidRPr="00065156">
        <w:rPr>
          <w:sz w:val="22"/>
          <w:szCs w:val="22"/>
        </w:rPr>
        <w:t xml:space="preserve"> </w:t>
      </w:r>
      <w:r w:rsidRPr="00065156">
        <w:rPr>
          <w:sz w:val="22"/>
          <w:szCs w:val="22"/>
        </w:rPr>
        <w:t>достижении согласия споры решаются в установленном действующим законодательством РФ порядке в Арбитражном суде г. Москвы.</w:t>
      </w:r>
    </w:p>
    <w:p w:rsidR="008322D1" w:rsidRDefault="00655F38" w:rsidP="008322D1">
      <w:pPr>
        <w:pStyle w:val="a7"/>
        <w:spacing w:after="0"/>
        <w:ind w:left="567" w:firstLine="0"/>
        <w:rPr>
          <w:sz w:val="22"/>
          <w:szCs w:val="22"/>
        </w:rPr>
      </w:pPr>
      <w:r>
        <w:rPr>
          <w:sz w:val="22"/>
          <w:szCs w:val="22"/>
        </w:rPr>
        <w:t>При разрешении споров используется материальное право РФ.</w:t>
      </w:r>
    </w:p>
    <w:p w:rsidR="00A27A04" w:rsidRPr="00065156" w:rsidRDefault="00A27A04" w:rsidP="00A27A04">
      <w:pPr>
        <w:pStyle w:val="a7"/>
        <w:numPr>
          <w:ilvl w:val="1"/>
          <w:numId w:val="4"/>
        </w:numPr>
        <w:tabs>
          <w:tab w:val="clear" w:pos="1034"/>
          <w:tab w:val="num" w:pos="1418"/>
        </w:tabs>
        <w:spacing w:after="0"/>
        <w:ind w:left="0" w:firstLine="567"/>
        <w:rPr>
          <w:sz w:val="22"/>
          <w:szCs w:val="22"/>
        </w:rPr>
      </w:pPr>
      <w:r w:rsidRPr="00065156">
        <w:rPr>
          <w:sz w:val="22"/>
          <w:szCs w:val="22"/>
        </w:rPr>
        <w:t>Стороны устанавливают срок для ответа на претензию по настоящему Договору в 30 дней.</w:t>
      </w:r>
    </w:p>
    <w:p w:rsidR="00A27A04" w:rsidRPr="00065156" w:rsidRDefault="00BC18EC" w:rsidP="00BC18EC">
      <w:pPr>
        <w:pStyle w:val="a9"/>
        <w:spacing w:after="0"/>
        <w:ind w:left="1105"/>
        <w:jc w:val="left"/>
        <w:rPr>
          <w:sz w:val="22"/>
          <w:szCs w:val="22"/>
        </w:rPr>
      </w:pPr>
      <w:r>
        <w:rPr>
          <w:sz w:val="22"/>
          <w:szCs w:val="22"/>
        </w:rPr>
        <w:t xml:space="preserve">                             5.</w:t>
      </w:r>
      <w:r w:rsidR="00A27A04" w:rsidRPr="00065156">
        <w:rPr>
          <w:sz w:val="22"/>
          <w:szCs w:val="22"/>
        </w:rPr>
        <w:t>Срок действия и порядок расторжения Договора</w:t>
      </w:r>
    </w:p>
    <w:p w:rsidR="00A27A04" w:rsidRPr="00065156" w:rsidRDefault="00A27A04" w:rsidP="008F2719">
      <w:pPr>
        <w:pStyle w:val="a7"/>
        <w:numPr>
          <w:ilvl w:val="1"/>
          <w:numId w:val="6"/>
        </w:numPr>
        <w:tabs>
          <w:tab w:val="left" w:pos="1418"/>
        </w:tabs>
        <w:spacing w:after="0"/>
        <w:ind w:left="0" w:firstLine="567"/>
        <w:rPr>
          <w:sz w:val="22"/>
          <w:szCs w:val="22"/>
        </w:rPr>
      </w:pPr>
      <w:r w:rsidRPr="00065156">
        <w:rPr>
          <w:sz w:val="22"/>
          <w:szCs w:val="22"/>
        </w:rPr>
        <w:t>Настоящий Договор вступает в силу с даты его подписания обеими Сторонами и заключен на неопределенный срок.</w:t>
      </w:r>
    </w:p>
    <w:p w:rsidR="00A27A04" w:rsidRPr="00065156" w:rsidRDefault="00A27A04" w:rsidP="008F2719">
      <w:pPr>
        <w:pStyle w:val="a7"/>
        <w:numPr>
          <w:ilvl w:val="1"/>
          <w:numId w:val="6"/>
        </w:numPr>
        <w:tabs>
          <w:tab w:val="left" w:pos="0"/>
          <w:tab w:val="left" w:pos="1418"/>
        </w:tabs>
        <w:spacing w:after="0"/>
        <w:ind w:left="0" w:firstLine="567"/>
        <w:rPr>
          <w:sz w:val="22"/>
          <w:szCs w:val="22"/>
        </w:rPr>
      </w:pPr>
      <w:r w:rsidRPr="00065156">
        <w:rPr>
          <w:sz w:val="22"/>
          <w:szCs w:val="22"/>
        </w:rPr>
        <w:t xml:space="preserve">Основанием для закрытия Счета является </w:t>
      </w:r>
      <w:r w:rsidR="00A120AE" w:rsidRPr="00065156">
        <w:rPr>
          <w:sz w:val="22"/>
          <w:szCs w:val="22"/>
        </w:rPr>
        <w:t xml:space="preserve"> пре</w:t>
      </w:r>
      <w:r w:rsidR="00244101" w:rsidRPr="00065156">
        <w:rPr>
          <w:sz w:val="22"/>
          <w:szCs w:val="22"/>
        </w:rPr>
        <w:t>к</w:t>
      </w:r>
      <w:r w:rsidR="00A120AE" w:rsidRPr="00065156">
        <w:rPr>
          <w:sz w:val="22"/>
          <w:szCs w:val="22"/>
        </w:rPr>
        <w:t>ращение</w:t>
      </w:r>
      <w:r w:rsidRPr="00065156">
        <w:rPr>
          <w:sz w:val="22"/>
          <w:szCs w:val="22"/>
        </w:rPr>
        <w:t xml:space="preserve"> </w:t>
      </w:r>
      <w:r w:rsidR="00C97977">
        <w:rPr>
          <w:sz w:val="22"/>
          <w:szCs w:val="22"/>
        </w:rPr>
        <w:t xml:space="preserve">настоящего </w:t>
      </w:r>
      <w:r w:rsidRPr="00065156">
        <w:rPr>
          <w:sz w:val="22"/>
          <w:szCs w:val="22"/>
        </w:rPr>
        <w:t>Договора</w:t>
      </w:r>
      <w:proofErr w:type="gramStart"/>
      <w:r w:rsidRPr="00065156">
        <w:rPr>
          <w:sz w:val="22"/>
          <w:szCs w:val="22"/>
        </w:rPr>
        <w:t xml:space="preserve"> .</w:t>
      </w:r>
      <w:proofErr w:type="gramEnd"/>
      <w:r w:rsidRPr="00065156">
        <w:rPr>
          <w:sz w:val="22"/>
          <w:szCs w:val="22"/>
        </w:rPr>
        <w:t xml:space="preserve"> Счет является закрытым с даты внесения записи о его закрытии в Книгу регистрации открытых счетов.</w:t>
      </w:r>
    </w:p>
    <w:p w:rsidR="00A27A04" w:rsidRPr="00065156" w:rsidRDefault="00A27A04" w:rsidP="008F2719">
      <w:pPr>
        <w:pStyle w:val="a7"/>
        <w:numPr>
          <w:ilvl w:val="1"/>
          <w:numId w:val="6"/>
        </w:numPr>
        <w:tabs>
          <w:tab w:val="left" w:pos="1418"/>
        </w:tabs>
        <w:spacing w:after="0"/>
        <w:ind w:left="0" w:firstLine="567"/>
        <w:rPr>
          <w:sz w:val="22"/>
          <w:szCs w:val="22"/>
        </w:rPr>
      </w:pPr>
      <w:r w:rsidRPr="00065156">
        <w:rPr>
          <w:sz w:val="22"/>
          <w:szCs w:val="22"/>
        </w:rPr>
        <w:t xml:space="preserve">После </w:t>
      </w:r>
      <w:r w:rsidR="00A120AE" w:rsidRPr="00065156">
        <w:rPr>
          <w:sz w:val="22"/>
          <w:szCs w:val="22"/>
        </w:rPr>
        <w:t xml:space="preserve"> прекращения</w:t>
      </w:r>
      <w:r w:rsidRPr="00065156">
        <w:rPr>
          <w:sz w:val="22"/>
          <w:szCs w:val="22"/>
        </w:rPr>
        <w:t xml:space="preserve"> </w:t>
      </w:r>
      <w:r w:rsidR="00C97977">
        <w:rPr>
          <w:sz w:val="22"/>
          <w:szCs w:val="22"/>
        </w:rPr>
        <w:t xml:space="preserve">настоящего </w:t>
      </w:r>
      <w:r w:rsidRPr="00065156">
        <w:rPr>
          <w:sz w:val="22"/>
          <w:szCs w:val="22"/>
        </w:rPr>
        <w:t xml:space="preserve">Договора банковского счета приходные и расходные операции по Счету КЛИЕНТА не осуществляются, за исключением операций, предусмотренных п. 5.4. настоящего Договора. Денежные средства, поступившие КЛИЕНТУ после расторжения </w:t>
      </w:r>
      <w:r w:rsidR="00C97977">
        <w:rPr>
          <w:sz w:val="22"/>
          <w:szCs w:val="22"/>
        </w:rPr>
        <w:t xml:space="preserve">настоящего </w:t>
      </w:r>
      <w:r w:rsidRPr="00065156">
        <w:rPr>
          <w:sz w:val="22"/>
          <w:szCs w:val="22"/>
        </w:rPr>
        <w:t>Договора</w:t>
      </w:r>
      <w:proofErr w:type="gramStart"/>
      <w:r w:rsidRPr="00065156">
        <w:rPr>
          <w:sz w:val="22"/>
          <w:szCs w:val="22"/>
        </w:rPr>
        <w:t xml:space="preserve"> ,</w:t>
      </w:r>
      <w:proofErr w:type="gramEnd"/>
      <w:r w:rsidRPr="00065156">
        <w:rPr>
          <w:sz w:val="22"/>
          <w:szCs w:val="22"/>
        </w:rPr>
        <w:t xml:space="preserve"> возвращаются отправителю.</w:t>
      </w:r>
    </w:p>
    <w:p w:rsidR="000263A0" w:rsidRPr="001344AA" w:rsidRDefault="00A27A04" w:rsidP="008F2719">
      <w:pPr>
        <w:pStyle w:val="a7"/>
        <w:numPr>
          <w:ilvl w:val="1"/>
          <w:numId w:val="6"/>
        </w:numPr>
        <w:spacing w:after="0"/>
        <w:ind w:left="0" w:firstLine="567"/>
        <w:rPr>
          <w:sz w:val="22"/>
          <w:szCs w:val="22"/>
        </w:rPr>
      </w:pPr>
      <w:r w:rsidRPr="001344AA">
        <w:rPr>
          <w:sz w:val="22"/>
          <w:szCs w:val="22"/>
        </w:rPr>
        <w:t xml:space="preserve">После </w:t>
      </w:r>
      <w:r w:rsidR="00A120AE" w:rsidRPr="001344AA">
        <w:rPr>
          <w:sz w:val="22"/>
          <w:szCs w:val="22"/>
        </w:rPr>
        <w:t xml:space="preserve"> прекращения </w:t>
      </w:r>
      <w:r w:rsidRPr="001344AA">
        <w:rPr>
          <w:sz w:val="22"/>
          <w:szCs w:val="22"/>
        </w:rPr>
        <w:t xml:space="preserve"> </w:t>
      </w:r>
      <w:r w:rsidR="00C97977" w:rsidRPr="001344AA">
        <w:rPr>
          <w:sz w:val="22"/>
          <w:szCs w:val="22"/>
        </w:rPr>
        <w:t xml:space="preserve">настоящего </w:t>
      </w:r>
      <w:r w:rsidRPr="001344AA">
        <w:rPr>
          <w:sz w:val="22"/>
          <w:szCs w:val="22"/>
        </w:rPr>
        <w:t>Договора  до истечения семи дней после получения соответствующего письменного заявления КЛИЕНТА остаток денежных средств по Счету выдается КЛИЕНТУ либо</w:t>
      </w:r>
      <w:r w:rsidR="000263A0" w:rsidRPr="001344AA">
        <w:rPr>
          <w:sz w:val="22"/>
          <w:szCs w:val="22"/>
        </w:rPr>
        <w:t xml:space="preserve"> </w:t>
      </w:r>
      <w:r w:rsidR="00C97977" w:rsidRPr="001344AA">
        <w:rPr>
          <w:sz w:val="22"/>
          <w:szCs w:val="22"/>
        </w:rPr>
        <w:t>Банк</w:t>
      </w:r>
      <w:r w:rsidR="000263A0" w:rsidRPr="001344AA">
        <w:rPr>
          <w:sz w:val="22"/>
          <w:szCs w:val="22"/>
        </w:rPr>
        <w:t xml:space="preserve"> осуществляет перевод денежных сре</w:t>
      </w:r>
      <w:proofErr w:type="gramStart"/>
      <w:r w:rsidR="000263A0" w:rsidRPr="001344AA">
        <w:rPr>
          <w:sz w:val="22"/>
          <w:szCs w:val="22"/>
        </w:rPr>
        <w:t>дств пл</w:t>
      </w:r>
      <w:proofErr w:type="gramEnd"/>
      <w:r w:rsidR="000263A0" w:rsidRPr="001344AA">
        <w:rPr>
          <w:sz w:val="22"/>
          <w:szCs w:val="22"/>
        </w:rPr>
        <w:t>атежным поручением.</w:t>
      </w:r>
    </w:p>
    <w:p w:rsidR="00A27A04" w:rsidRPr="00065156" w:rsidRDefault="00A27A04" w:rsidP="008F2719">
      <w:pPr>
        <w:pStyle w:val="a7"/>
        <w:numPr>
          <w:ilvl w:val="1"/>
          <w:numId w:val="6"/>
        </w:numPr>
        <w:tabs>
          <w:tab w:val="left" w:pos="1418"/>
        </w:tabs>
        <w:spacing w:after="0"/>
        <w:ind w:left="0" w:firstLine="567"/>
        <w:rPr>
          <w:sz w:val="22"/>
          <w:szCs w:val="22"/>
        </w:rPr>
      </w:pPr>
      <w:r w:rsidRPr="00065156">
        <w:rPr>
          <w:sz w:val="22"/>
          <w:szCs w:val="22"/>
        </w:rPr>
        <w:lastRenderedPageBreak/>
        <w:t>При отсутствии денежных средств на Счете</w:t>
      </w:r>
      <w:r w:rsidR="00624C81" w:rsidRPr="00065156">
        <w:rPr>
          <w:sz w:val="22"/>
          <w:szCs w:val="22"/>
        </w:rPr>
        <w:t xml:space="preserve">  запись о закрытии соответствующего счета</w:t>
      </w:r>
      <w:r w:rsidRPr="00065156">
        <w:rPr>
          <w:sz w:val="22"/>
          <w:szCs w:val="22"/>
        </w:rPr>
        <w:t xml:space="preserve"> </w:t>
      </w:r>
      <w:r w:rsidR="00624C81" w:rsidRPr="00065156">
        <w:rPr>
          <w:sz w:val="22"/>
          <w:szCs w:val="22"/>
        </w:rPr>
        <w:t xml:space="preserve"> вносится в </w:t>
      </w:r>
      <w:r w:rsidRPr="00065156">
        <w:rPr>
          <w:sz w:val="22"/>
          <w:szCs w:val="22"/>
        </w:rPr>
        <w:t xml:space="preserve"> Книг</w:t>
      </w:r>
      <w:r w:rsidR="00624C81" w:rsidRPr="00065156">
        <w:rPr>
          <w:sz w:val="22"/>
          <w:szCs w:val="22"/>
        </w:rPr>
        <w:t>у</w:t>
      </w:r>
      <w:r w:rsidRPr="00065156">
        <w:rPr>
          <w:sz w:val="22"/>
          <w:szCs w:val="22"/>
        </w:rPr>
        <w:t xml:space="preserve"> регистрации открытых счетов не позднее рабочего дня, следующего за днем прекращения </w:t>
      </w:r>
      <w:r w:rsidR="00356A0F">
        <w:rPr>
          <w:sz w:val="22"/>
          <w:szCs w:val="22"/>
        </w:rPr>
        <w:t>настоящего Д</w:t>
      </w:r>
      <w:r w:rsidRPr="00065156">
        <w:rPr>
          <w:sz w:val="22"/>
          <w:szCs w:val="22"/>
        </w:rPr>
        <w:t>оговора</w:t>
      </w:r>
      <w:proofErr w:type="gramStart"/>
      <w:r w:rsidRPr="00065156">
        <w:rPr>
          <w:sz w:val="22"/>
          <w:szCs w:val="22"/>
        </w:rPr>
        <w:t xml:space="preserve"> </w:t>
      </w:r>
      <w:r w:rsidR="00624C81" w:rsidRPr="00065156">
        <w:rPr>
          <w:sz w:val="22"/>
          <w:szCs w:val="22"/>
        </w:rPr>
        <w:t>,</w:t>
      </w:r>
      <w:proofErr w:type="gramEnd"/>
      <w:r w:rsidR="00624C81" w:rsidRPr="00065156">
        <w:rPr>
          <w:sz w:val="22"/>
          <w:szCs w:val="22"/>
        </w:rPr>
        <w:t xml:space="preserve"> если законодательством не установлено иное.</w:t>
      </w:r>
    </w:p>
    <w:p w:rsidR="00A27A04" w:rsidRPr="00065156" w:rsidRDefault="00A27A04" w:rsidP="008F2719">
      <w:pPr>
        <w:pStyle w:val="a7"/>
        <w:numPr>
          <w:ilvl w:val="1"/>
          <w:numId w:val="6"/>
        </w:numPr>
        <w:tabs>
          <w:tab w:val="left" w:pos="1418"/>
        </w:tabs>
        <w:spacing w:after="0"/>
        <w:ind w:left="0" w:firstLine="567"/>
        <w:rPr>
          <w:sz w:val="22"/>
          <w:szCs w:val="22"/>
        </w:rPr>
      </w:pPr>
      <w:r w:rsidRPr="00065156">
        <w:rPr>
          <w:sz w:val="22"/>
          <w:szCs w:val="22"/>
        </w:rPr>
        <w:t xml:space="preserve">Наличие предусмотренных действующим законодательством Российской Федерации ограничений распоряжением денежными средствами на Счете при отсутствии на Счете денежных средств не препятствует </w:t>
      </w:r>
      <w:r w:rsidR="00624C81" w:rsidRPr="00065156">
        <w:rPr>
          <w:sz w:val="22"/>
          <w:szCs w:val="22"/>
        </w:rPr>
        <w:t xml:space="preserve"> внесению записи о закрытии соответствующего счета в</w:t>
      </w:r>
      <w:r w:rsidRPr="00065156">
        <w:rPr>
          <w:sz w:val="22"/>
          <w:szCs w:val="22"/>
        </w:rPr>
        <w:t xml:space="preserve"> Книг</w:t>
      </w:r>
      <w:r w:rsidR="00624C81" w:rsidRPr="00065156">
        <w:rPr>
          <w:sz w:val="22"/>
          <w:szCs w:val="22"/>
        </w:rPr>
        <w:t>у</w:t>
      </w:r>
      <w:r w:rsidRPr="00065156">
        <w:rPr>
          <w:sz w:val="22"/>
          <w:szCs w:val="22"/>
        </w:rPr>
        <w:t xml:space="preserve"> регистрации открытых счетов. </w:t>
      </w:r>
    </w:p>
    <w:p w:rsidR="00A27A04" w:rsidRPr="00065156" w:rsidRDefault="00A27A04" w:rsidP="00313BD8">
      <w:pPr>
        <w:pStyle w:val="a7"/>
        <w:numPr>
          <w:ilvl w:val="1"/>
          <w:numId w:val="6"/>
        </w:numPr>
        <w:tabs>
          <w:tab w:val="left" w:pos="1418"/>
        </w:tabs>
        <w:spacing w:after="0"/>
        <w:ind w:left="0" w:firstLine="567"/>
        <w:rPr>
          <w:sz w:val="22"/>
          <w:szCs w:val="22"/>
        </w:rPr>
      </w:pPr>
      <w:r w:rsidRPr="00065156">
        <w:rPr>
          <w:sz w:val="22"/>
          <w:szCs w:val="22"/>
        </w:rPr>
        <w:t xml:space="preserve">При наличии на Счете денежных средств на день прекращения </w:t>
      </w:r>
      <w:r w:rsidR="00356A0F">
        <w:rPr>
          <w:sz w:val="22"/>
          <w:szCs w:val="22"/>
        </w:rPr>
        <w:t xml:space="preserve">настоящего </w:t>
      </w:r>
      <w:r w:rsidRPr="00065156">
        <w:rPr>
          <w:sz w:val="22"/>
          <w:szCs w:val="22"/>
        </w:rPr>
        <w:t xml:space="preserve">Договора </w:t>
      </w:r>
      <w:r w:rsidR="00624C81" w:rsidRPr="00065156">
        <w:rPr>
          <w:sz w:val="22"/>
          <w:szCs w:val="22"/>
        </w:rPr>
        <w:t xml:space="preserve"> запись о закрытии соответствующего счета  вносится в </w:t>
      </w:r>
      <w:r w:rsidRPr="00065156">
        <w:rPr>
          <w:sz w:val="22"/>
          <w:szCs w:val="22"/>
        </w:rPr>
        <w:t xml:space="preserve"> Книг</w:t>
      </w:r>
      <w:r w:rsidR="00624C81" w:rsidRPr="00065156">
        <w:rPr>
          <w:sz w:val="22"/>
          <w:szCs w:val="22"/>
        </w:rPr>
        <w:t>у</w:t>
      </w:r>
      <w:r w:rsidRPr="00065156">
        <w:rPr>
          <w:sz w:val="22"/>
          <w:szCs w:val="22"/>
        </w:rPr>
        <w:t xml:space="preserve"> регистрации открытых счетов не позднее рабочего дня, следующего за днем списания денежных средств со счета.</w:t>
      </w:r>
    </w:p>
    <w:p w:rsidR="00A27A04" w:rsidRPr="00065156" w:rsidRDefault="00A27A04" w:rsidP="00313BD8">
      <w:pPr>
        <w:pStyle w:val="a7"/>
        <w:numPr>
          <w:ilvl w:val="1"/>
          <w:numId w:val="6"/>
        </w:numPr>
        <w:tabs>
          <w:tab w:val="left" w:pos="1418"/>
        </w:tabs>
        <w:spacing w:after="0"/>
        <w:ind w:left="0" w:firstLine="567"/>
        <w:rPr>
          <w:sz w:val="22"/>
          <w:szCs w:val="22"/>
        </w:rPr>
      </w:pPr>
      <w:proofErr w:type="gramStart"/>
      <w:r w:rsidRPr="00065156">
        <w:rPr>
          <w:sz w:val="22"/>
          <w:szCs w:val="22"/>
        </w:rPr>
        <w:t xml:space="preserve">В случае прекращения </w:t>
      </w:r>
      <w:r w:rsidR="00356A0F">
        <w:rPr>
          <w:sz w:val="22"/>
          <w:szCs w:val="22"/>
        </w:rPr>
        <w:t xml:space="preserve">настоящего </w:t>
      </w:r>
      <w:r w:rsidRPr="00065156">
        <w:rPr>
          <w:sz w:val="22"/>
          <w:szCs w:val="22"/>
        </w:rPr>
        <w:t>Договора  при наличии предусмотренных действующим законодательством РФ ограничений распоряжени</w:t>
      </w:r>
      <w:r w:rsidR="00624C81" w:rsidRPr="00065156">
        <w:rPr>
          <w:sz w:val="22"/>
          <w:szCs w:val="22"/>
        </w:rPr>
        <w:t>я</w:t>
      </w:r>
      <w:r w:rsidRPr="00065156">
        <w:rPr>
          <w:sz w:val="22"/>
          <w:szCs w:val="22"/>
        </w:rPr>
        <w:t xml:space="preserve"> денежными средствами на Счете и </w:t>
      </w:r>
      <w:r w:rsidR="00624C81" w:rsidRPr="00065156">
        <w:rPr>
          <w:sz w:val="22"/>
          <w:szCs w:val="22"/>
        </w:rPr>
        <w:t xml:space="preserve">при </w:t>
      </w:r>
      <w:r w:rsidRPr="00065156">
        <w:rPr>
          <w:sz w:val="22"/>
          <w:szCs w:val="22"/>
        </w:rPr>
        <w:t>наличии денежных средств на Счете</w:t>
      </w:r>
      <w:r w:rsidR="00624C81" w:rsidRPr="00065156">
        <w:rPr>
          <w:sz w:val="22"/>
          <w:szCs w:val="22"/>
        </w:rPr>
        <w:t xml:space="preserve"> внесение записи о закрытии соответствующего</w:t>
      </w:r>
      <w:r w:rsidR="00A16B23" w:rsidRPr="00065156">
        <w:rPr>
          <w:sz w:val="22"/>
          <w:szCs w:val="22"/>
        </w:rPr>
        <w:t xml:space="preserve"> счета в</w:t>
      </w:r>
      <w:r w:rsidRPr="00065156">
        <w:rPr>
          <w:sz w:val="22"/>
          <w:szCs w:val="22"/>
        </w:rPr>
        <w:t xml:space="preserve"> Книг</w:t>
      </w:r>
      <w:r w:rsidR="00A16B23" w:rsidRPr="00065156">
        <w:rPr>
          <w:sz w:val="22"/>
          <w:szCs w:val="22"/>
        </w:rPr>
        <w:t>у</w:t>
      </w:r>
      <w:r w:rsidRPr="00065156">
        <w:rPr>
          <w:sz w:val="22"/>
          <w:szCs w:val="22"/>
        </w:rPr>
        <w:t xml:space="preserve"> регистрации открытых счетов  производится после отмены указанных ограничений не позднее рабочего дня, следующего за днем списания денежных средств со Счета.</w:t>
      </w:r>
      <w:proofErr w:type="gramEnd"/>
    </w:p>
    <w:p w:rsidR="00A27A04" w:rsidRPr="00065156" w:rsidRDefault="00A27A04" w:rsidP="00313BD8">
      <w:pPr>
        <w:pStyle w:val="a7"/>
        <w:numPr>
          <w:ilvl w:val="1"/>
          <w:numId w:val="6"/>
        </w:numPr>
        <w:tabs>
          <w:tab w:val="left" w:pos="1418"/>
        </w:tabs>
        <w:spacing w:after="0"/>
        <w:ind w:left="0" w:firstLine="567"/>
        <w:rPr>
          <w:sz w:val="22"/>
          <w:szCs w:val="22"/>
        </w:rPr>
      </w:pPr>
      <w:r w:rsidRPr="00065156">
        <w:rPr>
          <w:sz w:val="22"/>
          <w:szCs w:val="22"/>
        </w:rPr>
        <w:t xml:space="preserve">Наличие неисполненных </w:t>
      </w:r>
      <w:r w:rsidR="00E4432E" w:rsidRPr="00065156">
        <w:rPr>
          <w:sz w:val="22"/>
          <w:szCs w:val="22"/>
        </w:rPr>
        <w:t xml:space="preserve"> распоряжений о переводе денежных средств</w:t>
      </w:r>
      <w:r w:rsidRPr="00065156">
        <w:rPr>
          <w:sz w:val="22"/>
          <w:szCs w:val="22"/>
        </w:rPr>
        <w:t xml:space="preserve"> не препятствует прекращению </w:t>
      </w:r>
      <w:r w:rsidR="00356A0F">
        <w:rPr>
          <w:sz w:val="22"/>
          <w:szCs w:val="22"/>
        </w:rPr>
        <w:t xml:space="preserve">настоящего </w:t>
      </w:r>
      <w:r w:rsidRPr="00065156">
        <w:rPr>
          <w:sz w:val="22"/>
          <w:szCs w:val="22"/>
        </w:rPr>
        <w:t xml:space="preserve">Договора  и </w:t>
      </w:r>
      <w:r w:rsidR="00E4432E" w:rsidRPr="00065156">
        <w:rPr>
          <w:sz w:val="22"/>
          <w:szCs w:val="22"/>
        </w:rPr>
        <w:t>внесению записи о закрытии соответствующего  счета</w:t>
      </w:r>
      <w:r w:rsidRPr="00065156">
        <w:rPr>
          <w:sz w:val="22"/>
          <w:szCs w:val="22"/>
        </w:rPr>
        <w:t xml:space="preserve"> </w:t>
      </w:r>
      <w:r w:rsidR="00E4432E" w:rsidRPr="00065156">
        <w:rPr>
          <w:sz w:val="22"/>
          <w:szCs w:val="22"/>
        </w:rPr>
        <w:t>в</w:t>
      </w:r>
      <w:r w:rsidRPr="00065156">
        <w:rPr>
          <w:sz w:val="22"/>
          <w:szCs w:val="22"/>
        </w:rPr>
        <w:t xml:space="preserve"> Книг</w:t>
      </w:r>
      <w:r w:rsidR="00E4432E" w:rsidRPr="00065156">
        <w:rPr>
          <w:sz w:val="22"/>
          <w:szCs w:val="22"/>
        </w:rPr>
        <w:t>у</w:t>
      </w:r>
      <w:r w:rsidRPr="00065156">
        <w:rPr>
          <w:sz w:val="22"/>
          <w:szCs w:val="22"/>
        </w:rPr>
        <w:t xml:space="preserve"> регистрации открытых счетов.</w:t>
      </w:r>
    </w:p>
    <w:p w:rsidR="00A27A04" w:rsidRPr="00065156" w:rsidRDefault="00BC18EC" w:rsidP="00BC18EC">
      <w:pPr>
        <w:pStyle w:val="a9"/>
        <w:spacing w:after="0"/>
        <w:ind w:left="1105"/>
        <w:jc w:val="left"/>
        <w:rPr>
          <w:sz w:val="22"/>
          <w:szCs w:val="22"/>
        </w:rPr>
      </w:pPr>
      <w:r>
        <w:rPr>
          <w:sz w:val="22"/>
          <w:szCs w:val="22"/>
        </w:rPr>
        <w:t xml:space="preserve">                                      6.</w:t>
      </w:r>
      <w:r w:rsidR="00A27A04" w:rsidRPr="00065156">
        <w:rPr>
          <w:sz w:val="22"/>
          <w:szCs w:val="22"/>
        </w:rPr>
        <w:t>Особые условия</w:t>
      </w:r>
    </w:p>
    <w:p w:rsidR="00A27A04" w:rsidRPr="00065156" w:rsidRDefault="001F1883" w:rsidP="001F1883">
      <w:pPr>
        <w:pStyle w:val="a7"/>
        <w:tabs>
          <w:tab w:val="num" w:pos="1571"/>
        </w:tabs>
        <w:spacing w:after="0"/>
        <w:ind w:firstLine="0"/>
        <w:rPr>
          <w:sz w:val="22"/>
          <w:szCs w:val="22"/>
        </w:rPr>
      </w:pPr>
      <w:r w:rsidRPr="00065156">
        <w:rPr>
          <w:sz w:val="22"/>
          <w:szCs w:val="22"/>
        </w:rPr>
        <w:t xml:space="preserve">         6.1.</w:t>
      </w:r>
      <w:r w:rsidR="006767A3">
        <w:rPr>
          <w:sz w:val="22"/>
          <w:szCs w:val="22"/>
        </w:rPr>
        <w:t xml:space="preserve">  </w:t>
      </w:r>
      <w:r w:rsidR="00A27A04" w:rsidRPr="00065156">
        <w:rPr>
          <w:sz w:val="22"/>
          <w:szCs w:val="22"/>
        </w:rPr>
        <w:t>БАНК имеет право выбрать маршрут платежа через расчетную сеть БАНКА, переоформив поручение КЛИЕНТА соответствующим образом.</w:t>
      </w:r>
    </w:p>
    <w:p w:rsidR="00A27A04" w:rsidRPr="00065156" w:rsidRDefault="001F1883" w:rsidP="001F1883">
      <w:pPr>
        <w:pStyle w:val="a7"/>
        <w:tabs>
          <w:tab w:val="num" w:pos="1571"/>
        </w:tabs>
        <w:spacing w:after="0"/>
        <w:ind w:firstLine="0"/>
        <w:rPr>
          <w:sz w:val="22"/>
          <w:szCs w:val="22"/>
        </w:rPr>
      </w:pPr>
      <w:r w:rsidRPr="00065156">
        <w:rPr>
          <w:sz w:val="22"/>
          <w:szCs w:val="22"/>
        </w:rPr>
        <w:t xml:space="preserve">         6.2.</w:t>
      </w:r>
      <w:r w:rsidR="006767A3">
        <w:rPr>
          <w:sz w:val="22"/>
          <w:szCs w:val="22"/>
        </w:rPr>
        <w:t xml:space="preserve">   </w:t>
      </w:r>
      <w:r w:rsidR="00A27A04" w:rsidRPr="00065156">
        <w:rPr>
          <w:sz w:val="22"/>
          <w:szCs w:val="22"/>
        </w:rPr>
        <w:t xml:space="preserve">КЛИЕНТ соглашается с тем, что в случае осуществления операций по </w:t>
      </w:r>
      <w:r w:rsidR="00B45AE5">
        <w:rPr>
          <w:sz w:val="22"/>
          <w:szCs w:val="22"/>
        </w:rPr>
        <w:t>С</w:t>
      </w:r>
      <w:r w:rsidR="00A27A04" w:rsidRPr="00065156">
        <w:rPr>
          <w:sz w:val="22"/>
          <w:szCs w:val="22"/>
        </w:rPr>
        <w:t xml:space="preserve">чету с использованием системы </w:t>
      </w:r>
      <w:r w:rsidR="00F52B12">
        <w:rPr>
          <w:sz w:val="22"/>
          <w:szCs w:val="22"/>
        </w:rPr>
        <w:t xml:space="preserve"> ДБО</w:t>
      </w:r>
      <w:r w:rsidR="00A27A04" w:rsidRPr="00065156">
        <w:rPr>
          <w:sz w:val="22"/>
          <w:szCs w:val="22"/>
        </w:rPr>
        <w:t>, документы, на основании которых произведены расчеты и осуществлен</w:t>
      </w:r>
      <w:r w:rsidR="00641908">
        <w:rPr>
          <w:sz w:val="22"/>
          <w:szCs w:val="22"/>
        </w:rPr>
        <w:t>ы операции по дебету и кредиту С</w:t>
      </w:r>
      <w:r w:rsidR="00A27A04" w:rsidRPr="00065156">
        <w:rPr>
          <w:sz w:val="22"/>
          <w:szCs w:val="22"/>
        </w:rPr>
        <w:t xml:space="preserve">чета, и выписки по </w:t>
      </w:r>
      <w:r w:rsidR="00641908">
        <w:rPr>
          <w:sz w:val="22"/>
          <w:szCs w:val="22"/>
        </w:rPr>
        <w:t>С</w:t>
      </w:r>
      <w:r w:rsidR="00A27A04" w:rsidRPr="00065156">
        <w:rPr>
          <w:sz w:val="22"/>
          <w:szCs w:val="22"/>
        </w:rPr>
        <w:t>чету выдаются КЛИЕНТУ на бумажном носителе только по запросу КЛИЕНТА.</w:t>
      </w:r>
    </w:p>
    <w:p w:rsidR="00A27A04" w:rsidRPr="00065156" w:rsidRDefault="001F1883" w:rsidP="001F1883">
      <w:pPr>
        <w:pStyle w:val="a7"/>
        <w:tabs>
          <w:tab w:val="num" w:pos="1571"/>
        </w:tabs>
        <w:spacing w:after="0"/>
        <w:ind w:firstLine="0"/>
        <w:rPr>
          <w:sz w:val="22"/>
          <w:szCs w:val="22"/>
        </w:rPr>
      </w:pPr>
      <w:r w:rsidRPr="00065156">
        <w:rPr>
          <w:sz w:val="22"/>
          <w:szCs w:val="22"/>
        </w:rPr>
        <w:t xml:space="preserve">         6.3.</w:t>
      </w:r>
      <w:r w:rsidR="006767A3">
        <w:rPr>
          <w:sz w:val="22"/>
          <w:szCs w:val="22"/>
        </w:rPr>
        <w:t xml:space="preserve">   </w:t>
      </w:r>
      <w:r w:rsidR="00A27A04" w:rsidRPr="00065156">
        <w:rPr>
          <w:sz w:val="22"/>
          <w:szCs w:val="22"/>
        </w:rPr>
        <w:t xml:space="preserve">БАНК имеет право предоставлять КЛИЕНТУ бумажные копии электронных </w:t>
      </w:r>
      <w:r w:rsidR="00C97977">
        <w:rPr>
          <w:sz w:val="22"/>
          <w:szCs w:val="22"/>
        </w:rPr>
        <w:t>расчетных (</w:t>
      </w:r>
      <w:r w:rsidR="00A27A04" w:rsidRPr="00065156">
        <w:rPr>
          <w:sz w:val="22"/>
          <w:szCs w:val="22"/>
        </w:rPr>
        <w:t>платежных</w:t>
      </w:r>
      <w:r w:rsidR="00C97977">
        <w:rPr>
          <w:sz w:val="22"/>
          <w:szCs w:val="22"/>
        </w:rPr>
        <w:t>)</w:t>
      </w:r>
      <w:r w:rsidR="00A27A04" w:rsidRPr="00065156">
        <w:rPr>
          <w:sz w:val="22"/>
          <w:szCs w:val="22"/>
        </w:rPr>
        <w:t xml:space="preserve"> документов, оформленные штампом, проставленным программным путем.</w:t>
      </w:r>
    </w:p>
    <w:p w:rsidR="00A27A04" w:rsidRPr="00065156" w:rsidRDefault="001F1883" w:rsidP="001F1883">
      <w:pPr>
        <w:pStyle w:val="a7"/>
        <w:tabs>
          <w:tab w:val="num" w:pos="1571"/>
        </w:tabs>
        <w:spacing w:after="0"/>
        <w:ind w:firstLine="0"/>
        <w:rPr>
          <w:sz w:val="22"/>
          <w:szCs w:val="22"/>
        </w:rPr>
      </w:pPr>
      <w:r w:rsidRPr="00065156">
        <w:rPr>
          <w:sz w:val="22"/>
          <w:szCs w:val="22"/>
        </w:rPr>
        <w:t xml:space="preserve">        </w:t>
      </w:r>
      <w:r w:rsidR="00945ECE">
        <w:rPr>
          <w:sz w:val="22"/>
          <w:szCs w:val="22"/>
        </w:rPr>
        <w:t xml:space="preserve"> </w:t>
      </w:r>
      <w:r w:rsidRPr="00065156">
        <w:rPr>
          <w:sz w:val="22"/>
          <w:szCs w:val="22"/>
        </w:rPr>
        <w:t>6.4.</w:t>
      </w:r>
      <w:r w:rsidR="006767A3">
        <w:rPr>
          <w:sz w:val="22"/>
          <w:szCs w:val="22"/>
        </w:rPr>
        <w:t xml:space="preserve">     </w:t>
      </w:r>
      <w:r w:rsidR="00A27A04" w:rsidRPr="00065156">
        <w:rPr>
          <w:sz w:val="22"/>
          <w:szCs w:val="22"/>
        </w:rPr>
        <w:t>КЛИЕНТ соглашается с тем,  что БАНК имеет право на хранение и обработку,  в том числе, автоматизированную,  любой информации,  относящейся к персональным данным КЛИЕНТА,  в том числе,  указанной в заявлении КЛИЕНТА и/или в иных документах,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Банку в связи с заключением Договора в целях исполнения договорных обязательств,  а также разработки БАНКОМ новых продуктов и услуг и информирования КЛИЕНТА об этих продуктах и услугах.</w:t>
      </w:r>
    </w:p>
    <w:p w:rsidR="00A27A04" w:rsidRDefault="001F1883" w:rsidP="008F2719">
      <w:pPr>
        <w:pStyle w:val="a7"/>
        <w:tabs>
          <w:tab w:val="num" w:pos="1571"/>
        </w:tabs>
        <w:spacing w:after="0"/>
        <w:ind w:firstLine="0"/>
        <w:rPr>
          <w:sz w:val="22"/>
          <w:szCs w:val="22"/>
        </w:rPr>
      </w:pPr>
      <w:r w:rsidRPr="00065156">
        <w:rPr>
          <w:sz w:val="22"/>
          <w:szCs w:val="22"/>
        </w:rPr>
        <w:t xml:space="preserve">           6.5.</w:t>
      </w:r>
      <w:r w:rsidR="006767A3">
        <w:rPr>
          <w:sz w:val="22"/>
          <w:szCs w:val="22"/>
        </w:rPr>
        <w:t xml:space="preserve"> </w:t>
      </w:r>
      <w:r w:rsidR="00A27A04" w:rsidRPr="00065156">
        <w:rPr>
          <w:sz w:val="22"/>
          <w:szCs w:val="22"/>
        </w:rPr>
        <w:t xml:space="preserve">БАНК имеет право проверить достоверность представленных КЛИЕНТОМ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Согласие КЛИЕНТА на обработку персональных данных действует в течение всего срока действия </w:t>
      </w:r>
      <w:r w:rsidR="00C97977">
        <w:rPr>
          <w:sz w:val="22"/>
          <w:szCs w:val="22"/>
        </w:rPr>
        <w:t xml:space="preserve">настоящего </w:t>
      </w:r>
      <w:r w:rsidR="00A27A04" w:rsidRPr="00065156">
        <w:rPr>
          <w:sz w:val="22"/>
          <w:szCs w:val="22"/>
        </w:rPr>
        <w:t xml:space="preserve">Договора, а также в течение 5 лет с даты прекращения действия </w:t>
      </w:r>
      <w:r w:rsidR="00C97977">
        <w:rPr>
          <w:sz w:val="22"/>
          <w:szCs w:val="22"/>
        </w:rPr>
        <w:t xml:space="preserve">настоящего </w:t>
      </w:r>
      <w:r w:rsidR="00A27A04" w:rsidRPr="00065156">
        <w:rPr>
          <w:sz w:val="22"/>
          <w:szCs w:val="22"/>
        </w:rPr>
        <w:t>Договора. По истечении указанного срока действие согласия считается продленным на каждые следующие пять лет при отсутствии сведений о его письменном отзыве.</w:t>
      </w:r>
    </w:p>
    <w:p w:rsidR="005D15A3" w:rsidRPr="006D750D" w:rsidRDefault="008F2719" w:rsidP="008F2719">
      <w:pPr>
        <w:pStyle w:val="a7"/>
        <w:tabs>
          <w:tab w:val="left" w:pos="1418"/>
        </w:tabs>
        <w:spacing w:after="0"/>
        <w:ind w:firstLine="0"/>
        <w:rPr>
          <w:sz w:val="18"/>
          <w:szCs w:val="18"/>
        </w:rPr>
      </w:pPr>
      <w:r>
        <w:rPr>
          <w:sz w:val="22"/>
          <w:szCs w:val="22"/>
        </w:rPr>
        <w:t xml:space="preserve">          </w:t>
      </w:r>
      <w:r w:rsidR="004408C4">
        <w:rPr>
          <w:sz w:val="22"/>
          <w:szCs w:val="22"/>
        </w:rPr>
        <w:t xml:space="preserve"> 6.6.</w:t>
      </w:r>
      <w:r w:rsidR="006767A3">
        <w:rPr>
          <w:sz w:val="22"/>
          <w:szCs w:val="22"/>
        </w:rPr>
        <w:t xml:space="preserve">  </w:t>
      </w:r>
      <w:r w:rsidR="005D15A3">
        <w:rPr>
          <w:sz w:val="22"/>
          <w:szCs w:val="22"/>
        </w:rPr>
        <w:t>О</w:t>
      </w:r>
      <w:r w:rsidR="005D15A3" w:rsidRPr="006D750D">
        <w:rPr>
          <w:sz w:val="22"/>
          <w:szCs w:val="22"/>
        </w:rPr>
        <w:t xml:space="preserve">т имени КЛИЕНТА </w:t>
      </w:r>
      <w:r w:rsidR="005D15A3" w:rsidRPr="00B22970">
        <w:rPr>
          <w:sz w:val="22"/>
          <w:szCs w:val="22"/>
        </w:rPr>
        <w:t xml:space="preserve">распоряжения о переводе денежных средств со Счета </w:t>
      </w:r>
      <w:r w:rsidR="005D15A3" w:rsidRPr="006D750D">
        <w:rPr>
          <w:sz w:val="22"/>
          <w:szCs w:val="22"/>
        </w:rPr>
        <w:t xml:space="preserve">подписывают </w:t>
      </w:r>
      <w:r w:rsidR="005D15A3" w:rsidRPr="00947B5E">
        <w:t xml:space="preserve"> </w:t>
      </w:r>
      <w:r w:rsidR="005D15A3" w:rsidRPr="006D750D">
        <w:rPr>
          <w:sz w:val="22"/>
          <w:szCs w:val="22"/>
        </w:rPr>
        <w:t>лица, образцы подписей которых указаны в действующей Карточке с образцами подписей и оттиска печати  (далее – Карточка).</w:t>
      </w:r>
    </w:p>
    <w:p w:rsidR="005D15A3" w:rsidRPr="009A2198" w:rsidRDefault="008F2719" w:rsidP="008F2719">
      <w:pPr>
        <w:pStyle w:val="ConsPlusNormal"/>
        <w:jc w:val="both"/>
        <w:rPr>
          <w:rFonts w:ascii="Times New Roman" w:hAnsi="Times New Roman" w:cs="Times New Roman"/>
          <w:bCs/>
          <w:sz w:val="22"/>
          <w:szCs w:val="22"/>
        </w:rPr>
      </w:pPr>
      <w:r>
        <w:rPr>
          <w:rFonts w:ascii="Times New Roman" w:hAnsi="Times New Roman" w:cs="Times New Roman"/>
          <w:bCs/>
          <w:sz w:val="22"/>
          <w:szCs w:val="22"/>
        </w:rPr>
        <w:t xml:space="preserve">           </w:t>
      </w:r>
      <w:r w:rsidR="005D15A3" w:rsidRPr="009A2198">
        <w:rPr>
          <w:rFonts w:ascii="Times New Roman" w:hAnsi="Times New Roman" w:cs="Times New Roman"/>
          <w:bCs/>
          <w:sz w:val="22"/>
          <w:szCs w:val="22"/>
        </w:rPr>
        <w:t xml:space="preserve">В </w:t>
      </w:r>
      <w:r w:rsidR="00C97977">
        <w:rPr>
          <w:rFonts w:ascii="Times New Roman" w:hAnsi="Times New Roman" w:cs="Times New Roman"/>
          <w:bCs/>
          <w:sz w:val="22"/>
          <w:szCs w:val="22"/>
        </w:rPr>
        <w:t>К</w:t>
      </w:r>
      <w:r w:rsidR="005D15A3" w:rsidRPr="009A2198">
        <w:rPr>
          <w:rFonts w:ascii="Times New Roman" w:hAnsi="Times New Roman" w:cs="Times New Roman"/>
          <w:bCs/>
          <w:sz w:val="22"/>
          <w:szCs w:val="22"/>
        </w:rPr>
        <w:t>арточке</w:t>
      </w:r>
      <w:r w:rsidR="005D15A3" w:rsidRPr="009A2198">
        <w:rPr>
          <w:rFonts w:ascii="Times New Roman" w:hAnsi="Times New Roman" w:cs="Times New Roman"/>
          <w:sz w:val="22"/>
          <w:szCs w:val="22"/>
        </w:rPr>
        <w:t xml:space="preserve">  </w:t>
      </w:r>
      <w:r w:rsidR="005D15A3" w:rsidRPr="009A2198">
        <w:rPr>
          <w:rFonts w:ascii="Times New Roman" w:hAnsi="Times New Roman" w:cs="Times New Roman"/>
          <w:bCs/>
          <w:sz w:val="22"/>
          <w:szCs w:val="22"/>
        </w:rPr>
        <w:t xml:space="preserve"> К</w:t>
      </w:r>
      <w:r w:rsidR="00F50081">
        <w:rPr>
          <w:rFonts w:ascii="Times New Roman" w:hAnsi="Times New Roman" w:cs="Times New Roman"/>
          <w:bCs/>
          <w:sz w:val="22"/>
          <w:szCs w:val="22"/>
        </w:rPr>
        <w:t>ЛИЕНТОМ</w:t>
      </w:r>
      <w:r w:rsidR="005D15A3" w:rsidRPr="009A2198">
        <w:rPr>
          <w:rFonts w:ascii="Times New Roman" w:hAnsi="Times New Roman" w:cs="Times New Roman"/>
          <w:bCs/>
          <w:sz w:val="22"/>
          <w:szCs w:val="22"/>
        </w:rPr>
        <w:t xml:space="preserve">  может быть указана одна и более собственноручных подписей лиц, уполномоченных им на распоряжение денежными средствами по Счету и наделенных правом подписи (далее уполномоченные лица).</w:t>
      </w:r>
    </w:p>
    <w:p w:rsidR="005D15A3" w:rsidRPr="009A2198" w:rsidRDefault="008F2719" w:rsidP="008F2719">
      <w:pPr>
        <w:pStyle w:val="ConsPlusNormal"/>
        <w:jc w:val="both"/>
        <w:rPr>
          <w:rFonts w:ascii="Times New Roman" w:hAnsi="Times New Roman" w:cs="Times New Roman"/>
          <w:bCs/>
          <w:sz w:val="22"/>
          <w:szCs w:val="22"/>
        </w:rPr>
      </w:pPr>
      <w:r>
        <w:rPr>
          <w:rFonts w:ascii="Times New Roman" w:hAnsi="Times New Roman" w:cs="Times New Roman"/>
          <w:bCs/>
          <w:sz w:val="22"/>
          <w:szCs w:val="22"/>
        </w:rPr>
        <w:t xml:space="preserve">            </w:t>
      </w:r>
      <w:r w:rsidR="005D15A3" w:rsidRPr="009A2198">
        <w:rPr>
          <w:rFonts w:ascii="Times New Roman" w:hAnsi="Times New Roman" w:cs="Times New Roman"/>
          <w:bCs/>
          <w:sz w:val="22"/>
          <w:szCs w:val="22"/>
        </w:rPr>
        <w:t xml:space="preserve">Если в </w:t>
      </w:r>
      <w:r w:rsidR="00C97977">
        <w:rPr>
          <w:rFonts w:ascii="Times New Roman" w:hAnsi="Times New Roman" w:cs="Times New Roman"/>
          <w:bCs/>
          <w:sz w:val="22"/>
          <w:szCs w:val="22"/>
        </w:rPr>
        <w:t>К</w:t>
      </w:r>
      <w:r w:rsidR="005D15A3" w:rsidRPr="009A2198">
        <w:rPr>
          <w:rFonts w:ascii="Times New Roman" w:hAnsi="Times New Roman" w:cs="Times New Roman"/>
          <w:bCs/>
          <w:sz w:val="22"/>
          <w:szCs w:val="22"/>
        </w:rPr>
        <w:t xml:space="preserve">арточке  указаны </w:t>
      </w:r>
      <w:proofErr w:type="gramStart"/>
      <w:r w:rsidR="005D15A3" w:rsidRPr="009A2198">
        <w:rPr>
          <w:rFonts w:ascii="Times New Roman" w:hAnsi="Times New Roman" w:cs="Times New Roman"/>
          <w:bCs/>
          <w:sz w:val="22"/>
          <w:szCs w:val="22"/>
        </w:rPr>
        <w:t>две и более собственноручных подписей</w:t>
      </w:r>
      <w:proofErr w:type="gramEnd"/>
      <w:r w:rsidR="005D15A3" w:rsidRPr="009A2198">
        <w:rPr>
          <w:rFonts w:ascii="Times New Roman" w:hAnsi="Times New Roman" w:cs="Times New Roman"/>
          <w:bCs/>
          <w:sz w:val="22"/>
          <w:szCs w:val="22"/>
        </w:rPr>
        <w:t xml:space="preserve"> уполномоченных лиц, то распоряжения Клиента подписывается одним или двумя уполномоченными лицами. При этом количество подписей уполномоченных лиц, необходимых для подписания распоряжений К</w:t>
      </w:r>
      <w:r w:rsidR="00F50081">
        <w:rPr>
          <w:rFonts w:ascii="Times New Roman" w:hAnsi="Times New Roman" w:cs="Times New Roman"/>
          <w:bCs/>
          <w:sz w:val="22"/>
          <w:szCs w:val="22"/>
        </w:rPr>
        <w:t>ЛИЕНТА</w:t>
      </w:r>
      <w:r w:rsidR="005D15A3" w:rsidRPr="009A2198">
        <w:rPr>
          <w:rFonts w:ascii="Times New Roman" w:hAnsi="Times New Roman" w:cs="Times New Roman"/>
          <w:bCs/>
          <w:sz w:val="22"/>
          <w:szCs w:val="22"/>
        </w:rPr>
        <w:t>, и их возможное сочетание устанавливаются К</w:t>
      </w:r>
      <w:r w:rsidR="00F50081">
        <w:rPr>
          <w:rFonts w:ascii="Times New Roman" w:hAnsi="Times New Roman" w:cs="Times New Roman"/>
          <w:bCs/>
          <w:sz w:val="22"/>
          <w:szCs w:val="22"/>
        </w:rPr>
        <w:t>ЛИЕНТОМ</w:t>
      </w:r>
      <w:r w:rsidR="005D15A3" w:rsidRPr="009A2198">
        <w:rPr>
          <w:rFonts w:ascii="Times New Roman" w:hAnsi="Times New Roman" w:cs="Times New Roman"/>
          <w:bCs/>
          <w:sz w:val="22"/>
          <w:szCs w:val="22"/>
        </w:rPr>
        <w:t xml:space="preserve"> в заявлении по форме Б</w:t>
      </w:r>
      <w:r w:rsidR="00F50081">
        <w:rPr>
          <w:rFonts w:ascii="Times New Roman" w:hAnsi="Times New Roman" w:cs="Times New Roman"/>
          <w:bCs/>
          <w:sz w:val="22"/>
          <w:szCs w:val="22"/>
        </w:rPr>
        <w:t>АНКА</w:t>
      </w:r>
      <w:r w:rsidR="005D15A3">
        <w:rPr>
          <w:rFonts w:ascii="Times New Roman" w:hAnsi="Times New Roman" w:cs="Times New Roman"/>
          <w:bCs/>
          <w:sz w:val="22"/>
          <w:szCs w:val="22"/>
        </w:rPr>
        <w:t>, размещенной на сайте</w:t>
      </w:r>
      <w:r w:rsidR="005D15A3" w:rsidRPr="009A2198">
        <w:rPr>
          <w:rFonts w:ascii="Times New Roman" w:hAnsi="Times New Roman" w:cs="Times New Roman"/>
          <w:bCs/>
          <w:sz w:val="22"/>
          <w:szCs w:val="22"/>
        </w:rPr>
        <w:t xml:space="preserve"> Б</w:t>
      </w:r>
      <w:r w:rsidR="00F50081">
        <w:rPr>
          <w:rFonts w:ascii="Times New Roman" w:hAnsi="Times New Roman" w:cs="Times New Roman"/>
          <w:bCs/>
          <w:sz w:val="22"/>
          <w:szCs w:val="22"/>
        </w:rPr>
        <w:t>АНКА</w:t>
      </w:r>
      <w:r w:rsidR="005D15A3">
        <w:rPr>
          <w:rFonts w:ascii="Times New Roman" w:hAnsi="Times New Roman" w:cs="Times New Roman"/>
          <w:bCs/>
          <w:sz w:val="22"/>
          <w:szCs w:val="22"/>
        </w:rPr>
        <w:t>.  Б</w:t>
      </w:r>
      <w:r w:rsidR="00F50081">
        <w:rPr>
          <w:rFonts w:ascii="Times New Roman" w:hAnsi="Times New Roman" w:cs="Times New Roman"/>
          <w:bCs/>
          <w:sz w:val="22"/>
          <w:szCs w:val="22"/>
        </w:rPr>
        <w:t>АНК</w:t>
      </w:r>
      <w:r w:rsidR="005D15A3" w:rsidRPr="009A2198">
        <w:rPr>
          <w:rFonts w:ascii="Times New Roman" w:hAnsi="Times New Roman" w:cs="Times New Roman"/>
          <w:bCs/>
          <w:sz w:val="22"/>
          <w:szCs w:val="22"/>
        </w:rPr>
        <w:t xml:space="preserve"> принимает к исполнению распоряжения К</w:t>
      </w:r>
      <w:r w:rsidR="00F50081">
        <w:rPr>
          <w:rFonts w:ascii="Times New Roman" w:hAnsi="Times New Roman" w:cs="Times New Roman"/>
          <w:bCs/>
          <w:sz w:val="22"/>
          <w:szCs w:val="22"/>
        </w:rPr>
        <w:t>ЛИЕНТА</w:t>
      </w:r>
      <w:r w:rsidR="005D15A3" w:rsidRPr="009A2198">
        <w:rPr>
          <w:rFonts w:ascii="Times New Roman" w:hAnsi="Times New Roman" w:cs="Times New Roman"/>
          <w:bCs/>
          <w:sz w:val="22"/>
          <w:szCs w:val="22"/>
        </w:rPr>
        <w:t xml:space="preserve"> в соответствии с указанным заявлением.</w:t>
      </w:r>
    </w:p>
    <w:p w:rsidR="00A27A04" w:rsidRPr="00065156" w:rsidRDefault="001F1883" w:rsidP="008F2719">
      <w:pPr>
        <w:pStyle w:val="a7"/>
        <w:tabs>
          <w:tab w:val="num" w:pos="1571"/>
        </w:tabs>
        <w:spacing w:after="0"/>
        <w:ind w:firstLine="0"/>
        <w:rPr>
          <w:sz w:val="22"/>
          <w:szCs w:val="22"/>
        </w:rPr>
      </w:pPr>
      <w:r w:rsidRPr="00065156">
        <w:rPr>
          <w:sz w:val="22"/>
          <w:szCs w:val="22"/>
        </w:rPr>
        <w:lastRenderedPageBreak/>
        <w:t xml:space="preserve">           6.</w:t>
      </w:r>
      <w:r w:rsidR="005D15A3">
        <w:rPr>
          <w:sz w:val="22"/>
          <w:szCs w:val="22"/>
        </w:rPr>
        <w:t>7</w:t>
      </w:r>
      <w:r w:rsidRPr="00065156">
        <w:rPr>
          <w:sz w:val="22"/>
          <w:szCs w:val="22"/>
        </w:rPr>
        <w:t>.</w:t>
      </w:r>
      <w:r w:rsidR="006767A3">
        <w:rPr>
          <w:sz w:val="22"/>
          <w:szCs w:val="22"/>
        </w:rPr>
        <w:t xml:space="preserve">     </w:t>
      </w:r>
      <w:r w:rsidR="00A27A04" w:rsidRPr="00065156">
        <w:rPr>
          <w:sz w:val="22"/>
          <w:szCs w:val="22"/>
        </w:rPr>
        <w:t>Настоящий Договор составлен в количестве двух экземпляров, по одному для каждой СТОРОНЫ. Каждый экземпляр имеет равную юридическую силу.</w:t>
      </w:r>
    </w:p>
    <w:p w:rsidR="00A27A04" w:rsidRPr="00B75865" w:rsidRDefault="00921741" w:rsidP="00921741">
      <w:pPr>
        <w:pStyle w:val="a9"/>
        <w:spacing w:after="0"/>
        <w:ind w:left="1105"/>
        <w:jc w:val="left"/>
        <w:rPr>
          <w:sz w:val="22"/>
          <w:szCs w:val="22"/>
        </w:rPr>
      </w:pPr>
      <w:r w:rsidRPr="00921741">
        <w:rPr>
          <w:sz w:val="22"/>
          <w:szCs w:val="22"/>
        </w:rPr>
        <w:t xml:space="preserve">       </w:t>
      </w:r>
      <w:r>
        <w:rPr>
          <w:sz w:val="22"/>
          <w:szCs w:val="22"/>
        </w:rPr>
        <w:t xml:space="preserve">                              7.</w:t>
      </w:r>
      <w:r w:rsidR="00B75865" w:rsidRPr="004408C4">
        <w:rPr>
          <w:sz w:val="22"/>
          <w:szCs w:val="22"/>
        </w:rPr>
        <w:t xml:space="preserve"> </w:t>
      </w:r>
      <w:r w:rsidR="00A27A04" w:rsidRPr="00065156">
        <w:rPr>
          <w:sz w:val="22"/>
          <w:szCs w:val="22"/>
        </w:rPr>
        <w:t>Реквизиты и подписи Сторон</w:t>
      </w:r>
    </w:p>
    <w:p w:rsidR="006767A3" w:rsidRPr="007A5C3C" w:rsidRDefault="006767A3" w:rsidP="006767A3">
      <w:pPr>
        <w:pStyle w:val="af5"/>
        <w:framePr w:hSpace="180" w:wrap="around" w:vAnchor="text" w:hAnchor="page" w:x="1724" w:y="153"/>
        <w:spacing w:line="206" w:lineRule="exact"/>
        <w:ind w:right="34"/>
        <w:rPr>
          <w:sz w:val="22"/>
          <w:szCs w:val="22"/>
        </w:rPr>
      </w:pPr>
      <w:r>
        <w:rPr>
          <w:b/>
          <w:bCs/>
          <w:sz w:val="22"/>
          <w:szCs w:val="22"/>
        </w:rPr>
        <w:t xml:space="preserve"> </w:t>
      </w:r>
      <w:r w:rsidRPr="007A5C3C">
        <w:rPr>
          <w:b/>
          <w:bCs/>
          <w:sz w:val="22"/>
          <w:szCs w:val="22"/>
        </w:rPr>
        <w:t>Банк</w:t>
      </w:r>
      <w:r w:rsidRPr="007A5C3C">
        <w:rPr>
          <w:sz w:val="22"/>
          <w:szCs w:val="22"/>
        </w:rPr>
        <w:t>:  Публичное акционерное общество «</w:t>
      </w:r>
      <w:r w:rsidR="00835318">
        <w:rPr>
          <w:sz w:val="22"/>
          <w:szCs w:val="22"/>
        </w:rPr>
        <w:t>СПБ</w:t>
      </w:r>
      <w:r w:rsidRPr="007A5C3C">
        <w:rPr>
          <w:sz w:val="22"/>
          <w:szCs w:val="22"/>
        </w:rPr>
        <w:t xml:space="preserve"> Банк» </w:t>
      </w:r>
    </w:p>
    <w:p w:rsidR="006767A3" w:rsidRPr="007A5C3C" w:rsidRDefault="006767A3" w:rsidP="006767A3">
      <w:pPr>
        <w:pStyle w:val="af5"/>
        <w:framePr w:hSpace="180" w:wrap="around" w:vAnchor="text" w:hAnchor="page" w:x="1724" w:y="153"/>
        <w:spacing w:line="206" w:lineRule="exact"/>
        <w:ind w:right="34"/>
        <w:rPr>
          <w:sz w:val="22"/>
          <w:szCs w:val="22"/>
        </w:rPr>
      </w:pPr>
      <w:r w:rsidRPr="007A5C3C">
        <w:rPr>
          <w:sz w:val="22"/>
          <w:szCs w:val="22"/>
        </w:rPr>
        <w:t xml:space="preserve"> Место нахождения: Российская Федерация, 127006, г. Москва, улица Долгоруковская, дом 38, </w:t>
      </w:r>
    </w:p>
    <w:p w:rsidR="006767A3" w:rsidRPr="007A5C3C" w:rsidRDefault="006767A3" w:rsidP="006767A3">
      <w:pPr>
        <w:pStyle w:val="af5"/>
        <w:framePr w:hSpace="180" w:wrap="around" w:vAnchor="text" w:hAnchor="page" w:x="1724" w:y="153"/>
        <w:spacing w:line="206" w:lineRule="exact"/>
        <w:ind w:right="34"/>
        <w:rPr>
          <w:sz w:val="22"/>
          <w:szCs w:val="22"/>
        </w:rPr>
      </w:pPr>
      <w:r w:rsidRPr="007A5C3C">
        <w:rPr>
          <w:sz w:val="22"/>
          <w:szCs w:val="22"/>
        </w:rPr>
        <w:t xml:space="preserve"> стр 1. </w:t>
      </w:r>
    </w:p>
    <w:p w:rsidR="006767A3" w:rsidRPr="007A5C3C" w:rsidRDefault="006767A3" w:rsidP="006767A3">
      <w:pPr>
        <w:pStyle w:val="af5"/>
        <w:framePr w:hSpace="180" w:wrap="around" w:vAnchor="text" w:hAnchor="page" w:x="1724" w:y="153"/>
        <w:spacing w:line="206" w:lineRule="exact"/>
        <w:ind w:right="34"/>
        <w:rPr>
          <w:sz w:val="22"/>
          <w:szCs w:val="22"/>
        </w:rPr>
      </w:pPr>
      <w:r w:rsidRPr="00487EE8">
        <w:rPr>
          <w:sz w:val="22"/>
          <w:szCs w:val="22"/>
        </w:rPr>
        <w:t xml:space="preserve"> </w:t>
      </w:r>
      <w:r w:rsidRPr="007A5C3C">
        <w:rPr>
          <w:sz w:val="22"/>
          <w:szCs w:val="22"/>
        </w:rPr>
        <w:t xml:space="preserve">ОГРН: 1037700041323  </w:t>
      </w:r>
    </w:p>
    <w:p w:rsidR="006767A3" w:rsidRPr="003D786C" w:rsidRDefault="006767A3" w:rsidP="006767A3">
      <w:pPr>
        <w:pStyle w:val="af5"/>
        <w:framePr w:hSpace="180" w:wrap="around" w:vAnchor="text" w:hAnchor="page" w:x="1724" w:y="153"/>
        <w:spacing w:line="206" w:lineRule="exact"/>
        <w:ind w:right="34"/>
        <w:rPr>
          <w:sz w:val="22"/>
          <w:szCs w:val="22"/>
        </w:rPr>
      </w:pPr>
      <w:r w:rsidRPr="007A5C3C">
        <w:rPr>
          <w:sz w:val="22"/>
          <w:szCs w:val="22"/>
        </w:rPr>
        <w:t xml:space="preserve"> ИНН: </w:t>
      </w:r>
      <w:r w:rsidRPr="003D786C">
        <w:rPr>
          <w:sz w:val="22"/>
          <w:szCs w:val="22"/>
        </w:rPr>
        <w:t>7831000034, КПП 770701001 к/с №30101810400000000186 в ГУ Банка России по ЦФО</w:t>
      </w:r>
    </w:p>
    <w:p w:rsidR="006767A3" w:rsidRPr="003D786C" w:rsidRDefault="006767A3" w:rsidP="006767A3">
      <w:pPr>
        <w:pStyle w:val="af5"/>
        <w:framePr w:hSpace="180" w:wrap="around" w:vAnchor="text" w:hAnchor="page" w:x="1724" w:y="153"/>
        <w:spacing w:line="206" w:lineRule="exact"/>
        <w:ind w:right="34"/>
        <w:rPr>
          <w:sz w:val="22"/>
          <w:szCs w:val="22"/>
        </w:rPr>
      </w:pPr>
      <w:r w:rsidRPr="003D786C">
        <w:rPr>
          <w:sz w:val="22"/>
          <w:szCs w:val="22"/>
        </w:rPr>
        <w:t xml:space="preserve"> БИК: 044525186   </w:t>
      </w:r>
    </w:p>
    <w:p w:rsidR="006B24BF" w:rsidRPr="003D786C" w:rsidRDefault="006B24BF" w:rsidP="006B24BF">
      <w:pPr>
        <w:jc w:val="both"/>
        <w:rPr>
          <w:snapToGrid w:val="0"/>
          <w:sz w:val="22"/>
          <w:szCs w:val="22"/>
        </w:rPr>
      </w:pPr>
      <w:r w:rsidRPr="003D786C">
        <w:rPr>
          <w:snapToGrid w:val="0"/>
          <w:sz w:val="22"/>
          <w:szCs w:val="22"/>
        </w:rPr>
        <w:t xml:space="preserve">Телефон: (495)  </w:t>
      </w:r>
      <w:r w:rsidR="002E248A" w:rsidRPr="003D786C">
        <w:rPr>
          <w:snapToGrid w:val="0"/>
          <w:sz w:val="22"/>
          <w:szCs w:val="22"/>
        </w:rPr>
        <w:t>899</w:t>
      </w:r>
      <w:r w:rsidRPr="003D786C">
        <w:rPr>
          <w:snapToGrid w:val="0"/>
          <w:sz w:val="22"/>
          <w:szCs w:val="22"/>
        </w:rPr>
        <w:t>-0</w:t>
      </w:r>
      <w:r w:rsidR="002E248A" w:rsidRPr="003D786C">
        <w:rPr>
          <w:snapToGrid w:val="0"/>
          <w:sz w:val="22"/>
          <w:szCs w:val="22"/>
        </w:rPr>
        <w:t>1</w:t>
      </w:r>
      <w:r w:rsidRPr="003D786C">
        <w:rPr>
          <w:snapToGrid w:val="0"/>
          <w:sz w:val="22"/>
          <w:szCs w:val="22"/>
        </w:rPr>
        <w:t>-</w:t>
      </w:r>
      <w:r w:rsidR="002E248A" w:rsidRPr="003D786C">
        <w:rPr>
          <w:snapToGrid w:val="0"/>
          <w:sz w:val="22"/>
          <w:szCs w:val="22"/>
        </w:rPr>
        <w:t>70</w:t>
      </w:r>
    </w:p>
    <w:p w:rsidR="00283CEC" w:rsidRPr="003D786C" w:rsidRDefault="00283CEC" w:rsidP="00283CEC">
      <w:pPr>
        <w:pStyle w:val="10"/>
        <w:framePr w:w="9796" w:hSpace="180" w:wrap="around" w:vAnchor="text" w:hAnchor="page" w:x="1240" w:y="359"/>
        <w:spacing w:before="60"/>
        <w:rPr>
          <w:rFonts w:ascii="Times New Roman" w:hAnsi="Times New Roman"/>
          <w:sz w:val="22"/>
          <w:szCs w:val="22"/>
        </w:rPr>
      </w:pPr>
      <w:r w:rsidRPr="003D786C">
        <w:rPr>
          <w:rFonts w:ascii="Times New Roman" w:hAnsi="Times New Roman"/>
          <w:sz w:val="22"/>
          <w:szCs w:val="22"/>
        </w:rPr>
        <w:t xml:space="preserve">         Место нахождения:_________________________________________________________________  </w:t>
      </w:r>
    </w:p>
    <w:p w:rsidR="00853122" w:rsidRPr="003D786C" w:rsidRDefault="00283CEC" w:rsidP="00283CEC">
      <w:pPr>
        <w:pStyle w:val="10"/>
        <w:framePr w:w="9796" w:hSpace="180" w:wrap="around" w:vAnchor="text" w:hAnchor="page" w:x="1240" w:y="359"/>
        <w:spacing w:before="60"/>
        <w:rPr>
          <w:rFonts w:ascii="Times New Roman" w:hAnsi="Times New Roman"/>
          <w:sz w:val="22"/>
          <w:szCs w:val="22"/>
        </w:rPr>
      </w:pPr>
      <w:r w:rsidRPr="003D786C">
        <w:rPr>
          <w:rFonts w:ascii="Times New Roman" w:hAnsi="Times New Roman"/>
          <w:sz w:val="22"/>
          <w:szCs w:val="22"/>
        </w:rPr>
        <w:t xml:space="preserve">        </w:t>
      </w:r>
      <w:r w:rsidR="00853122" w:rsidRPr="003D786C">
        <w:rPr>
          <w:rFonts w:ascii="Times New Roman" w:hAnsi="Times New Roman"/>
          <w:sz w:val="22"/>
          <w:szCs w:val="22"/>
        </w:rPr>
        <w:t xml:space="preserve"> __________________________________________________________________________________</w:t>
      </w:r>
    </w:p>
    <w:p w:rsidR="00283CEC" w:rsidRPr="003D786C" w:rsidRDefault="00853122" w:rsidP="00283CEC">
      <w:pPr>
        <w:pStyle w:val="10"/>
        <w:framePr w:w="9796" w:hSpace="180" w:wrap="around" w:vAnchor="text" w:hAnchor="page" w:x="1240" w:y="359"/>
        <w:spacing w:before="60"/>
        <w:rPr>
          <w:rFonts w:ascii="Times New Roman" w:hAnsi="Times New Roman"/>
          <w:sz w:val="22"/>
          <w:szCs w:val="22"/>
        </w:rPr>
      </w:pPr>
      <w:r w:rsidRPr="003D786C">
        <w:rPr>
          <w:rFonts w:ascii="Times New Roman" w:hAnsi="Times New Roman"/>
          <w:sz w:val="22"/>
          <w:szCs w:val="22"/>
        </w:rPr>
        <w:t xml:space="preserve">        </w:t>
      </w:r>
      <w:r w:rsidR="00283CEC" w:rsidRPr="003D786C">
        <w:rPr>
          <w:rFonts w:ascii="Times New Roman" w:hAnsi="Times New Roman"/>
          <w:sz w:val="22"/>
          <w:szCs w:val="22"/>
        </w:rPr>
        <w:t xml:space="preserve"> Банковские реквизиты:_______________________________________________________________</w:t>
      </w:r>
    </w:p>
    <w:p w:rsidR="00283CEC" w:rsidRPr="003D786C" w:rsidRDefault="00283CEC" w:rsidP="00283CEC">
      <w:pPr>
        <w:pStyle w:val="10"/>
        <w:framePr w:w="9796" w:hSpace="180" w:wrap="around" w:vAnchor="text" w:hAnchor="page" w:x="1240" w:y="359"/>
        <w:spacing w:before="60"/>
        <w:rPr>
          <w:rFonts w:ascii="Times New Roman" w:hAnsi="Times New Roman"/>
          <w:sz w:val="22"/>
          <w:szCs w:val="22"/>
        </w:rPr>
      </w:pPr>
      <w:r w:rsidRPr="003D786C">
        <w:rPr>
          <w:rFonts w:ascii="Times New Roman" w:hAnsi="Times New Roman"/>
          <w:sz w:val="22"/>
          <w:szCs w:val="22"/>
        </w:rPr>
        <w:t xml:space="preserve">           ___________________________________________________________________________________</w:t>
      </w:r>
    </w:p>
    <w:p w:rsidR="006B24BF" w:rsidRPr="003D786C" w:rsidRDefault="00A27A04" w:rsidP="00A27A04">
      <w:pPr>
        <w:pStyle w:val="a7"/>
        <w:spacing w:after="0"/>
        <w:ind w:firstLine="0"/>
        <w:rPr>
          <w:b/>
          <w:sz w:val="22"/>
          <w:szCs w:val="22"/>
        </w:rPr>
      </w:pPr>
      <w:r w:rsidRPr="003D786C">
        <w:rPr>
          <w:b/>
          <w:sz w:val="22"/>
          <w:szCs w:val="22"/>
        </w:rPr>
        <w:t>Клиент:</w:t>
      </w:r>
      <w:r w:rsidR="006767A3" w:rsidRPr="003D786C">
        <w:rPr>
          <w:b/>
          <w:sz w:val="22"/>
          <w:szCs w:val="22"/>
        </w:rPr>
        <w:t xml:space="preserve"> ___________________________________________________________________________</w:t>
      </w:r>
    </w:p>
    <w:p w:rsidR="00A27A04" w:rsidRPr="003D786C" w:rsidRDefault="00A27A04" w:rsidP="00A27A04">
      <w:pPr>
        <w:pStyle w:val="10"/>
        <w:rPr>
          <w:rFonts w:ascii="Times New Roman" w:hAnsi="Times New Roman"/>
          <w:sz w:val="22"/>
          <w:szCs w:val="22"/>
        </w:rPr>
      </w:pPr>
      <w:r w:rsidRPr="003D786C">
        <w:rPr>
          <w:rFonts w:ascii="Times New Roman" w:hAnsi="Times New Roman"/>
          <w:sz w:val="22"/>
          <w:szCs w:val="22"/>
        </w:rPr>
        <w:t>ИНН/КИО ______________________, ОКПО _______________________, КПП ________________,</w:t>
      </w:r>
    </w:p>
    <w:p w:rsidR="00A27A04" w:rsidRPr="003D786C" w:rsidRDefault="00A27A04" w:rsidP="00A27A04">
      <w:pPr>
        <w:pStyle w:val="10"/>
        <w:rPr>
          <w:rFonts w:ascii="Times New Roman" w:hAnsi="Times New Roman"/>
          <w:sz w:val="22"/>
          <w:szCs w:val="22"/>
        </w:rPr>
      </w:pPr>
      <w:r w:rsidRPr="003D786C">
        <w:rPr>
          <w:rFonts w:ascii="Times New Roman" w:hAnsi="Times New Roman"/>
          <w:sz w:val="22"/>
          <w:szCs w:val="22"/>
        </w:rPr>
        <w:t>ОГРН  _____</w:t>
      </w:r>
      <w:r w:rsidR="00563ED0" w:rsidRPr="003D786C">
        <w:rPr>
          <w:rFonts w:ascii="Times New Roman" w:hAnsi="Times New Roman"/>
          <w:sz w:val="22"/>
          <w:szCs w:val="22"/>
        </w:rPr>
        <w:t>_______________</w:t>
      </w:r>
      <w:r w:rsidRPr="003D786C">
        <w:rPr>
          <w:rFonts w:ascii="Times New Roman" w:hAnsi="Times New Roman"/>
          <w:sz w:val="22"/>
          <w:szCs w:val="22"/>
        </w:rPr>
        <w:t>___________</w:t>
      </w:r>
    </w:p>
    <w:p w:rsidR="00A27A04" w:rsidRPr="003D786C" w:rsidRDefault="00A27A04" w:rsidP="00A27A04">
      <w:pPr>
        <w:pStyle w:val="10"/>
        <w:rPr>
          <w:rFonts w:ascii="Times New Roman" w:hAnsi="Times New Roman"/>
          <w:sz w:val="22"/>
          <w:szCs w:val="22"/>
        </w:rPr>
      </w:pPr>
      <w:r w:rsidRPr="003D786C">
        <w:rPr>
          <w:rFonts w:ascii="Times New Roman" w:hAnsi="Times New Roman"/>
          <w:sz w:val="22"/>
          <w:szCs w:val="22"/>
        </w:rPr>
        <w:t xml:space="preserve">                                </w:t>
      </w:r>
      <w:r w:rsidR="00494774" w:rsidRPr="003D786C">
        <w:rPr>
          <w:rFonts w:ascii="Times New Roman" w:hAnsi="Times New Roman"/>
          <w:sz w:val="22"/>
          <w:szCs w:val="22"/>
        </w:rPr>
        <w:t xml:space="preserve">      </w:t>
      </w:r>
      <w:r w:rsidRPr="003D786C">
        <w:rPr>
          <w:rFonts w:ascii="Times New Roman" w:hAnsi="Times New Roman"/>
          <w:sz w:val="22"/>
          <w:szCs w:val="22"/>
        </w:rPr>
        <w:tab/>
        <w:t xml:space="preserve"> </w:t>
      </w:r>
    </w:p>
    <w:tbl>
      <w:tblPr>
        <w:tblpPr w:leftFromText="180" w:rightFromText="180" w:vertAnchor="text" w:horzAnchor="margin" w:tblpY="6"/>
        <w:tblW w:w="9746" w:type="dxa"/>
        <w:tblLayout w:type="fixed"/>
        <w:tblCellMar>
          <w:left w:w="107" w:type="dxa"/>
          <w:right w:w="107" w:type="dxa"/>
        </w:tblCellMar>
        <w:tblLook w:val="0000"/>
      </w:tblPr>
      <w:tblGrid>
        <w:gridCol w:w="4643"/>
        <w:gridCol w:w="5103"/>
      </w:tblGrid>
      <w:tr w:rsidR="00A27A04" w:rsidRPr="003D786C" w:rsidTr="0017187A">
        <w:trPr>
          <w:cantSplit/>
        </w:trPr>
        <w:tc>
          <w:tcPr>
            <w:tcW w:w="4643" w:type="dxa"/>
          </w:tcPr>
          <w:p w:rsidR="00A27A04" w:rsidRPr="003D786C" w:rsidRDefault="00A27A04" w:rsidP="0017187A">
            <w:pPr>
              <w:pStyle w:val="10"/>
              <w:rPr>
                <w:rFonts w:ascii="Times New Roman" w:hAnsi="Times New Roman"/>
                <w:sz w:val="22"/>
                <w:szCs w:val="22"/>
              </w:rPr>
            </w:pPr>
          </w:p>
        </w:tc>
        <w:tc>
          <w:tcPr>
            <w:tcW w:w="5103" w:type="dxa"/>
          </w:tcPr>
          <w:p w:rsidR="00A27A04" w:rsidRPr="003D786C" w:rsidRDefault="00A27A04" w:rsidP="0017187A">
            <w:pPr>
              <w:pStyle w:val="10"/>
              <w:rPr>
                <w:rFonts w:ascii="Times New Roman" w:hAnsi="Times New Roman"/>
                <w:sz w:val="22"/>
                <w:szCs w:val="22"/>
              </w:rPr>
            </w:pPr>
          </w:p>
        </w:tc>
      </w:tr>
    </w:tbl>
    <w:tbl>
      <w:tblPr>
        <w:tblW w:w="0" w:type="auto"/>
        <w:tblLayout w:type="fixed"/>
        <w:tblLook w:val="0000"/>
      </w:tblPr>
      <w:tblGrid>
        <w:gridCol w:w="5211"/>
        <w:gridCol w:w="4678"/>
      </w:tblGrid>
      <w:tr w:rsidR="00A27A04" w:rsidRPr="003D786C" w:rsidTr="0017187A">
        <w:trPr>
          <w:trHeight w:val="405"/>
        </w:trPr>
        <w:tc>
          <w:tcPr>
            <w:tcW w:w="5211" w:type="dxa"/>
          </w:tcPr>
          <w:p w:rsidR="00A27A04" w:rsidRPr="003D786C" w:rsidRDefault="00A27A04" w:rsidP="0017187A">
            <w:pPr>
              <w:rPr>
                <w:b/>
                <w:sz w:val="22"/>
                <w:szCs w:val="22"/>
              </w:rPr>
            </w:pPr>
            <w:r w:rsidRPr="003D786C">
              <w:rPr>
                <w:b/>
                <w:sz w:val="22"/>
                <w:szCs w:val="22"/>
              </w:rPr>
              <w:t>ОТ БАНКА:</w:t>
            </w:r>
          </w:p>
          <w:p w:rsidR="00A27A04" w:rsidRPr="003D786C" w:rsidRDefault="00A27A04" w:rsidP="0017187A">
            <w:pPr>
              <w:rPr>
                <w:sz w:val="22"/>
                <w:szCs w:val="22"/>
              </w:rPr>
            </w:pPr>
          </w:p>
        </w:tc>
        <w:tc>
          <w:tcPr>
            <w:tcW w:w="4678" w:type="dxa"/>
          </w:tcPr>
          <w:p w:rsidR="00A27A04" w:rsidRPr="003D786C" w:rsidRDefault="00A27A04" w:rsidP="0017187A">
            <w:pPr>
              <w:rPr>
                <w:sz w:val="22"/>
                <w:szCs w:val="22"/>
              </w:rPr>
            </w:pPr>
            <w:r w:rsidRPr="003D786C">
              <w:rPr>
                <w:b/>
                <w:sz w:val="22"/>
                <w:szCs w:val="22"/>
              </w:rPr>
              <w:t>ОТ КЛИЕНТА:</w:t>
            </w:r>
          </w:p>
        </w:tc>
      </w:tr>
      <w:tr w:rsidR="00A27A04" w:rsidRPr="00BC18EC" w:rsidTr="0017187A">
        <w:tc>
          <w:tcPr>
            <w:tcW w:w="5211" w:type="dxa"/>
          </w:tcPr>
          <w:p w:rsidR="00A27A04" w:rsidRPr="003D786C" w:rsidRDefault="00A27A04" w:rsidP="00563ED0">
            <w:pPr>
              <w:rPr>
                <w:sz w:val="22"/>
                <w:szCs w:val="22"/>
              </w:rPr>
            </w:pPr>
            <w:r w:rsidRPr="003D786C">
              <w:rPr>
                <w:sz w:val="22"/>
                <w:szCs w:val="22"/>
              </w:rPr>
              <w:t>____________________/______________</w:t>
            </w:r>
            <w:r w:rsidR="003602D1" w:rsidRPr="003D786C">
              <w:rPr>
                <w:sz w:val="22"/>
                <w:szCs w:val="22"/>
              </w:rPr>
              <w:t>/</w:t>
            </w:r>
            <w:r w:rsidRPr="003D786C">
              <w:rPr>
                <w:sz w:val="22"/>
                <w:szCs w:val="22"/>
              </w:rPr>
              <w:t xml:space="preserve">                                                               </w:t>
            </w:r>
          </w:p>
        </w:tc>
        <w:tc>
          <w:tcPr>
            <w:tcW w:w="4678" w:type="dxa"/>
          </w:tcPr>
          <w:p w:rsidR="00A27A04" w:rsidRPr="00BC18EC" w:rsidRDefault="00A27A04" w:rsidP="003602D1">
            <w:pPr>
              <w:rPr>
                <w:sz w:val="22"/>
                <w:szCs w:val="22"/>
              </w:rPr>
            </w:pPr>
            <w:r w:rsidRPr="003D786C">
              <w:rPr>
                <w:sz w:val="22"/>
                <w:szCs w:val="22"/>
              </w:rPr>
              <w:t>__________________/___________</w:t>
            </w:r>
            <w:r w:rsidR="003602D1" w:rsidRPr="003D786C">
              <w:rPr>
                <w:sz w:val="22"/>
                <w:szCs w:val="22"/>
              </w:rPr>
              <w:t>/</w:t>
            </w:r>
          </w:p>
        </w:tc>
      </w:tr>
    </w:tbl>
    <w:p w:rsidR="00A27A04" w:rsidRPr="00BC18EC" w:rsidRDefault="00A27A04" w:rsidP="00A27A04">
      <w:pPr>
        <w:rPr>
          <w:sz w:val="22"/>
          <w:szCs w:val="22"/>
          <w:lang w:val="en-US"/>
        </w:rPr>
      </w:pPr>
    </w:p>
    <w:p w:rsidR="00E85241" w:rsidRPr="00BC18EC" w:rsidRDefault="00E85241" w:rsidP="00E664EB">
      <w:pPr>
        <w:tabs>
          <w:tab w:val="left" w:pos="3402"/>
          <w:tab w:val="left" w:pos="6521"/>
        </w:tabs>
        <w:spacing w:after="720"/>
        <w:rPr>
          <w:sz w:val="22"/>
          <w:szCs w:val="22"/>
        </w:rPr>
      </w:pPr>
    </w:p>
    <w:sectPr w:rsidR="00E85241" w:rsidRPr="00BC18EC" w:rsidSect="00875B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133" w:rsidRDefault="00002133" w:rsidP="00A27A04">
      <w:r>
        <w:separator/>
      </w:r>
    </w:p>
  </w:endnote>
  <w:endnote w:type="continuationSeparator" w:id="0">
    <w:p w:rsidR="00002133" w:rsidRDefault="00002133" w:rsidP="00A27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133" w:rsidRDefault="00002133" w:rsidP="00A27A04">
      <w:r>
        <w:separator/>
      </w:r>
    </w:p>
  </w:footnote>
  <w:footnote w:type="continuationSeparator" w:id="0">
    <w:p w:rsidR="00002133" w:rsidRDefault="00002133" w:rsidP="00A27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42BF"/>
    <w:multiLevelType w:val="multilevel"/>
    <w:tmpl w:val="D6EA7E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B6F436C"/>
    <w:multiLevelType w:val="multilevel"/>
    <w:tmpl w:val="9252E00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197753A"/>
    <w:multiLevelType w:val="multilevel"/>
    <w:tmpl w:val="9BAC7D5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571"/>
        </w:tabs>
        <w:ind w:left="1571" w:hanging="720"/>
      </w:pPr>
      <w:rPr>
        <w:rFonts w:hint="default"/>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3543AF9"/>
    <w:multiLevelType w:val="multilevel"/>
    <w:tmpl w:val="53DA26DE"/>
    <w:lvl w:ilvl="0">
      <w:start w:val="1"/>
      <w:numFmt w:val="decimal"/>
      <w:lvlText w:val="5.%1."/>
      <w:lvlJc w:val="left"/>
      <w:pPr>
        <w:tabs>
          <w:tab w:val="num" w:pos="720"/>
        </w:tabs>
        <w:ind w:left="720" w:hanging="720"/>
      </w:pPr>
      <w:rPr>
        <w:rFonts w:hint="default"/>
      </w:rPr>
    </w:lvl>
    <w:lvl w:ilvl="1">
      <w:start w:val="1"/>
      <w:numFmt w:val="decimal"/>
      <w:lvlText w:val="5.%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E9040B"/>
    <w:multiLevelType w:val="hybridMultilevel"/>
    <w:tmpl w:val="757CB3EC"/>
    <w:lvl w:ilvl="0" w:tplc="23C824B6">
      <w:start w:val="1"/>
      <w:numFmt w:val="decimal"/>
      <w:lvlText w:val="2.2.%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E628DD"/>
    <w:multiLevelType w:val="hybridMultilevel"/>
    <w:tmpl w:val="E79A99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54B6ACC"/>
    <w:multiLevelType w:val="multilevel"/>
    <w:tmpl w:val="C2BE7360"/>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7">
    <w:nsid w:val="33103613"/>
    <w:multiLevelType w:val="hybridMultilevel"/>
    <w:tmpl w:val="9A96F35C"/>
    <w:lvl w:ilvl="0" w:tplc="0E4A85DA">
      <w:start w:val="1"/>
      <w:numFmt w:val="decimal"/>
      <w:lvlText w:val="2.1.%1."/>
      <w:lvlJc w:val="left"/>
      <w:pPr>
        <w:tabs>
          <w:tab w:val="num" w:pos="1854"/>
        </w:tabs>
        <w:ind w:left="1854" w:hanging="360"/>
      </w:pPr>
      <w:rPr>
        <w:rFonts w:hint="default"/>
      </w:rPr>
    </w:lvl>
    <w:lvl w:ilvl="1" w:tplc="0E4A85DA">
      <w:start w:val="1"/>
      <w:numFmt w:val="decimal"/>
      <w:lvlText w:val="2.1.%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602E70"/>
    <w:multiLevelType w:val="hybridMultilevel"/>
    <w:tmpl w:val="1AD2427C"/>
    <w:lvl w:ilvl="0" w:tplc="1E340CA8">
      <w:start w:val="1"/>
      <w:numFmt w:val="decimal"/>
      <w:lvlText w:val="%1."/>
      <w:lvlJc w:val="left"/>
      <w:pPr>
        <w:tabs>
          <w:tab w:val="num" w:pos="3161"/>
        </w:tabs>
        <w:ind w:left="3161" w:hanging="750"/>
      </w:pPr>
      <w:rPr>
        <w:rFonts w:hint="default"/>
      </w:rPr>
    </w:lvl>
    <w:lvl w:ilvl="1" w:tplc="DD6C371E">
      <w:start w:val="1"/>
      <w:numFmt w:val="decimal"/>
      <w:isLgl/>
      <w:lvlText w:val="%2.%2."/>
      <w:lvlJc w:val="left"/>
      <w:pPr>
        <w:tabs>
          <w:tab w:val="num" w:pos="1110"/>
        </w:tabs>
        <w:ind w:left="1110" w:hanging="750"/>
      </w:pPr>
      <w:rPr>
        <w:rFonts w:hint="default"/>
      </w:rPr>
    </w:lvl>
    <w:lvl w:ilvl="2" w:tplc="F15CDC76">
      <w:numFmt w:val="none"/>
      <w:lvlText w:val=""/>
      <w:lvlJc w:val="left"/>
      <w:pPr>
        <w:tabs>
          <w:tab w:val="num" w:pos="360"/>
        </w:tabs>
      </w:pPr>
    </w:lvl>
    <w:lvl w:ilvl="3" w:tplc="4E9C1548">
      <w:numFmt w:val="none"/>
      <w:lvlText w:val=""/>
      <w:lvlJc w:val="left"/>
      <w:pPr>
        <w:tabs>
          <w:tab w:val="num" w:pos="360"/>
        </w:tabs>
      </w:pPr>
    </w:lvl>
    <w:lvl w:ilvl="4" w:tplc="B4106BA0">
      <w:numFmt w:val="none"/>
      <w:lvlText w:val=""/>
      <w:lvlJc w:val="left"/>
      <w:pPr>
        <w:tabs>
          <w:tab w:val="num" w:pos="360"/>
        </w:tabs>
      </w:pPr>
    </w:lvl>
    <w:lvl w:ilvl="5" w:tplc="4FFAB4FA">
      <w:numFmt w:val="none"/>
      <w:lvlText w:val=""/>
      <w:lvlJc w:val="left"/>
      <w:pPr>
        <w:tabs>
          <w:tab w:val="num" w:pos="360"/>
        </w:tabs>
      </w:pPr>
    </w:lvl>
    <w:lvl w:ilvl="6" w:tplc="85EE839E">
      <w:numFmt w:val="none"/>
      <w:lvlText w:val=""/>
      <w:lvlJc w:val="left"/>
      <w:pPr>
        <w:tabs>
          <w:tab w:val="num" w:pos="360"/>
        </w:tabs>
      </w:pPr>
    </w:lvl>
    <w:lvl w:ilvl="7" w:tplc="D37E1D64">
      <w:numFmt w:val="none"/>
      <w:lvlText w:val=""/>
      <w:lvlJc w:val="left"/>
      <w:pPr>
        <w:tabs>
          <w:tab w:val="num" w:pos="360"/>
        </w:tabs>
      </w:pPr>
    </w:lvl>
    <w:lvl w:ilvl="8" w:tplc="0BE80994">
      <w:numFmt w:val="none"/>
      <w:lvlText w:val=""/>
      <w:lvlJc w:val="left"/>
      <w:pPr>
        <w:tabs>
          <w:tab w:val="num" w:pos="360"/>
        </w:tabs>
      </w:pPr>
    </w:lvl>
  </w:abstractNum>
  <w:abstractNum w:abstractNumId="9">
    <w:nsid w:val="476117A9"/>
    <w:multiLevelType w:val="hybridMultilevel"/>
    <w:tmpl w:val="E9A867F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57C449C9"/>
    <w:multiLevelType w:val="multilevel"/>
    <w:tmpl w:val="E6502788"/>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5E6C2913"/>
    <w:multiLevelType w:val="multilevel"/>
    <w:tmpl w:val="02FE1500"/>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65606083"/>
    <w:multiLevelType w:val="multilevel"/>
    <w:tmpl w:val="7EFAC06E"/>
    <w:lvl w:ilvl="0">
      <w:start w:val="2"/>
      <w:numFmt w:val="decimal"/>
      <w:lvlText w:val="%1."/>
      <w:lvlJc w:val="left"/>
      <w:pPr>
        <w:ind w:left="495" w:hanging="495"/>
      </w:pPr>
      <w:rPr>
        <w:rFonts w:hint="default"/>
      </w:rPr>
    </w:lvl>
    <w:lvl w:ilvl="1">
      <w:start w:val="2"/>
      <w:numFmt w:val="decimal"/>
      <w:lvlText w:val="%1.%2."/>
      <w:lvlJc w:val="left"/>
      <w:pPr>
        <w:ind w:left="615" w:hanging="495"/>
      </w:pPr>
      <w:rPr>
        <w:rFonts w:hint="default"/>
      </w:rPr>
    </w:lvl>
    <w:lvl w:ilvl="2">
      <w:start w:val="1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abstractNum w:abstractNumId="13">
    <w:nsid w:val="67295A92"/>
    <w:multiLevelType w:val="multilevel"/>
    <w:tmpl w:val="AFC2574A"/>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8D15A78"/>
    <w:multiLevelType w:val="hybridMultilevel"/>
    <w:tmpl w:val="9CE8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464727"/>
    <w:multiLevelType w:val="multilevel"/>
    <w:tmpl w:val="F27649BE"/>
    <w:lvl w:ilvl="0">
      <w:start w:val="2"/>
      <w:numFmt w:val="decimal"/>
      <w:lvlText w:val="%1."/>
      <w:lvlJc w:val="left"/>
      <w:pPr>
        <w:ind w:left="630" w:hanging="630"/>
      </w:pPr>
      <w:rPr>
        <w:rFonts w:hint="default"/>
      </w:rPr>
    </w:lvl>
    <w:lvl w:ilvl="1">
      <w:start w:val="2"/>
      <w:numFmt w:val="decimal"/>
      <w:lvlText w:val="%1.%2."/>
      <w:lvlJc w:val="left"/>
      <w:pPr>
        <w:ind w:left="750" w:hanging="630"/>
      </w:pPr>
      <w:rPr>
        <w:rFonts w:hint="default"/>
      </w:rPr>
    </w:lvl>
    <w:lvl w:ilvl="2">
      <w:start w:val="1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abstractNum w:abstractNumId="16">
    <w:nsid w:val="6D22746E"/>
    <w:multiLevelType w:val="multilevel"/>
    <w:tmpl w:val="D638A8F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EEA3E13"/>
    <w:multiLevelType w:val="multilevel"/>
    <w:tmpl w:val="DDE2C11E"/>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8"/>
  </w:num>
  <w:num w:numId="2">
    <w:abstractNumId w:val="17"/>
  </w:num>
  <w:num w:numId="3">
    <w:abstractNumId w:val="6"/>
  </w:num>
  <w:num w:numId="4">
    <w:abstractNumId w:val="11"/>
  </w:num>
  <w:num w:numId="5">
    <w:abstractNumId w:val="2"/>
  </w:num>
  <w:num w:numId="6">
    <w:abstractNumId w:val="3"/>
  </w:num>
  <w:num w:numId="7">
    <w:abstractNumId w:val="13"/>
  </w:num>
  <w:num w:numId="8">
    <w:abstractNumId w:val="0"/>
  </w:num>
  <w:num w:numId="9">
    <w:abstractNumId w:val="7"/>
  </w:num>
  <w:num w:numId="10">
    <w:abstractNumId w:val="4"/>
  </w:num>
  <w:num w:numId="11">
    <w:abstractNumId w:val="5"/>
  </w:num>
  <w:num w:numId="12">
    <w:abstractNumId w:val="15"/>
  </w:num>
  <w:num w:numId="13">
    <w:abstractNumId w:val="12"/>
  </w:num>
  <w:num w:numId="14">
    <w:abstractNumId w:val="16"/>
  </w:num>
  <w:num w:numId="15">
    <w:abstractNumId w:val="14"/>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5BD2"/>
    <w:rsid w:val="00002133"/>
    <w:rsid w:val="00015312"/>
    <w:rsid w:val="00016D12"/>
    <w:rsid w:val="000263A0"/>
    <w:rsid w:val="00032DD5"/>
    <w:rsid w:val="00033175"/>
    <w:rsid w:val="00050780"/>
    <w:rsid w:val="00051C0A"/>
    <w:rsid w:val="000609E0"/>
    <w:rsid w:val="00065156"/>
    <w:rsid w:val="00090F07"/>
    <w:rsid w:val="000A514F"/>
    <w:rsid w:val="000A7149"/>
    <w:rsid w:val="000C40AA"/>
    <w:rsid w:val="000D01DF"/>
    <w:rsid w:val="000D2161"/>
    <w:rsid w:val="000D2ECD"/>
    <w:rsid w:val="000D755C"/>
    <w:rsid w:val="000F062F"/>
    <w:rsid w:val="00100C29"/>
    <w:rsid w:val="00117CC8"/>
    <w:rsid w:val="00123482"/>
    <w:rsid w:val="001344AA"/>
    <w:rsid w:val="00135374"/>
    <w:rsid w:val="0014592F"/>
    <w:rsid w:val="00151F8C"/>
    <w:rsid w:val="001649C4"/>
    <w:rsid w:val="00193F21"/>
    <w:rsid w:val="001944DA"/>
    <w:rsid w:val="001A0234"/>
    <w:rsid w:val="001D44FC"/>
    <w:rsid w:val="001E4FA5"/>
    <w:rsid w:val="001E7A45"/>
    <w:rsid w:val="001F1883"/>
    <w:rsid w:val="00241C29"/>
    <w:rsid w:val="00244101"/>
    <w:rsid w:val="00246ABB"/>
    <w:rsid w:val="00251127"/>
    <w:rsid w:val="00283CEC"/>
    <w:rsid w:val="0029517A"/>
    <w:rsid w:val="002A70E4"/>
    <w:rsid w:val="002C227F"/>
    <w:rsid w:val="002C7289"/>
    <w:rsid w:val="002D66A5"/>
    <w:rsid w:val="002E248A"/>
    <w:rsid w:val="002E5E6E"/>
    <w:rsid w:val="002F0A85"/>
    <w:rsid w:val="002F20DC"/>
    <w:rsid w:val="002F2EC4"/>
    <w:rsid w:val="002F3BC6"/>
    <w:rsid w:val="003007EB"/>
    <w:rsid w:val="00313BD8"/>
    <w:rsid w:val="003305D2"/>
    <w:rsid w:val="00350C8C"/>
    <w:rsid w:val="0035442B"/>
    <w:rsid w:val="00356A0F"/>
    <w:rsid w:val="003602D1"/>
    <w:rsid w:val="00367D01"/>
    <w:rsid w:val="003714BB"/>
    <w:rsid w:val="00392CD8"/>
    <w:rsid w:val="003A1C37"/>
    <w:rsid w:val="003A2922"/>
    <w:rsid w:val="003A2DB0"/>
    <w:rsid w:val="003A4A40"/>
    <w:rsid w:val="003B6A05"/>
    <w:rsid w:val="003C7468"/>
    <w:rsid w:val="003D2A12"/>
    <w:rsid w:val="003D6EB6"/>
    <w:rsid w:val="003D786C"/>
    <w:rsid w:val="003E455E"/>
    <w:rsid w:val="003F4FE0"/>
    <w:rsid w:val="003F7568"/>
    <w:rsid w:val="00422D3D"/>
    <w:rsid w:val="004408C4"/>
    <w:rsid w:val="00463EB7"/>
    <w:rsid w:val="00476814"/>
    <w:rsid w:val="00476A79"/>
    <w:rsid w:val="00481BAC"/>
    <w:rsid w:val="00494774"/>
    <w:rsid w:val="004A7921"/>
    <w:rsid w:val="004D02A7"/>
    <w:rsid w:val="004D66FA"/>
    <w:rsid w:val="00502F96"/>
    <w:rsid w:val="00506EA0"/>
    <w:rsid w:val="00507BC5"/>
    <w:rsid w:val="00523E27"/>
    <w:rsid w:val="005254FF"/>
    <w:rsid w:val="0052560A"/>
    <w:rsid w:val="005329ED"/>
    <w:rsid w:val="00536D55"/>
    <w:rsid w:val="00563ED0"/>
    <w:rsid w:val="00564DCE"/>
    <w:rsid w:val="00582701"/>
    <w:rsid w:val="0058369C"/>
    <w:rsid w:val="00590343"/>
    <w:rsid w:val="00592E25"/>
    <w:rsid w:val="005A43FA"/>
    <w:rsid w:val="005A66E6"/>
    <w:rsid w:val="005C272F"/>
    <w:rsid w:val="005C68B2"/>
    <w:rsid w:val="005D15A3"/>
    <w:rsid w:val="005D1B1D"/>
    <w:rsid w:val="005D3709"/>
    <w:rsid w:val="005D3C0B"/>
    <w:rsid w:val="005E00DA"/>
    <w:rsid w:val="005E7D6B"/>
    <w:rsid w:val="005F0A93"/>
    <w:rsid w:val="005F4D5B"/>
    <w:rsid w:val="005F6163"/>
    <w:rsid w:val="006067D3"/>
    <w:rsid w:val="00612526"/>
    <w:rsid w:val="00613288"/>
    <w:rsid w:val="00615013"/>
    <w:rsid w:val="00615A01"/>
    <w:rsid w:val="00617F17"/>
    <w:rsid w:val="00624C81"/>
    <w:rsid w:val="00633B9D"/>
    <w:rsid w:val="006359DD"/>
    <w:rsid w:val="00641908"/>
    <w:rsid w:val="00642CD7"/>
    <w:rsid w:val="00650A01"/>
    <w:rsid w:val="00654597"/>
    <w:rsid w:val="00655F38"/>
    <w:rsid w:val="006767A3"/>
    <w:rsid w:val="00683C8D"/>
    <w:rsid w:val="0068546E"/>
    <w:rsid w:val="006924C6"/>
    <w:rsid w:val="00692DFE"/>
    <w:rsid w:val="006A31C4"/>
    <w:rsid w:val="006B0686"/>
    <w:rsid w:val="006B24BF"/>
    <w:rsid w:val="006C460C"/>
    <w:rsid w:val="006D0647"/>
    <w:rsid w:val="006D649D"/>
    <w:rsid w:val="006E18E1"/>
    <w:rsid w:val="006E3EFE"/>
    <w:rsid w:val="006E4B43"/>
    <w:rsid w:val="006F46D1"/>
    <w:rsid w:val="006F6453"/>
    <w:rsid w:val="007015BD"/>
    <w:rsid w:val="00713992"/>
    <w:rsid w:val="00716B70"/>
    <w:rsid w:val="00733A29"/>
    <w:rsid w:val="00736946"/>
    <w:rsid w:val="00746F24"/>
    <w:rsid w:val="0075732E"/>
    <w:rsid w:val="00760CE5"/>
    <w:rsid w:val="0076654D"/>
    <w:rsid w:val="0076724B"/>
    <w:rsid w:val="00775E95"/>
    <w:rsid w:val="007827BE"/>
    <w:rsid w:val="00784B71"/>
    <w:rsid w:val="00795421"/>
    <w:rsid w:val="007A5DA9"/>
    <w:rsid w:val="007B3003"/>
    <w:rsid w:val="007C2CFF"/>
    <w:rsid w:val="007C3716"/>
    <w:rsid w:val="007D6DE3"/>
    <w:rsid w:val="007E1C55"/>
    <w:rsid w:val="007E5BB8"/>
    <w:rsid w:val="007F33B1"/>
    <w:rsid w:val="00801BE6"/>
    <w:rsid w:val="00803587"/>
    <w:rsid w:val="00803820"/>
    <w:rsid w:val="00803A5D"/>
    <w:rsid w:val="00803D29"/>
    <w:rsid w:val="008116E3"/>
    <w:rsid w:val="00822E82"/>
    <w:rsid w:val="00831AB8"/>
    <w:rsid w:val="008322D1"/>
    <w:rsid w:val="00835318"/>
    <w:rsid w:val="008357CF"/>
    <w:rsid w:val="00853122"/>
    <w:rsid w:val="00857EC7"/>
    <w:rsid w:val="00861CC2"/>
    <w:rsid w:val="00875BD2"/>
    <w:rsid w:val="00884B6C"/>
    <w:rsid w:val="0089076D"/>
    <w:rsid w:val="00890E18"/>
    <w:rsid w:val="00891D91"/>
    <w:rsid w:val="00896D42"/>
    <w:rsid w:val="008A0FDA"/>
    <w:rsid w:val="008A1073"/>
    <w:rsid w:val="008B4E4F"/>
    <w:rsid w:val="008C6721"/>
    <w:rsid w:val="008E6E80"/>
    <w:rsid w:val="008F2719"/>
    <w:rsid w:val="008F52DB"/>
    <w:rsid w:val="008F6A9D"/>
    <w:rsid w:val="00901697"/>
    <w:rsid w:val="00910147"/>
    <w:rsid w:val="00916F22"/>
    <w:rsid w:val="00921741"/>
    <w:rsid w:val="00923ECA"/>
    <w:rsid w:val="009252D6"/>
    <w:rsid w:val="0093292F"/>
    <w:rsid w:val="00932EF7"/>
    <w:rsid w:val="0094218E"/>
    <w:rsid w:val="00943F77"/>
    <w:rsid w:val="00945ECE"/>
    <w:rsid w:val="00947CB0"/>
    <w:rsid w:val="00972FAA"/>
    <w:rsid w:val="00986F27"/>
    <w:rsid w:val="00990906"/>
    <w:rsid w:val="009A6255"/>
    <w:rsid w:val="009B17B9"/>
    <w:rsid w:val="009B38B4"/>
    <w:rsid w:val="009C2BF2"/>
    <w:rsid w:val="009D703B"/>
    <w:rsid w:val="009F0BE7"/>
    <w:rsid w:val="009F4588"/>
    <w:rsid w:val="009F7B36"/>
    <w:rsid w:val="00A01E0C"/>
    <w:rsid w:val="00A120AE"/>
    <w:rsid w:val="00A16B23"/>
    <w:rsid w:val="00A22787"/>
    <w:rsid w:val="00A26951"/>
    <w:rsid w:val="00A26BCB"/>
    <w:rsid w:val="00A27A04"/>
    <w:rsid w:val="00A46CFD"/>
    <w:rsid w:val="00A52F11"/>
    <w:rsid w:val="00A5335D"/>
    <w:rsid w:val="00A551CC"/>
    <w:rsid w:val="00A73055"/>
    <w:rsid w:val="00A754C3"/>
    <w:rsid w:val="00A8267E"/>
    <w:rsid w:val="00A86080"/>
    <w:rsid w:val="00A93464"/>
    <w:rsid w:val="00AA7452"/>
    <w:rsid w:val="00AB2E38"/>
    <w:rsid w:val="00AC0A0A"/>
    <w:rsid w:val="00AD5773"/>
    <w:rsid w:val="00AD5BD3"/>
    <w:rsid w:val="00AE46E2"/>
    <w:rsid w:val="00AF221F"/>
    <w:rsid w:val="00B07FF9"/>
    <w:rsid w:val="00B13F56"/>
    <w:rsid w:val="00B14C9B"/>
    <w:rsid w:val="00B15C79"/>
    <w:rsid w:val="00B45AE5"/>
    <w:rsid w:val="00B61B6B"/>
    <w:rsid w:val="00B71760"/>
    <w:rsid w:val="00B737DB"/>
    <w:rsid w:val="00B75865"/>
    <w:rsid w:val="00B87B98"/>
    <w:rsid w:val="00B97CBB"/>
    <w:rsid w:val="00BB344D"/>
    <w:rsid w:val="00BC18EC"/>
    <w:rsid w:val="00BC790B"/>
    <w:rsid w:val="00BE2133"/>
    <w:rsid w:val="00BF0DC5"/>
    <w:rsid w:val="00C11330"/>
    <w:rsid w:val="00C454E0"/>
    <w:rsid w:val="00C45A3A"/>
    <w:rsid w:val="00C508A9"/>
    <w:rsid w:val="00C714CA"/>
    <w:rsid w:val="00C7150B"/>
    <w:rsid w:val="00C76654"/>
    <w:rsid w:val="00C82DAB"/>
    <w:rsid w:val="00C8302C"/>
    <w:rsid w:val="00C86B28"/>
    <w:rsid w:val="00C97977"/>
    <w:rsid w:val="00CA4BCD"/>
    <w:rsid w:val="00CC6AEF"/>
    <w:rsid w:val="00CD2D45"/>
    <w:rsid w:val="00CE25D3"/>
    <w:rsid w:val="00D41251"/>
    <w:rsid w:val="00D43DD4"/>
    <w:rsid w:val="00D649CF"/>
    <w:rsid w:val="00D749EA"/>
    <w:rsid w:val="00D804E3"/>
    <w:rsid w:val="00D95031"/>
    <w:rsid w:val="00DB47F5"/>
    <w:rsid w:val="00DC2470"/>
    <w:rsid w:val="00DC4CA5"/>
    <w:rsid w:val="00DC53E5"/>
    <w:rsid w:val="00DC5AB1"/>
    <w:rsid w:val="00DC6720"/>
    <w:rsid w:val="00DF29B4"/>
    <w:rsid w:val="00DF2A1F"/>
    <w:rsid w:val="00DF33EC"/>
    <w:rsid w:val="00E12F60"/>
    <w:rsid w:val="00E22CCE"/>
    <w:rsid w:val="00E23F08"/>
    <w:rsid w:val="00E26E85"/>
    <w:rsid w:val="00E36B7D"/>
    <w:rsid w:val="00E42137"/>
    <w:rsid w:val="00E4432E"/>
    <w:rsid w:val="00E45BD5"/>
    <w:rsid w:val="00E57295"/>
    <w:rsid w:val="00E664EB"/>
    <w:rsid w:val="00E7581D"/>
    <w:rsid w:val="00E85241"/>
    <w:rsid w:val="00E960C2"/>
    <w:rsid w:val="00EA390C"/>
    <w:rsid w:val="00EA5AE9"/>
    <w:rsid w:val="00EA5C96"/>
    <w:rsid w:val="00EC1184"/>
    <w:rsid w:val="00ED5C3B"/>
    <w:rsid w:val="00ED687D"/>
    <w:rsid w:val="00ED7B9C"/>
    <w:rsid w:val="00EE399F"/>
    <w:rsid w:val="00EF0F14"/>
    <w:rsid w:val="00EF160E"/>
    <w:rsid w:val="00EF452E"/>
    <w:rsid w:val="00EF7918"/>
    <w:rsid w:val="00F00946"/>
    <w:rsid w:val="00F035A0"/>
    <w:rsid w:val="00F210BE"/>
    <w:rsid w:val="00F21A6F"/>
    <w:rsid w:val="00F245D1"/>
    <w:rsid w:val="00F264E8"/>
    <w:rsid w:val="00F50081"/>
    <w:rsid w:val="00F52B12"/>
    <w:rsid w:val="00F63FB5"/>
    <w:rsid w:val="00F66F3A"/>
    <w:rsid w:val="00F93938"/>
    <w:rsid w:val="00F967B2"/>
    <w:rsid w:val="00FC2AF7"/>
    <w:rsid w:val="00FC5684"/>
    <w:rsid w:val="00FD7F6F"/>
    <w:rsid w:val="00FE2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A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54D"/>
    <w:rPr>
      <w:rFonts w:ascii="Tahoma" w:hAnsi="Tahoma" w:cs="Tahoma"/>
      <w:sz w:val="16"/>
      <w:szCs w:val="16"/>
    </w:rPr>
  </w:style>
  <w:style w:type="character" w:customStyle="1" w:styleId="a4">
    <w:name w:val="Текст выноски Знак"/>
    <w:basedOn w:val="a0"/>
    <w:link w:val="a3"/>
    <w:uiPriority w:val="99"/>
    <w:semiHidden/>
    <w:rsid w:val="0076654D"/>
    <w:rPr>
      <w:rFonts w:ascii="Tahoma" w:hAnsi="Tahoma" w:cs="Tahoma"/>
      <w:sz w:val="16"/>
      <w:szCs w:val="16"/>
    </w:rPr>
  </w:style>
  <w:style w:type="paragraph" w:customStyle="1" w:styleId="1">
    <w:name w:val="Обычный1"/>
    <w:rsid w:val="00A27A04"/>
    <w:pPr>
      <w:spacing w:after="0" w:line="240" w:lineRule="auto"/>
      <w:ind w:firstLine="851"/>
      <w:jc w:val="both"/>
    </w:pPr>
    <w:rPr>
      <w:rFonts w:ascii="Times New Roman" w:eastAsia="Times New Roman" w:hAnsi="Times New Roman" w:cs="Times New Roman"/>
      <w:snapToGrid w:val="0"/>
      <w:sz w:val="24"/>
      <w:szCs w:val="20"/>
      <w:lang w:eastAsia="ru-RU"/>
    </w:rPr>
  </w:style>
  <w:style w:type="paragraph" w:customStyle="1" w:styleId="a5">
    <w:name w:val="Заглавие"/>
    <w:basedOn w:val="1"/>
    <w:next w:val="1"/>
    <w:rsid w:val="00A27A04"/>
    <w:pPr>
      <w:spacing w:before="240" w:after="720"/>
      <w:jc w:val="center"/>
    </w:pPr>
    <w:rPr>
      <w:b/>
      <w:sz w:val="28"/>
    </w:rPr>
  </w:style>
  <w:style w:type="paragraph" w:customStyle="1" w:styleId="a6">
    <w:name w:val="Подшапка"/>
    <w:basedOn w:val="1"/>
    <w:next w:val="1"/>
    <w:rsid w:val="00A27A04"/>
    <w:pPr>
      <w:spacing w:before="120" w:after="240"/>
      <w:ind w:firstLine="0"/>
    </w:pPr>
  </w:style>
  <w:style w:type="paragraph" w:styleId="a7">
    <w:name w:val="Plain Text"/>
    <w:basedOn w:val="1"/>
    <w:link w:val="a8"/>
    <w:rsid w:val="00A27A04"/>
    <w:pPr>
      <w:spacing w:after="120"/>
    </w:pPr>
  </w:style>
  <w:style w:type="character" w:customStyle="1" w:styleId="a8">
    <w:name w:val="Текст Знак"/>
    <w:basedOn w:val="a0"/>
    <w:link w:val="a7"/>
    <w:rsid w:val="00A27A04"/>
    <w:rPr>
      <w:rFonts w:ascii="Times New Roman" w:eastAsia="Times New Roman" w:hAnsi="Times New Roman" w:cs="Times New Roman"/>
      <w:snapToGrid w:val="0"/>
      <w:sz w:val="24"/>
      <w:szCs w:val="20"/>
      <w:lang w:eastAsia="ru-RU"/>
    </w:rPr>
  </w:style>
  <w:style w:type="paragraph" w:customStyle="1" w:styleId="a9">
    <w:name w:val="Центр.подзаголовок"/>
    <w:basedOn w:val="1"/>
    <w:next w:val="a7"/>
    <w:rsid w:val="00A27A04"/>
    <w:pPr>
      <w:keepNext/>
      <w:spacing w:before="120" w:after="120"/>
      <w:ind w:firstLine="0"/>
      <w:jc w:val="center"/>
    </w:pPr>
    <w:rPr>
      <w:b/>
    </w:rPr>
  </w:style>
  <w:style w:type="paragraph" w:customStyle="1" w:styleId="10">
    <w:name w:val="Обычный1"/>
    <w:rsid w:val="00A27A04"/>
    <w:pPr>
      <w:spacing w:after="0" w:line="240" w:lineRule="auto"/>
    </w:pPr>
    <w:rPr>
      <w:rFonts w:ascii="Arial" w:eastAsia="Times New Roman" w:hAnsi="Arial" w:cs="Times New Roman"/>
      <w:sz w:val="20"/>
      <w:szCs w:val="20"/>
      <w:lang w:eastAsia="ru-RU"/>
    </w:rPr>
  </w:style>
  <w:style w:type="paragraph" w:styleId="aa">
    <w:name w:val="footnote text"/>
    <w:basedOn w:val="a"/>
    <w:link w:val="ab"/>
    <w:rsid w:val="00A27A04"/>
  </w:style>
  <w:style w:type="character" w:customStyle="1" w:styleId="ab">
    <w:name w:val="Текст сноски Знак"/>
    <w:basedOn w:val="a0"/>
    <w:link w:val="aa"/>
    <w:rsid w:val="00A27A04"/>
    <w:rPr>
      <w:rFonts w:ascii="Times New Roman" w:eastAsia="Times New Roman" w:hAnsi="Times New Roman" w:cs="Times New Roman"/>
      <w:sz w:val="20"/>
      <w:szCs w:val="20"/>
      <w:lang w:eastAsia="ru-RU"/>
    </w:rPr>
  </w:style>
  <w:style w:type="character" w:styleId="ac">
    <w:name w:val="footnote reference"/>
    <w:basedOn w:val="a0"/>
    <w:rsid w:val="00A27A04"/>
    <w:rPr>
      <w:vertAlign w:val="superscript"/>
    </w:rPr>
  </w:style>
  <w:style w:type="paragraph" w:styleId="ad">
    <w:name w:val="List Paragraph"/>
    <w:basedOn w:val="a"/>
    <w:uiPriority w:val="34"/>
    <w:qFormat/>
    <w:rsid w:val="00B13F56"/>
    <w:pPr>
      <w:ind w:left="720"/>
      <w:contextualSpacing/>
    </w:pPr>
  </w:style>
  <w:style w:type="paragraph" w:customStyle="1" w:styleId="ConsPlusNormal">
    <w:name w:val="ConsPlusNormal"/>
    <w:rsid w:val="00051C0A"/>
    <w:pPr>
      <w:autoSpaceDE w:val="0"/>
      <w:autoSpaceDN w:val="0"/>
      <w:adjustRightInd w:val="0"/>
      <w:spacing w:after="0" w:line="240" w:lineRule="auto"/>
    </w:pPr>
    <w:rPr>
      <w:rFonts w:ascii="Arial" w:hAnsi="Arial" w:cs="Arial"/>
      <w:sz w:val="20"/>
      <w:szCs w:val="20"/>
    </w:rPr>
  </w:style>
  <w:style w:type="paragraph" w:styleId="ae">
    <w:name w:val="Body Text Indent"/>
    <w:basedOn w:val="a"/>
    <w:link w:val="af"/>
    <w:semiHidden/>
    <w:rsid w:val="003A4A40"/>
    <w:pPr>
      <w:ind w:firstLine="360"/>
    </w:pPr>
    <w:rPr>
      <w:b/>
      <w:sz w:val="22"/>
      <w:szCs w:val="24"/>
    </w:rPr>
  </w:style>
  <w:style w:type="character" w:customStyle="1" w:styleId="af">
    <w:name w:val="Основной текст с отступом Знак"/>
    <w:basedOn w:val="a0"/>
    <w:link w:val="ae"/>
    <w:semiHidden/>
    <w:rsid w:val="003A4A40"/>
    <w:rPr>
      <w:rFonts w:ascii="Times New Roman" w:eastAsia="Times New Roman" w:hAnsi="Times New Roman" w:cs="Times New Roman"/>
      <w:b/>
      <w:szCs w:val="24"/>
      <w:lang w:eastAsia="ru-RU"/>
    </w:rPr>
  </w:style>
  <w:style w:type="character" w:styleId="af0">
    <w:name w:val="annotation reference"/>
    <w:basedOn w:val="a0"/>
    <w:uiPriority w:val="99"/>
    <w:semiHidden/>
    <w:unhideWhenUsed/>
    <w:rsid w:val="003A4A40"/>
    <w:rPr>
      <w:sz w:val="16"/>
      <w:szCs w:val="16"/>
    </w:rPr>
  </w:style>
  <w:style w:type="paragraph" w:customStyle="1" w:styleId="Default">
    <w:name w:val="Default"/>
    <w:rsid w:val="003A4A40"/>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annotation text"/>
    <w:basedOn w:val="a"/>
    <w:link w:val="af2"/>
    <w:uiPriority w:val="99"/>
    <w:semiHidden/>
    <w:unhideWhenUsed/>
    <w:rsid w:val="007C3716"/>
  </w:style>
  <w:style w:type="character" w:customStyle="1" w:styleId="af2">
    <w:name w:val="Текст примечания Знак"/>
    <w:basedOn w:val="a0"/>
    <w:link w:val="af1"/>
    <w:uiPriority w:val="99"/>
    <w:semiHidden/>
    <w:rsid w:val="007C3716"/>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C3716"/>
    <w:rPr>
      <w:b/>
      <w:bCs/>
    </w:rPr>
  </w:style>
  <w:style w:type="character" w:customStyle="1" w:styleId="af4">
    <w:name w:val="Тема примечания Знак"/>
    <w:basedOn w:val="af2"/>
    <w:link w:val="af3"/>
    <w:uiPriority w:val="99"/>
    <w:semiHidden/>
    <w:rsid w:val="007C3716"/>
    <w:rPr>
      <w:b/>
      <w:bCs/>
    </w:rPr>
  </w:style>
  <w:style w:type="paragraph" w:customStyle="1" w:styleId="af5">
    <w:name w:val="Стиль"/>
    <w:rsid w:val="006B24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B15C79"/>
    <w:rPr>
      <w:color w:val="0000FF"/>
      <w:u w:val="single"/>
    </w:rPr>
  </w:style>
</w:styles>
</file>

<file path=word/webSettings.xml><?xml version="1.0" encoding="utf-8"?>
<w:webSettings xmlns:r="http://schemas.openxmlformats.org/officeDocument/2006/relationships" xmlns:w="http://schemas.openxmlformats.org/wordprocessingml/2006/main">
  <w:divs>
    <w:div w:id="77408350">
      <w:bodyDiv w:val="1"/>
      <w:marLeft w:val="0"/>
      <w:marRight w:val="0"/>
      <w:marTop w:val="0"/>
      <w:marBottom w:val="0"/>
      <w:divBdr>
        <w:top w:val="none" w:sz="0" w:space="0" w:color="auto"/>
        <w:left w:val="none" w:sz="0" w:space="0" w:color="auto"/>
        <w:bottom w:val="none" w:sz="0" w:space="0" w:color="auto"/>
        <w:right w:val="none" w:sz="0" w:space="0" w:color="auto"/>
      </w:divBdr>
    </w:div>
    <w:div w:id="248856078">
      <w:bodyDiv w:val="1"/>
      <w:marLeft w:val="0"/>
      <w:marRight w:val="0"/>
      <w:marTop w:val="0"/>
      <w:marBottom w:val="0"/>
      <w:divBdr>
        <w:top w:val="none" w:sz="0" w:space="0" w:color="auto"/>
        <w:left w:val="none" w:sz="0" w:space="0" w:color="auto"/>
        <w:bottom w:val="none" w:sz="0" w:space="0" w:color="auto"/>
        <w:right w:val="none" w:sz="0" w:space="0" w:color="auto"/>
      </w:divBdr>
    </w:div>
    <w:div w:id="783694479">
      <w:bodyDiv w:val="1"/>
      <w:marLeft w:val="0"/>
      <w:marRight w:val="0"/>
      <w:marTop w:val="0"/>
      <w:marBottom w:val="0"/>
      <w:divBdr>
        <w:top w:val="none" w:sz="0" w:space="0" w:color="auto"/>
        <w:left w:val="none" w:sz="0" w:space="0" w:color="auto"/>
        <w:bottom w:val="none" w:sz="0" w:space="0" w:color="auto"/>
        <w:right w:val="none" w:sz="0" w:space="0" w:color="auto"/>
      </w:divBdr>
    </w:div>
    <w:div w:id="1721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F93FACC9-962B-4F90-833C-287035B6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4639</Words>
  <Characters>26446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31023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berlezova</dc:creator>
  <cp:lastModifiedBy>golubeva</cp:lastModifiedBy>
  <cp:revision>2</cp:revision>
  <cp:lastPrinted>2014-07-29T14:05:00Z</cp:lastPrinted>
  <dcterms:created xsi:type="dcterms:W3CDTF">2022-07-01T13:42:00Z</dcterms:created>
  <dcterms:modified xsi:type="dcterms:W3CDTF">2022-07-01T13:42:00Z</dcterms:modified>
</cp:coreProperties>
</file>