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3" w:rsidRPr="00533EA7" w:rsidRDefault="00A25A83" w:rsidP="00A25A83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3</w:t>
      </w:r>
    </w:p>
    <w:p w:rsidR="00A25A83" w:rsidRDefault="00A25A83" w:rsidP="00A25A8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</w:rPr>
        <w:t xml:space="preserve">к  </w:t>
      </w:r>
      <w:proofErr w:type="spellStart"/>
      <w:r w:rsidRPr="00533EA7">
        <w:rPr>
          <w:rFonts w:ascii="Arial" w:hAnsi="Arial" w:cs="Arial"/>
          <w:i/>
          <w:iCs/>
          <w:sz w:val="16"/>
          <w:szCs w:val="16"/>
        </w:rPr>
        <w:t>к</w:t>
      </w:r>
      <w:proofErr w:type="spellEnd"/>
      <w:r w:rsidRPr="00533EA7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A25A83" w:rsidRPr="00533EA7" w:rsidRDefault="00A25A83" w:rsidP="00A25A83">
      <w:pPr>
        <w:jc w:val="right"/>
        <w:rPr>
          <w:rFonts w:ascii="Arial" w:hAnsi="Arial" w:cs="Arial"/>
          <w:i/>
          <w:iCs/>
        </w:rPr>
      </w:pPr>
    </w:p>
    <w:p w:rsidR="00A25A83" w:rsidRPr="00533EA7" w:rsidRDefault="00A25A83" w:rsidP="00A25A83">
      <w:pPr>
        <w:pStyle w:val="ac"/>
      </w:pPr>
    </w:p>
    <w:p w:rsidR="00A25A83" w:rsidRPr="00911334" w:rsidRDefault="00A25A83" w:rsidP="00A25A83">
      <w:pPr>
        <w:keepLines/>
        <w:tabs>
          <w:tab w:val="left" w:pos="426"/>
        </w:tabs>
        <w:ind w:left="142"/>
        <w:jc w:val="right"/>
        <w:rPr>
          <w:rFonts w:ascii="Arial" w:hAnsi="Arial" w:cs="Arial"/>
          <w:b/>
        </w:rPr>
      </w:pP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0" w:name="_Toc97226744"/>
      <w:r w:rsidRPr="00911334">
        <w:rPr>
          <w:rFonts w:ascii="Arial" w:hAnsi="Arial" w:cs="Arial"/>
          <w:b/>
        </w:rPr>
        <w:t>Тарифы</w:t>
      </w:r>
      <w:bookmarkEnd w:id="0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1" w:name="_Toc97226745"/>
      <w:r w:rsidRPr="00911334">
        <w:rPr>
          <w:rFonts w:ascii="Arial" w:hAnsi="Arial" w:cs="Arial"/>
          <w:b/>
        </w:rPr>
        <w:t>на обслуживание на финансовых рынках</w:t>
      </w:r>
      <w:bookmarkEnd w:id="1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2" w:name="_Toc97226746"/>
      <w:r w:rsidRPr="00911334">
        <w:rPr>
          <w:rFonts w:ascii="Arial" w:hAnsi="Arial" w:cs="Arial"/>
          <w:b/>
        </w:rPr>
        <w:t>Публичного акционерного общества «</w:t>
      </w:r>
      <w:r w:rsidR="00310C66">
        <w:rPr>
          <w:rFonts w:ascii="Arial" w:hAnsi="Arial" w:cs="Arial"/>
          <w:b/>
        </w:rPr>
        <w:t>СПБ</w:t>
      </w:r>
      <w:r w:rsidRPr="00911334">
        <w:rPr>
          <w:rFonts w:ascii="Arial" w:hAnsi="Arial" w:cs="Arial"/>
          <w:b/>
        </w:rPr>
        <w:t xml:space="preserve"> Банк»</w:t>
      </w:r>
      <w:bookmarkEnd w:id="2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/>
    <w:p w:rsidR="00A25A83" w:rsidRPr="00F955ED" w:rsidRDefault="00A25A83" w:rsidP="00A25A83">
      <w:pPr>
        <w:numPr>
          <w:ilvl w:val="0"/>
          <w:numId w:val="24"/>
        </w:numPr>
        <w:ind w:left="0" w:firstLine="709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Срочный рынок ПАО Московская </w:t>
      </w:r>
      <w:r>
        <w:rPr>
          <w:rFonts w:ascii="Arial" w:eastAsia="Calibri" w:hAnsi="Arial" w:cs="Arial"/>
          <w:b/>
          <w:bCs/>
          <w:i/>
          <w:iCs/>
        </w:rPr>
        <w:t>Б</w:t>
      </w:r>
      <w:r w:rsidRPr="00F955ED">
        <w:rPr>
          <w:rFonts w:ascii="Arial" w:eastAsia="Calibri" w:hAnsi="Arial" w:cs="Arial"/>
          <w:b/>
          <w:bCs/>
          <w:i/>
          <w:iCs/>
        </w:rPr>
        <w:t>иржа</w:t>
      </w:r>
      <w:r w:rsidRPr="00F955ED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</w:p>
    <w:p w:rsidR="00A25A83" w:rsidRPr="00F955ED" w:rsidRDefault="00A25A83" w:rsidP="00A25A83">
      <w:pPr>
        <w:ind w:left="360"/>
        <w:jc w:val="both"/>
        <w:rPr>
          <w:rFonts w:ascii="Arial" w:eastAsia="Calibri" w:hAnsi="Arial" w:cs="Arial"/>
          <w:b/>
          <w:bCs/>
          <w:i/>
          <w:iCs/>
        </w:rPr>
      </w:pPr>
    </w:p>
    <w:p w:rsidR="00A25A83" w:rsidRPr="00F955ED" w:rsidRDefault="00A25A83" w:rsidP="00A25A83">
      <w:pPr>
        <w:numPr>
          <w:ilvl w:val="1"/>
          <w:numId w:val="24"/>
        </w:numPr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 w:rsidRPr="00F955ED">
        <w:rPr>
          <w:rFonts w:ascii="Arial" w:eastAsia="Calibri" w:hAnsi="Arial" w:cs="Arial"/>
          <w:b/>
          <w:bCs/>
          <w:i/>
          <w:iCs/>
        </w:rPr>
        <w:t>Тарифный план «Срочный 2016»</w:t>
      </w:r>
    </w:p>
    <w:p w:rsidR="00A25A83" w:rsidRPr="00F955ED" w:rsidRDefault="00A25A83" w:rsidP="00A25A83">
      <w:pPr>
        <w:jc w:val="center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</w:t>
            </w:r>
            <w:r w:rsidRPr="00F955ED">
              <w:rPr>
                <w:rFonts w:ascii="Arial" w:eastAsia="Calibri" w:hAnsi="Arial" w:cs="Arial"/>
                <w:b/>
                <w:bCs/>
              </w:rPr>
              <w:t>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 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A25A83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jc w:val="both"/>
        <w:rPr>
          <w:rFonts w:ascii="Arial" w:eastAsia="Calibri" w:hAnsi="Arial" w:cs="Arial"/>
          <w:i/>
          <w:iCs/>
        </w:rPr>
      </w:pP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445C86" w:rsidRDefault="00A25A83" w:rsidP="00A25A83">
      <w:pPr>
        <w:ind w:left="709"/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1.2</w:t>
      </w:r>
      <w:r w:rsidRPr="00F955ED">
        <w:rPr>
          <w:rFonts w:ascii="Arial" w:eastAsia="Calibri" w:hAnsi="Arial" w:cs="Arial"/>
          <w:b/>
          <w:bCs/>
          <w:i/>
          <w:iCs/>
        </w:rPr>
        <w:t>. Тарифный план «Срочный Фиксированный + »</w:t>
      </w:r>
      <w:r w:rsidRPr="00445C86">
        <w:rPr>
          <w:rFonts w:ascii="Arial" w:eastAsia="Calibri" w:hAnsi="Arial" w:cs="Arial"/>
          <w:b/>
          <w:bCs/>
          <w:i/>
          <w:iCs/>
        </w:rPr>
        <w:t>**</w:t>
      </w: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955ED">
              <w:rPr>
                <w:rFonts w:ascii="Arial" w:eastAsia="Calibri" w:hAnsi="Arial" w:cs="Arial"/>
              </w:rPr>
              <w:t>0 000 рублей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lastRenderedPageBreak/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27139E" w:rsidRDefault="00A25A83" w:rsidP="00A25A83">
      <w:pPr>
        <w:ind w:left="709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** </w:t>
      </w:r>
      <w:r w:rsidRPr="00F955ED">
        <w:rPr>
          <w:rFonts w:ascii="Arial" w:eastAsia="Calibri" w:hAnsi="Arial" w:cs="Arial"/>
        </w:rPr>
        <w:t>Тарифный план фиксированный на срочном рынке для физических лиц.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993"/>
        </w:tabs>
        <w:suppressAutoHyphens/>
        <w:ind w:left="710" w:firstLine="0"/>
        <w:jc w:val="both"/>
        <w:outlineLvl w:val="0"/>
      </w:pPr>
      <w:bookmarkStart w:id="3" w:name="_Toc501024601"/>
      <w:bookmarkStart w:id="4" w:name="_Toc97226747"/>
      <w:r>
        <w:rPr>
          <w:rFonts w:ascii="Arial" w:hAnsi="Arial" w:cs="Arial"/>
          <w:b/>
          <w:i/>
        </w:rPr>
        <w:t xml:space="preserve">2. </w:t>
      </w:r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"/>
      <w:bookmarkEnd w:id="4"/>
    </w:p>
    <w:p w:rsidR="00A25A83" w:rsidRPr="00B767B2" w:rsidRDefault="00A25A83" w:rsidP="00A25A83">
      <w:pPr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1134"/>
        </w:tabs>
        <w:suppressAutoHyphens/>
        <w:ind w:left="1070" w:firstLine="0"/>
        <w:jc w:val="both"/>
        <w:outlineLvl w:val="1"/>
      </w:pPr>
      <w:bookmarkStart w:id="5" w:name="_Toc501024602"/>
      <w:bookmarkStart w:id="6" w:name="_Toc97226748"/>
      <w:r>
        <w:rPr>
          <w:rFonts w:ascii="Arial" w:hAnsi="Arial" w:cs="Arial"/>
          <w:b/>
          <w:i/>
        </w:rPr>
        <w:t xml:space="preserve">2.1. </w:t>
      </w:r>
      <w:r w:rsidRPr="00B767B2">
        <w:rPr>
          <w:rFonts w:ascii="Arial" w:hAnsi="Arial" w:cs="Arial"/>
          <w:b/>
          <w:i/>
        </w:rPr>
        <w:t>Тарифный план «Зарубежный»</w:t>
      </w:r>
      <w:bookmarkEnd w:id="5"/>
      <w:bookmarkEnd w:id="6"/>
    </w:p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A25A83" w:rsidRPr="00B767B2" w:rsidTr="00C93B4B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 / 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за первые </w:t>
            </w:r>
            <w:r w:rsidRPr="000176FA">
              <w:rPr>
                <w:rFonts w:ascii="Arial" w:hAnsi="Arial" w:cs="Arial"/>
              </w:rPr>
              <w:t>1000</w:t>
            </w:r>
            <w:r w:rsidRPr="00B767B2">
              <w:rPr>
                <w:rFonts w:ascii="Arial" w:hAnsi="Arial" w:cs="Arial"/>
              </w:rPr>
              <w:t xml:space="preserve">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,70 доллара США за</w:t>
            </w:r>
            <w:r>
              <w:rPr>
                <w:rFonts w:ascii="Arial" w:hAnsi="Arial" w:cs="Arial"/>
              </w:rPr>
              <w:t xml:space="preserve"> заключение /за исполнение </w:t>
            </w:r>
            <w:r w:rsidRPr="00B767B2">
              <w:rPr>
                <w:rFonts w:ascii="Arial" w:hAnsi="Arial" w:cs="Arial"/>
              </w:rPr>
              <w:t>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>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Договоров с </w:t>
            </w:r>
            <w:r>
              <w:rPr>
                <w:rFonts w:ascii="Arial" w:hAnsi="Arial" w:cs="Arial"/>
              </w:rPr>
              <w:t>1001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</w:t>
            </w:r>
            <w:r w:rsidRPr="000176FA">
              <w:rPr>
                <w:rFonts w:ascii="Arial" w:hAnsi="Arial" w:cs="Arial"/>
              </w:rPr>
              <w:t>50</w:t>
            </w:r>
            <w:r w:rsidRPr="00B767B2">
              <w:rPr>
                <w:rFonts w:ascii="Arial" w:hAnsi="Arial" w:cs="Arial"/>
              </w:rPr>
              <w:t xml:space="preserve"> доллара США за </w:t>
            </w:r>
            <w:r>
              <w:rPr>
                <w:rFonts w:ascii="Arial" w:hAnsi="Arial" w:cs="Arial"/>
              </w:rPr>
              <w:t>заключение /за исполнение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>ого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Клиентом. </w:t>
      </w:r>
    </w:p>
    <w:p w:rsidR="00A25A83" w:rsidRPr="00B767B2" w:rsidRDefault="00A25A83" w:rsidP="00A25A83">
      <w:pPr>
        <w:pStyle w:val="-12"/>
        <w:tabs>
          <w:tab w:val="left" w:pos="993"/>
        </w:tabs>
        <w:ind w:left="993" w:firstLine="0"/>
        <w:jc w:val="both"/>
      </w:pPr>
    </w:p>
    <w:p w:rsidR="00A25A83" w:rsidRPr="00B767B2" w:rsidRDefault="00A25A83" w:rsidP="00A25A83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911334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993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Валютный рынок</w:t>
      </w:r>
    </w:p>
    <w:p w:rsidR="00A25A83" w:rsidRPr="00106787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06787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left="851" w:hanging="284"/>
        <w:jc w:val="both"/>
        <w:rPr>
          <w:rFonts w:ascii="Arial" w:hAnsi="Arial" w:cs="Arial"/>
          <w:b/>
          <w:i/>
        </w:rPr>
      </w:pPr>
      <w:r w:rsidRPr="00106787">
        <w:rPr>
          <w:rFonts w:ascii="Arial" w:hAnsi="Arial" w:cs="Arial"/>
          <w:b/>
          <w:i/>
        </w:rPr>
        <w:t>Тарифный план «Валютный</w:t>
      </w:r>
      <w:r>
        <w:rPr>
          <w:rFonts w:ascii="Arial" w:hAnsi="Arial" w:cs="Arial"/>
          <w:b/>
          <w:i/>
        </w:rPr>
        <w:t xml:space="preserve"> 2016</w:t>
      </w:r>
      <w:r w:rsidRPr="00106787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B97F7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8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lastRenderedPageBreak/>
              <w:t xml:space="preserve">Вознаграждение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Банка за заключение </w:t>
            </w:r>
            <w:r w:rsidRPr="00753EC3">
              <w:rPr>
                <w:rFonts w:ascii="Arial" w:hAnsi="Arial" w:cs="Arial"/>
              </w:rPr>
              <w:t>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 300 млн.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Del="000713D1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0,01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</w:t>
            </w:r>
            <w:r w:rsidRPr="00753EC3">
              <w:rPr>
                <w:rFonts w:ascii="Arial" w:hAnsi="Arial" w:cs="Arial"/>
              </w:rPr>
              <w:t xml:space="preserve">в интересах и за счет Клиента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 от 300 млн. 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руб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0,008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</w:t>
            </w:r>
            <w:r w:rsidRPr="00753EC3">
              <w:rPr>
                <w:rFonts w:ascii="Arial" w:hAnsi="Arial" w:cs="Arial"/>
              </w:rPr>
              <w:t xml:space="preserve"> 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более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0,004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в интересах и за счет Клиента Договоров своп (рассчитывается по первой части Договора своп)**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A25A83" w:rsidRPr="00E529EC" w:rsidTr="00C93B4B">
        <w:tc>
          <w:tcPr>
            <w:tcW w:w="6804" w:type="dxa"/>
          </w:tcPr>
          <w:p w:rsidR="00A25A8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 при   исполнении поручений клиентов-физических лиц на покупку иностранной валюты (долларов США, евро и фунтов стерлингов) на организованных торгах </w:t>
            </w:r>
          </w:p>
        </w:tc>
        <w:tc>
          <w:tcPr>
            <w:tcW w:w="7088" w:type="dxa"/>
          </w:tcPr>
          <w:p w:rsidR="00A25A83" w:rsidRPr="00E529EC" w:rsidRDefault="00A25A83" w:rsidP="00C93B4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12</w:t>
            </w:r>
            <w:r w:rsidRPr="00E529EC">
              <w:rPr>
                <w:rFonts w:ascii="Arial" w:hAnsi="Arial" w:cs="Arial"/>
                <w:kern w:val="1"/>
                <w:lang w:eastAsia="en-US"/>
              </w:rPr>
              <w:t>% от суммы сделки, заключенной на основании такого поручения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  <w:gridCol w:w="5103"/>
      </w:tblGrid>
      <w:tr w:rsidR="00A25A83" w:rsidRPr="00CD0C02" w:rsidTr="00C93B4B">
        <w:tc>
          <w:tcPr>
            <w:tcW w:w="3969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03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  <w:r w:rsidR="00271595">
              <w:rPr>
                <w:rFonts w:ascii="Arial" w:hAnsi="Arial" w:cs="Arial"/>
                <w:kern w:val="1"/>
                <w:lang w:eastAsia="en-US"/>
              </w:rPr>
              <w:t>***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  <w:r w:rsidR="00271595">
              <w:rPr>
                <w:rFonts w:ascii="Arial" w:hAnsi="Arial" w:cs="Arial"/>
                <w:kern w:val="1"/>
                <w:lang w:eastAsia="en-US"/>
              </w:rPr>
              <w:t>***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271595" w:rsidRPr="00552E04" w:rsidRDefault="00271595" w:rsidP="00271595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USDRUB</w:t>
            </w:r>
          </w:p>
          <w:p w:rsidR="00271595" w:rsidRPr="00552E04" w:rsidRDefault="00271595" w:rsidP="00271595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EURRUB</w:t>
            </w:r>
          </w:p>
          <w:p w:rsidR="00271595" w:rsidRPr="00552E04" w:rsidRDefault="00271595" w:rsidP="00271595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HKDRUB</w:t>
            </w:r>
          </w:p>
          <w:p w:rsidR="00271595" w:rsidRPr="00552E04" w:rsidRDefault="00271595" w:rsidP="00271595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2E04">
              <w:rPr>
                <w:rFonts w:ascii="Arial" w:hAnsi="Arial" w:cs="Arial"/>
                <w:lang w:val="en-US"/>
              </w:rPr>
              <w:t>KZTRUB</w:t>
            </w:r>
          </w:p>
          <w:p w:rsidR="00A25A83" w:rsidRPr="00753EC3" w:rsidRDefault="00271595" w:rsidP="00271595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552E04">
              <w:rPr>
                <w:rFonts w:ascii="Arial" w:hAnsi="Arial" w:cs="Arial"/>
                <w:lang w:val="en-US"/>
              </w:rPr>
              <w:t>CNYRUB</w:t>
            </w:r>
            <w:r w:rsidRPr="00753EC3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  <w:r w:rsidR="00271595">
              <w:rPr>
                <w:rFonts w:ascii="Arial" w:hAnsi="Arial" w:cs="Arial"/>
                <w:kern w:val="1"/>
                <w:lang w:eastAsia="en-US"/>
              </w:rPr>
              <w:t>***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271595">
              <w:rPr>
                <w:rFonts w:ascii="Arial" w:hAnsi="Arial" w:cs="Arial"/>
                <w:kern w:val="1"/>
                <w:lang w:eastAsia="en-US"/>
              </w:rPr>
              <w:t>***</w:t>
            </w:r>
          </w:p>
          <w:p w:rsidR="00A25A83" w:rsidRPr="00753EC3" w:rsidRDefault="00A25A83" w:rsidP="00C93B4B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Вознаграждение</w:t>
      </w:r>
      <w:r w:rsidRPr="00CD0C02">
        <w:rPr>
          <w:rFonts w:ascii="Arial" w:hAnsi="Arial" w:cs="Arial"/>
        </w:rPr>
        <w:t xml:space="preserve"> Банка за заключение в интересах и за счет Клиента Договоров на Валютном рынке взимается </w:t>
      </w:r>
      <w:r>
        <w:rPr>
          <w:rFonts w:ascii="Arial" w:hAnsi="Arial" w:cs="Arial"/>
        </w:rPr>
        <w:t>каждый Торговый день</w:t>
      </w:r>
      <w:r w:rsidRPr="00CD0C02">
        <w:rPr>
          <w:rFonts w:ascii="Arial" w:hAnsi="Arial" w:cs="Arial"/>
        </w:rPr>
        <w:t xml:space="preserve"> по всем Договорам, заключённым Банком  в течение</w:t>
      </w:r>
      <w:r>
        <w:rPr>
          <w:rFonts w:ascii="Arial" w:hAnsi="Arial" w:cs="Arial"/>
        </w:rPr>
        <w:t xml:space="preserve"> указанного</w:t>
      </w:r>
      <w:r w:rsidRPr="00CD0C02">
        <w:rPr>
          <w:rFonts w:ascii="Arial" w:hAnsi="Arial" w:cs="Arial"/>
        </w:rPr>
        <w:t xml:space="preserve"> Торгового дня.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</w:t>
      </w:r>
      <w:r>
        <w:rPr>
          <w:rFonts w:ascii="Arial" w:hAnsi="Arial" w:cs="Arial"/>
        </w:rPr>
        <w:t>: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дополнительного комиссионного сбора за предоставление ИТС в случае превышения порогового значения количества заявок</w:t>
      </w:r>
      <w:r>
        <w:rPr>
          <w:rFonts w:ascii="Arial" w:hAnsi="Arial" w:cs="Arial"/>
        </w:rPr>
        <w:t>,</w:t>
      </w:r>
      <w:r w:rsidRPr="00CD0C02" w:rsidDel="00CB49A7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 xml:space="preserve">взимаемого </w:t>
      </w: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АО «Московская Биржа»;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Pr="00BE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терминалы, сетевые сервисы, библиотек расчётов гарантийного обеспечения.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В случае заключения </w:t>
      </w:r>
      <w:r>
        <w:rPr>
          <w:rFonts w:ascii="Arial" w:hAnsi="Arial" w:cs="Arial"/>
        </w:rPr>
        <w:t xml:space="preserve">Банком на основании Поручений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Договоров, не являющихся внесистемными, на основании Заявок объемом менее 50 </w:t>
      </w:r>
      <w:r>
        <w:rPr>
          <w:rFonts w:ascii="Arial" w:hAnsi="Arial" w:cs="Arial"/>
        </w:rPr>
        <w:t xml:space="preserve">(пятидесяти) </w:t>
      </w:r>
      <w:r w:rsidRPr="00CD0C02">
        <w:rPr>
          <w:rFonts w:ascii="Arial" w:hAnsi="Arial" w:cs="Arial"/>
        </w:rPr>
        <w:t>лотов, вознаграждение устанавливается в размере</w:t>
      </w:r>
      <w:r>
        <w:rPr>
          <w:rFonts w:ascii="Arial" w:hAnsi="Arial" w:cs="Arial"/>
        </w:rPr>
        <w:t xml:space="preserve"> ставки вознаграждения, но не менее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(Ста) </w:t>
      </w:r>
      <w:r w:rsidRPr="00CD0C02">
        <w:rPr>
          <w:rFonts w:ascii="Arial" w:hAnsi="Arial" w:cs="Arial"/>
        </w:rPr>
        <w:t>рублей по каждому Договору, заключенному на основании данной Заявки. Данное положение не распространяется на Договоры своп.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Pr="00273660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271595" w:rsidRDefault="00A25A83" w:rsidP="0027159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 </w:t>
      </w:r>
      <w:r w:rsidRPr="008F20A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Договорам</w:t>
      </w:r>
      <w:r w:rsidRPr="008F20A4">
        <w:rPr>
          <w:rFonts w:ascii="Arial" w:hAnsi="Arial" w:cs="Arial"/>
        </w:rPr>
        <w:t xml:space="preserve"> своп </w:t>
      </w:r>
      <w:r>
        <w:rPr>
          <w:rFonts w:ascii="Arial" w:hAnsi="Arial" w:cs="Arial"/>
        </w:rPr>
        <w:t>при</w:t>
      </w:r>
      <w:r w:rsidRPr="0055685C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перенос</w:t>
      </w:r>
      <w:r>
        <w:rPr>
          <w:rFonts w:ascii="Arial" w:hAnsi="Arial" w:cs="Arial"/>
        </w:rPr>
        <w:t>е</w:t>
      </w:r>
      <w:r w:rsidRPr="00CD0C02">
        <w:rPr>
          <w:rFonts w:ascii="Arial" w:hAnsi="Arial" w:cs="Arial"/>
        </w:rPr>
        <w:t xml:space="preserve"> позиций Клиента путём </w:t>
      </w:r>
      <w:r>
        <w:rPr>
          <w:rFonts w:ascii="Arial" w:hAnsi="Arial" w:cs="Arial"/>
        </w:rPr>
        <w:t xml:space="preserve">заключения </w:t>
      </w:r>
      <w:r w:rsidRPr="00CD0C02">
        <w:rPr>
          <w:rFonts w:ascii="Arial" w:hAnsi="Arial" w:cs="Arial"/>
        </w:rPr>
        <w:t xml:space="preserve">Банком </w:t>
      </w:r>
      <w:r>
        <w:rPr>
          <w:rFonts w:ascii="Arial" w:hAnsi="Arial" w:cs="Arial"/>
        </w:rPr>
        <w:t>Договоров Системах проведения торгов.</w:t>
      </w:r>
    </w:p>
    <w:p w:rsidR="00271595" w:rsidRPr="00552E04" w:rsidRDefault="00271595" w:rsidP="00271595">
      <w:pPr>
        <w:pStyle w:val="af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kern w:val="1"/>
          <w:lang w:eastAsia="en-US"/>
        </w:rPr>
        <w:t>***</w:t>
      </w:r>
      <w:r w:rsidRPr="00271595">
        <w:rPr>
          <w:rFonts w:ascii="Arial" w:hAnsi="Arial" w:cs="Arial"/>
        </w:rPr>
        <w:t xml:space="preserve"> </w:t>
      </w:r>
      <w:r w:rsidRPr="00552E04">
        <w:rPr>
          <w:rFonts w:ascii="Arial" w:hAnsi="Arial" w:cs="Arial"/>
          <w:lang w:val="en-US"/>
        </w:rPr>
        <w:t>C</w:t>
      </w:r>
      <w:proofErr w:type="spellStart"/>
      <w:r w:rsidRPr="00552E04">
        <w:rPr>
          <w:rFonts w:ascii="Arial" w:hAnsi="Arial" w:cs="Arial"/>
        </w:rPr>
        <w:t>тавка</w:t>
      </w:r>
      <w:proofErr w:type="spellEnd"/>
      <w:r w:rsidRPr="00552E04">
        <w:rPr>
          <w:rFonts w:ascii="Arial" w:hAnsi="Arial" w:cs="Arial"/>
        </w:rPr>
        <w:t xml:space="preserve"> переноса обязательств (своп разница) формируется в 14.30 МСК и определяется:</w:t>
      </w:r>
    </w:p>
    <w:p w:rsidR="00271595" w:rsidRPr="00552E04" w:rsidRDefault="00271595" w:rsidP="00271595">
      <w:pPr>
        <w:pStyle w:val="afa"/>
        <w:numPr>
          <w:ilvl w:val="0"/>
          <w:numId w:val="37"/>
        </w:numPr>
        <w:rPr>
          <w:rFonts w:ascii="Arial" w:hAnsi="Arial" w:cs="Arial"/>
        </w:rPr>
      </w:pPr>
      <w:r w:rsidRPr="00552E04">
        <w:rPr>
          <w:rFonts w:ascii="Arial" w:hAnsi="Arial" w:cs="Arial"/>
        </w:rPr>
        <w:t>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271595" w:rsidRPr="00552E04" w:rsidRDefault="00271595" w:rsidP="00271595">
      <w:pPr>
        <w:pStyle w:val="afa"/>
        <w:numPr>
          <w:ilvl w:val="0"/>
          <w:numId w:val="37"/>
        </w:numPr>
        <w:rPr>
          <w:rFonts w:ascii="Arial" w:hAnsi="Arial" w:cs="Arial"/>
        </w:rPr>
      </w:pPr>
      <w:bookmarkStart w:id="7" w:name="_GoBack"/>
      <w:bookmarkEnd w:id="7"/>
      <w:r w:rsidRPr="00552E04">
        <w:rPr>
          <w:rFonts w:ascii="Arial" w:hAnsi="Arial" w:cs="Arial"/>
        </w:rPr>
        <w:t>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своп-пункты на срок сделки</w:t>
      </w:r>
    </w:p>
    <w:p w:rsidR="00271595" w:rsidRDefault="00271595" w:rsidP="00271595">
      <w:pPr>
        <w:ind w:left="360"/>
        <w:jc w:val="both"/>
        <w:rPr>
          <w:rFonts w:ascii="Arial" w:hAnsi="Arial" w:cs="Arial"/>
        </w:rPr>
      </w:pPr>
    </w:p>
    <w:p w:rsidR="00A25A83" w:rsidRPr="00533EA7" w:rsidRDefault="00A25A83" w:rsidP="00A25A83">
      <w:pPr>
        <w:spacing w:after="200" w:line="276" w:lineRule="auto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B86487">
        <w:rPr>
          <w:rFonts w:ascii="Arial" w:hAnsi="Arial" w:cs="Arial"/>
          <w:b/>
          <w:i/>
        </w:rPr>
        <w:t>Фондовый рынок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Тариф «Фондовый</w:t>
      </w:r>
      <w:r>
        <w:rPr>
          <w:rFonts w:ascii="Arial" w:hAnsi="Arial" w:cs="Arial"/>
          <w:b/>
          <w:i/>
        </w:rPr>
        <w:t xml:space="preserve"> 2016</w:t>
      </w:r>
      <w:r w:rsidRPr="00CD0C02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B86487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B86487">
        <w:rPr>
          <w:rFonts w:ascii="Arial" w:hAnsi="Arial" w:cs="Arial"/>
          <w:b/>
        </w:rPr>
        <w:t xml:space="preserve">в интересах и за счет Клиента Договоров на организованных торгах ценными бумагами, проводимыми </w:t>
      </w:r>
      <w:r>
        <w:rPr>
          <w:rFonts w:ascii="Arial" w:hAnsi="Arial" w:cs="Arial"/>
          <w:b/>
        </w:rPr>
        <w:t>ПАО Московская Биржа</w:t>
      </w:r>
      <w:r w:rsidRPr="00B86487">
        <w:rPr>
          <w:rFonts w:ascii="Arial" w:hAnsi="Arial" w:cs="Arial"/>
          <w:b/>
        </w:rPr>
        <w:t>, а также Договор</w:t>
      </w:r>
      <w:r>
        <w:rPr>
          <w:rFonts w:ascii="Arial" w:hAnsi="Arial" w:cs="Arial"/>
          <w:b/>
        </w:rPr>
        <w:t>ов</w:t>
      </w:r>
      <w:r w:rsidRPr="00B86487">
        <w:rPr>
          <w:rFonts w:ascii="Arial" w:hAnsi="Arial" w:cs="Arial"/>
          <w:b/>
        </w:rPr>
        <w:t xml:space="preserve"> в отношении ценных бумаг, относящихся к Группе инструментов «российские ценные бумаги», на проводимых </w:t>
      </w:r>
      <w:r>
        <w:rPr>
          <w:rFonts w:ascii="Arial" w:hAnsi="Arial" w:cs="Arial"/>
          <w:b/>
        </w:rPr>
        <w:t>П</w:t>
      </w:r>
      <w:r w:rsidRPr="00B86487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B86487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 w:rsidRPr="003B7F5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предметом которых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депозитарны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распис</w:t>
            </w:r>
            <w:r>
              <w:rPr>
                <w:rFonts w:ascii="Arial" w:hAnsi="Arial" w:cs="Arial"/>
                <w:color w:val="000000"/>
              </w:rPr>
              <w:t>ки</w:t>
            </w:r>
            <w:r w:rsidRPr="00CD0C02">
              <w:rPr>
                <w:rFonts w:ascii="Arial" w:hAnsi="Arial" w:cs="Arial"/>
                <w:color w:val="000000"/>
              </w:rPr>
              <w:t xml:space="preserve"> на акции и инвестиционны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биржевых фондов и иностранных биржевых фондов (ETF), ипотечны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сертификат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участия во всех режимах торгов (за исключением п.3 настоящей </w:t>
            </w:r>
            <w:r>
              <w:rPr>
                <w:rFonts w:ascii="Arial" w:hAnsi="Arial" w:cs="Arial"/>
                <w:color w:val="000000"/>
              </w:rPr>
              <w:t>таб</w:t>
            </w:r>
            <w:r w:rsidRPr="00CD0C02">
              <w:rPr>
                <w:rFonts w:ascii="Arial" w:hAnsi="Arial" w:cs="Arial"/>
                <w:color w:val="000000"/>
              </w:rPr>
              <w:t>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 xml:space="preserve">От 0 руб. </w:t>
            </w:r>
            <w:r>
              <w:rPr>
                <w:rFonts w:ascii="Arial" w:hAnsi="Arial" w:cs="Arial"/>
                <w:color w:val="000000"/>
                <w:kern w:val="2"/>
                <w:lang w:eastAsia="en-US"/>
              </w:rPr>
              <w:t>п</w:t>
            </w: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>о 50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Более 50 млн. руб.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о 100 млн. руб.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100 млн. руб. по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>
              <w:rPr>
                <w:rFonts w:ascii="Arial" w:hAnsi="Arial" w:cs="Arial"/>
                <w:color w:val="000000"/>
              </w:rPr>
              <w:t xml:space="preserve">, предметом которых являются </w:t>
            </w:r>
            <w:r w:rsidRPr="00CD0C02">
              <w:rPr>
                <w:rFonts w:ascii="Arial" w:hAnsi="Arial" w:cs="Arial"/>
                <w:color w:val="000000"/>
              </w:rPr>
              <w:t>облигаци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 от суммы Договора,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54A9D">
              <w:rPr>
                <w:rFonts w:ascii="Arial" w:hAnsi="Arial" w:cs="Arial"/>
                <w:color w:val="000000"/>
              </w:rPr>
              <w:t>умноженной на количество календарных дней от даты заключения сделки, не включая эту дату, до даты погашения облигации, включая эту дату</w:t>
            </w:r>
            <w:r w:rsidRPr="00CD0C02" w:rsidDel="00054A9D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(в календарных днях), но не более 0,015% от суммы Договора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310C6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</w:t>
            </w:r>
            <w:r>
              <w:rPr>
                <w:rFonts w:ascii="Arial" w:hAnsi="Arial" w:cs="Arial"/>
                <w:color w:val="000000"/>
              </w:rPr>
              <w:t>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переговорных сделок в соответствии со статьёй 27 Правил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 руб. за Договор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на проводимых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организованных торгах ценными бумагами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0,001% от суммы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 на срок </w:t>
            </w:r>
            <w:r>
              <w:rPr>
                <w:rFonts w:ascii="Arial" w:hAnsi="Arial" w:cs="Arial"/>
                <w:color w:val="000000"/>
              </w:rPr>
              <w:t xml:space="preserve">Договора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CD0C02">
              <w:rPr>
                <w:rFonts w:ascii="Arial" w:hAnsi="Arial" w:cs="Arial"/>
                <w:color w:val="000000"/>
              </w:rPr>
              <w:t xml:space="preserve"> но не менее 4 руб.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проводимых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 xml:space="preserve">ПБ Биржа» </w:t>
            </w:r>
            <w:r w:rsidRPr="00CD0C02">
              <w:rPr>
                <w:rFonts w:ascii="Arial" w:hAnsi="Arial" w:cs="Arial"/>
                <w:color w:val="000000"/>
              </w:rPr>
              <w:t>(за исключение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CD0C02">
              <w:rPr>
                <w:rFonts w:ascii="Arial" w:hAnsi="Arial" w:cs="Arial"/>
                <w:color w:val="000000"/>
              </w:rPr>
              <w:t xml:space="preserve"> п.6 настоящей 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CD0C02">
              <w:rPr>
                <w:rFonts w:ascii="Arial" w:hAnsi="Arial" w:cs="Arial"/>
                <w:color w:val="000000"/>
              </w:rPr>
              <w:t>аблицы)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заключаемые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</w:rPr>
            </w:pPr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>нехватки денежных средств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×К%×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 xml:space="preserve">нехватки </w:t>
            </w:r>
            <w:r>
              <w:rPr>
                <w:rFonts w:ascii="Arial" w:hAnsi="Arial" w:cs="Arial"/>
                <w:color w:val="000000"/>
              </w:rPr>
              <w:t>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NСС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150C96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 xml:space="preserve">в интересах и за счет Клиента Договоров в отношении ценных бумаг, относящихся к Группе инструментов «иностранные ценные бумаги»,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заключаемые  в следующих Режимах торгов: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в Режиме основных торгов, за исключением Договоров, указанных в пункте 2 настоящей </w:t>
            </w:r>
            <w:r>
              <w:rPr>
                <w:rFonts w:ascii="Arial" w:hAnsi="Arial" w:cs="Arial"/>
                <w:color w:val="000000"/>
              </w:rPr>
              <w:t>та</w:t>
            </w:r>
            <w:r w:rsidRPr="00CD0C02">
              <w:rPr>
                <w:rFonts w:ascii="Arial" w:hAnsi="Arial" w:cs="Arial"/>
                <w:color w:val="000000"/>
              </w:rPr>
              <w:t>блицы;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торгов RFQ;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переговорных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0,01%</w:t>
            </w:r>
          </w:p>
        </w:tc>
      </w:tr>
      <w:tr w:rsidR="00A25A83" w:rsidRPr="00CD0C02" w:rsidTr="00C93B4B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рамках аукциона закрытия в Режиме основных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торгов адресное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</w:t>
            </w:r>
            <w:r>
              <w:rPr>
                <w:rFonts w:ascii="Arial" w:hAnsi="Arial" w:cs="Arial"/>
                <w:color w:val="000000"/>
              </w:rPr>
              <w:t xml:space="preserve"> 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денежных средств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  <w:tr w:rsidR="00A25A83" w:rsidRPr="00CD0C02" w:rsidTr="00C93B4B">
        <w:trPr>
          <w:trHeight w:val="1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ценных бумаг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×Q×fine_shor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CD0C02" w:rsidRDefault="00A25A83" w:rsidP="00A25A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, </w:t>
      </w:r>
      <w:r w:rsidRPr="00CD0C02">
        <w:rPr>
          <w:rFonts w:ascii="Arial" w:hAnsi="Arial" w:cs="Arial"/>
        </w:rPr>
        <w:t>где: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856"/>
      </w:tblGrid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A25A83" w:rsidRPr="00CD0C02" w:rsidTr="00C93B4B">
        <w:trPr>
          <w:trHeight w:val="69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Банка "Национальный Клиринговый Центр" ( Акционерное общество)</w:t>
            </w:r>
          </w:p>
        </w:tc>
      </w:tr>
      <w:tr w:rsidR="00A25A83" w:rsidRPr="00CD0C02" w:rsidTr="00C93B4B">
        <w:trPr>
          <w:trHeight w:val="449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310C66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объем Договора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753EC3" w:rsidRDefault="00A25A83" w:rsidP="00C93B4B">
            <w:pPr>
              <w:jc w:val="center"/>
              <w:rPr>
                <w:lang w:val="en-US"/>
              </w:rPr>
            </w:pPr>
            <w:r w:rsidRPr="00753EC3">
              <w:rPr>
                <w:lang w:val="en-US"/>
              </w:rPr>
              <w:lastRenderedPageBreak/>
              <w:t>K</w:t>
            </w:r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Коэффициент, отражающий размер процентной ставки. Для </w:t>
            </w:r>
            <w:r>
              <w:rPr>
                <w:rFonts w:ascii="Arial" w:hAnsi="Arial" w:cs="Arial"/>
              </w:rPr>
              <w:t xml:space="preserve">ценных </w:t>
            </w:r>
            <w:r w:rsidRPr="00753EC3">
              <w:rPr>
                <w:rFonts w:ascii="Arial" w:hAnsi="Arial" w:cs="Arial"/>
              </w:rPr>
              <w:t>бумаг, номинированных в российских рублях, величина К составляет 14% годовых. Для</w:t>
            </w:r>
            <w:r>
              <w:rPr>
                <w:rFonts w:ascii="Arial" w:hAnsi="Arial" w:cs="Arial"/>
              </w:rPr>
              <w:t xml:space="preserve"> ценных</w:t>
            </w:r>
            <w:r w:rsidRPr="00753EC3">
              <w:rPr>
                <w:rFonts w:ascii="Arial" w:hAnsi="Arial" w:cs="Arial"/>
              </w:rPr>
              <w:t xml:space="preserve"> бумаг, номинированных в долларах США или Евро, величина К составляет 4% годовых.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NCC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A25A83" w:rsidRPr="00CD0C02" w:rsidTr="00C93B4B">
        <w:trPr>
          <w:trHeight w:val="115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ценным бумагам могут быть не исполнены 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 w:rsidRPr="00753EC3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денежным средствам могут быть не исполнены 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54976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365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54976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366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</w:tbl>
    <w:p w:rsidR="00A25A83" w:rsidRPr="008F724A" w:rsidRDefault="00A25A83" w:rsidP="00A25A83">
      <w:pPr>
        <w:ind w:left="709"/>
        <w:jc w:val="both"/>
        <w:rPr>
          <w:rFonts w:ascii="Arial" w:hAnsi="Arial" w:cs="Arial"/>
          <w:b/>
        </w:rPr>
      </w:pPr>
    </w:p>
    <w:p w:rsidR="00A25A83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 в отношении ценных бумаг, относящихся к Группе инструментов «</w:t>
      </w:r>
      <w:r>
        <w:rPr>
          <w:rFonts w:ascii="Arial" w:hAnsi="Arial" w:cs="Arial"/>
          <w:b/>
        </w:rPr>
        <w:t>еврооблигации</w:t>
      </w:r>
      <w:r w:rsidRPr="00150C96">
        <w:rPr>
          <w:rFonts w:ascii="Arial" w:hAnsi="Arial" w:cs="Arial"/>
          <w:b/>
        </w:rPr>
        <w:t xml:space="preserve">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14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889"/>
        <w:gridCol w:w="7325"/>
      </w:tblGrid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Вид Договора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Договор, заключённый в Режиме торгов РПС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64CA0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0,01% от суммы Договора, но не более 30 долларов США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Договор, заключённый в Режиме торгов адресное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0,00008% от суммы первой части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</w:t>
            </w:r>
            <w:r w:rsidRPr="00352768">
              <w:rPr>
                <w:rFonts w:ascii="Arial" w:hAnsi="Arial" w:cs="Arial"/>
              </w:rPr>
              <w:t>в календарных днях</w:t>
            </w: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еврооблигации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</w:t>
            </w:r>
            <w:r w:rsidRPr="00CD0C02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90637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590637" w:rsidRDefault="00A25A83" w:rsidP="00C93B4B">
            <w:pPr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lang w:eastAsia="en-US"/>
              </w:rPr>
              <w:t xml:space="preserve">0,011% от суммы первой части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 </w:t>
            </w:r>
            <w:r w:rsidRPr="00590637">
              <w:rPr>
                <w:rFonts w:ascii="Arial" w:hAnsi="Arial" w:cs="Arial"/>
              </w:rPr>
              <w:t>в календарных днях</w:t>
            </w:r>
          </w:p>
        </w:tc>
      </w:tr>
    </w:tbl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A25A83" w:rsidRPr="00DA3D65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Вознаграждение </w:t>
      </w:r>
      <w:r w:rsidRPr="00CD0C02">
        <w:rPr>
          <w:rFonts w:ascii="Arial" w:hAnsi="Arial" w:cs="Arial"/>
        </w:rPr>
        <w:t xml:space="preserve">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 взимается </w:t>
      </w:r>
      <w:r>
        <w:rPr>
          <w:rFonts w:ascii="Arial" w:hAnsi="Arial" w:cs="Arial"/>
        </w:rPr>
        <w:t xml:space="preserve">каждый Торговый день </w:t>
      </w:r>
      <w:r w:rsidRPr="00CD0C02">
        <w:rPr>
          <w:rFonts w:ascii="Arial" w:hAnsi="Arial" w:cs="Arial"/>
        </w:rPr>
        <w:t xml:space="preserve">по всем Договорам, заключенным </w:t>
      </w:r>
      <w:r>
        <w:rPr>
          <w:rFonts w:ascii="Arial" w:hAnsi="Arial" w:cs="Arial"/>
        </w:rPr>
        <w:t xml:space="preserve">за счет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в течение  </w:t>
      </w:r>
      <w:r>
        <w:rPr>
          <w:rFonts w:ascii="Arial" w:hAnsi="Arial" w:cs="Arial"/>
        </w:rPr>
        <w:t xml:space="preserve">указанного </w:t>
      </w:r>
      <w:r w:rsidRPr="00CD0C02">
        <w:rPr>
          <w:rFonts w:ascii="Arial" w:hAnsi="Arial" w:cs="Arial"/>
        </w:rPr>
        <w:t>Торгового дня.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Комиссии и сборы, взимаемые третьими лицами с 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рынке, не подлежат возмещению Клиентом, за исключением: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платы за превышение количества транзакций, взимаемой </w:t>
      </w:r>
      <w:r>
        <w:rPr>
          <w:rFonts w:ascii="Arial" w:hAnsi="Arial" w:cs="Arial"/>
        </w:rPr>
        <w:t>ПАО Московская Биржа</w:t>
      </w:r>
      <w:r w:rsidRPr="00CD0C02">
        <w:rPr>
          <w:rFonts w:ascii="Arial" w:hAnsi="Arial" w:cs="Arial"/>
        </w:rPr>
        <w:t xml:space="preserve"> по итогам торговой сессии;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штрафов, взимаемых </w:t>
      </w:r>
      <w:r w:rsidRPr="0026413E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26413E">
        <w:rPr>
          <w:rFonts w:ascii="Arial" w:hAnsi="Arial" w:cs="Arial"/>
          <w:color w:val="000000"/>
        </w:rPr>
        <w:t>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с недобросовестных участников клиринга, обязательства которых могут быть не</w:t>
      </w:r>
      <w:r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испол</w:t>
      </w:r>
      <w:r>
        <w:rPr>
          <w:rFonts w:ascii="Arial" w:hAnsi="Arial" w:cs="Arial"/>
        </w:rPr>
        <w:t>н</w:t>
      </w:r>
      <w:r w:rsidRPr="00CD0C02">
        <w:rPr>
          <w:rFonts w:ascii="Arial" w:hAnsi="Arial" w:cs="Arial"/>
        </w:rPr>
        <w:t>ены, если такое неисполнение могло возникнуть вследствие действий/бездействий Клиента;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латы, взимаемой </w:t>
      </w:r>
      <w:r w:rsidRPr="0026413E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26413E">
        <w:rPr>
          <w:rFonts w:ascii="Arial" w:hAnsi="Arial" w:cs="Arial"/>
          <w:color w:val="000000"/>
        </w:rPr>
        <w:t>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за ведение клиринговых регистров</w:t>
      </w:r>
      <w:r>
        <w:rPr>
          <w:rFonts w:ascii="Arial" w:hAnsi="Arial" w:cs="Arial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>
        <w:rPr>
          <w:rFonts w:ascii="Calibri" w:hAnsi="Calibri" w:cs="Arial"/>
          <w:color w:val="1F497D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 xml:space="preserve">платы за обработку поручений на внесение/списание/ перевод </w:t>
      </w:r>
      <w:r>
        <w:rPr>
          <w:rFonts w:ascii="Calibri" w:hAnsi="Calibri" w:cs="Arial"/>
          <w:sz w:val="22"/>
          <w:szCs w:val="22"/>
        </w:rPr>
        <w:t>ценных бумаг на/c Субсчета депо;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 xml:space="preserve">платы при списании с субсчета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 в результате осуществления глобальной операции с ценными бумагами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комиссий за депозитарное обслуживание, а также комиссий связанных с отражением корпоративных событий, взимаемых НКО-ЦК «</w:t>
      </w:r>
      <w:r w:rsidR="00310C66">
        <w:rPr>
          <w:rFonts w:ascii="Arial" w:hAnsi="Arial" w:cs="Arial"/>
          <w:color w:val="000000"/>
        </w:rPr>
        <w:t>СПБ Клиринг</w:t>
      </w:r>
      <w:r w:rsidRPr="001F4F81">
        <w:rPr>
          <w:rFonts w:ascii="Calibri" w:hAnsi="Calibri" w:cs="Arial"/>
          <w:sz w:val="22"/>
          <w:szCs w:val="22"/>
        </w:rPr>
        <w:t>» (АО)</w:t>
      </w:r>
      <w:r>
        <w:rPr>
          <w:rFonts w:ascii="Calibri" w:hAnsi="Calibri" w:cs="Arial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процедуру принудительного закрытия позиций при проведении клиринга, за Договор/Внебиржевой договор ОТС</w:t>
      </w:r>
      <w:r>
        <w:rPr>
          <w:rFonts w:ascii="Calibri" w:hAnsi="Calibri" w:cs="Arial"/>
          <w:sz w:val="22"/>
          <w:szCs w:val="22"/>
        </w:rPr>
        <w:t>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Минимальный размер ставки вознаграждения, взимаемый Банком с Клиента по </w:t>
      </w:r>
      <w:r>
        <w:rPr>
          <w:rFonts w:ascii="Arial" w:hAnsi="Arial" w:cs="Arial"/>
        </w:rPr>
        <w:t xml:space="preserve">Договорам,  </w:t>
      </w:r>
      <w:r w:rsidRPr="00252E6E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>: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Pr="008E2C57">
        <w:rPr>
          <w:rFonts w:ascii="Arial" w:hAnsi="Arial" w:cs="Arial"/>
        </w:rPr>
        <w:t xml:space="preserve"> </w:t>
      </w:r>
      <w:r w:rsidRPr="004C0AEC">
        <w:rPr>
          <w:rFonts w:ascii="Arial" w:hAnsi="Arial" w:cs="Arial"/>
        </w:rPr>
        <w:t xml:space="preserve">проводимыми </w:t>
      </w:r>
      <w:r>
        <w:rPr>
          <w:rFonts w:ascii="Arial" w:hAnsi="Arial" w:cs="Arial"/>
        </w:rPr>
        <w:t>ПАО Московская Биржа организованных торгов ценными бумагами</w:t>
      </w:r>
      <w:r w:rsidRPr="004C0AEC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«российские ценные бумаги»</w:t>
      </w:r>
      <w:r>
        <w:rPr>
          <w:rFonts w:ascii="Arial" w:hAnsi="Arial" w:cs="Arial"/>
        </w:rPr>
        <w:t xml:space="preserve">– </w:t>
      </w:r>
      <w:r w:rsidRPr="00141CCD">
        <w:rPr>
          <w:rFonts w:ascii="Arial" w:hAnsi="Arial" w:cs="Arial"/>
        </w:rPr>
        <w:t>0.05</w:t>
      </w:r>
      <w:r w:rsidRPr="00252E6E">
        <w:rPr>
          <w:rFonts w:ascii="Arial" w:hAnsi="Arial" w:cs="Arial"/>
        </w:rPr>
        <w:t xml:space="preserve"> рублей за каждый заключенный Договор</w:t>
      </w:r>
      <w:r>
        <w:rPr>
          <w:rFonts w:ascii="Arial" w:hAnsi="Arial" w:cs="Arial"/>
        </w:rPr>
        <w:t>;</w:t>
      </w:r>
    </w:p>
    <w:p w:rsidR="00A25A83" w:rsidRPr="00252E6E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«иностранные ценные бумаги»</w:t>
      </w:r>
      <w:r>
        <w:rPr>
          <w:rFonts w:ascii="Arial" w:hAnsi="Arial" w:cs="Arial"/>
        </w:rPr>
        <w:t xml:space="preserve"> и Группе инструментов «еврооблигации»–  </w:t>
      </w:r>
      <w:r w:rsidRPr="005857BA">
        <w:rPr>
          <w:rFonts w:ascii="Arial" w:hAnsi="Arial" w:cs="Arial"/>
        </w:rPr>
        <w:t>0,01 долларов США.</w:t>
      </w:r>
    </w:p>
    <w:p w:rsidR="00A25A83" w:rsidRPr="0040732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07322">
        <w:rPr>
          <w:rFonts w:ascii="Arial" w:hAnsi="Arial" w:cs="Arial"/>
        </w:rPr>
        <w:t xml:space="preserve">В случае, если определённый в соответствии с настоящим пунктом размер </w:t>
      </w:r>
      <w:r>
        <w:rPr>
          <w:rFonts w:ascii="Arial" w:hAnsi="Arial" w:cs="Arial"/>
        </w:rPr>
        <w:t xml:space="preserve">вознаграждения </w:t>
      </w:r>
      <w:r w:rsidRPr="00407322">
        <w:rPr>
          <w:rFonts w:ascii="Arial" w:hAnsi="Arial" w:cs="Arial"/>
        </w:rPr>
        <w:t xml:space="preserve">Банка по Договору оказался не кратным 0,01 долларов США, размер указанного </w:t>
      </w:r>
      <w:r>
        <w:rPr>
          <w:rFonts w:ascii="Arial" w:hAnsi="Arial" w:cs="Arial"/>
        </w:rPr>
        <w:t>вознаграждения</w:t>
      </w:r>
      <w:r w:rsidRPr="00407322">
        <w:rPr>
          <w:rFonts w:ascii="Arial" w:hAnsi="Arial" w:cs="Arial"/>
        </w:rPr>
        <w:t xml:space="preserve"> округляется до 0,01 долларов США, по правилам математического округления. 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lastRenderedPageBreak/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Default="00A25A83" w:rsidP="00A25A83">
      <w:pPr>
        <w:pStyle w:val="-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Default="00A25A83" w:rsidP="00A25A83">
      <w:pPr>
        <w:pStyle w:val="-11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tabs>
          <w:tab w:val="clear" w:pos="10440"/>
          <w:tab w:val="left" w:pos="1134"/>
        </w:tabs>
        <w:suppressAutoHyphens/>
        <w:ind w:left="709" w:firstLine="0"/>
        <w:jc w:val="both"/>
        <w:outlineLvl w:val="1"/>
      </w:pPr>
      <w:bookmarkStart w:id="8" w:name="_Toc501024608"/>
      <w:bookmarkStart w:id="9" w:name="_Toc97226749"/>
      <w:r w:rsidRPr="000176FA">
        <w:rPr>
          <w:rFonts w:ascii="Arial" w:hAnsi="Arial" w:cs="Arial"/>
          <w:b/>
        </w:rPr>
        <w:t>4.2.</w:t>
      </w:r>
      <w:r w:rsidRPr="00094B9C">
        <w:rPr>
          <w:rFonts w:ascii="Arial" w:hAnsi="Arial" w:cs="Arial"/>
          <w:b/>
          <w:i/>
        </w:rPr>
        <w:t xml:space="preserve"> </w:t>
      </w:r>
      <w:r w:rsidRPr="00B767B2">
        <w:rPr>
          <w:rFonts w:ascii="Arial" w:hAnsi="Arial" w:cs="Arial"/>
          <w:b/>
          <w:i/>
        </w:rPr>
        <w:t>Тариф «Фондовый экономный»</w:t>
      </w:r>
      <w:bookmarkEnd w:id="8"/>
      <w:bookmarkEnd w:id="9"/>
    </w:p>
    <w:p w:rsidR="00A25A83" w:rsidRPr="00B767B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>
        <w:rPr>
          <w:rFonts w:ascii="Arial" w:hAnsi="Arial" w:cs="Arial"/>
        </w:rPr>
        <w:t>7</w:t>
      </w:r>
      <w:r w:rsidRPr="00B767B2">
        <w:rPr>
          <w:rFonts w:ascii="Arial" w:hAnsi="Arial" w:cs="Arial"/>
        </w:rPr>
        <w:t>0 000 (</w:t>
      </w:r>
      <w:r>
        <w:rPr>
          <w:rFonts w:ascii="Arial" w:hAnsi="Arial" w:cs="Arial"/>
        </w:rPr>
        <w:t>Сем</w:t>
      </w:r>
      <w:r w:rsidRPr="00B767B2">
        <w:rPr>
          <w:rFonts w:ascii="Arial" w:hAnsi="Arial" w:cs="Arial"/>
        </w:rPr>
        <w:t>ьдесят тысяч) рублей в месяц.</w:t>
      </w:r>
    </w:p>
    <w:p w:rsidR="00A25A83" w:rsidRPr="00B767B2" w:rsidRDefault="00A25A83" w:rsidP="00A25A83">
      <w:pPr>
        <w:ind w:left="708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A25A83" w:rsidRPr="00B767B2" w:rsidRDefault="00A25A83" w:rsidP="00A25A83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</w:t>
      </w:r>
      <w:r>
        <w:rPr>
          <w:rFonts w:ascii="Arial" w:hAnsi="Arial" w:cs="Arial"/>
          <w:b/>
        </w:rPr>
        <w:t>ПБ Биржа»</w:t>
      </w:r>
      <w:r w:rsidRPr="00B767B2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A25A83" w:rsidRPr="00533EA7" w:rsidRDefault="00A25A83" w:rsidP="00A25A83">
      <w:pPr>
        <w:pStyle w:val="-11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A25A83" w:rsidRPr="00B767B2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RPr="00B767B2" w:rsidTr="00C93B4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>
              <w:rPr>
                <w:rFonts w:ascii="Arial" w:hAnsi="Arial" w:cs="Arial"/>
              </w:rPr>
              <w:t xml:space="preserve"> </w:t>
            </w:r>
          </w:p>
          <w:p w:rsidR="00A25A83" w:rsidRPr="00B767B2" w:rsidRDefault="00A25A83" w:rsidP="00C93B4B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0,01% от суммы Договора</w:t>
            </w:r>
          </w:p>
        </w:tc>
      </w:tr>
      <w:tr w:rsidR="00A25A83" w:rsidRPr="00B767B2" w:rsidTr="00C93B4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>
              <w:rPr>
                <w:rFonts w:ascii="Arial" w:hAnsi="Arial" w:cs="Arial"/>
              </w:rPr>
              <w:t xml:space="preserve">, 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A25A83" w:rsidRPr="00B767B2" w:rsidTr="00C93B4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купли-продажи,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A25A83" w:rsidRPr="00B767B2" w:rsidTr="00C93B4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A25A83" w:rsidRPr="00B767B2" w:rsidTr="00C93B4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Pr="00985195">
              <w:rPr>
                <w:rFonts w:ascii="Tahoma" w:eastAsia="Calibri" w:hAnsi="Tahoma" w:cs="Tahoma"/>
                <w:lang w:eastAsia="en-US"/>
              </w:rPr>
              <w:t>на ПАО «С</w:t>
            </w:r>
            <w:r>
              <w:rPr>
                <w:rFonts w:ascii="Tahoma" w:eastAsia="Calibri" w:hAnsi="Tahoma" w:cs="Tahoma"/>
                <w:lang w:eastAsia="en-US"/>
              </w:rPr>
              <w:t>ПБ Биржа</w:t>
            </w:r>
            <w:r w:rsidRPr="00985195">
              <w:rPr>
                <w:rFonts w:ascii="Tahoma" w:eastAsia="Calibri" w:hAnsi="Tahoma" w:cs="Tahoma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A25A83" w:rsidRPr="00B767B2" w:rsidTr="00C93B4B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803EF7" w:rsidRDefault="00A25A83" w:rsidP="00C93B4B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</w:t>
      </w:r>
      <w:r>
        <w:rPr>
          <w:rFonts w:ascii="Arial" w:hAnsi="Arial" w:cs="Arial"/>
          <w:b/>
        </w:rPr>
        <w:t>ПБ Б</w:t>
      </w:r>
      <w:r w:rsidRPr="00B767B2">
        <w:rPr>
          <w:rFonts w:ascii="Arial" w:hAnsi="Arial" w:cs="Arial"/>
          <w:b/>
        </w:rPr>
        <w:t>иржа» организованных торгах ценными бумагами</w:t>
      </w:r>
      <w:r>
        <w:rPr>
          <w:rFonts w:ascii="Arial" w:hAnsi="Arial" w:cs="Arial"/>
          <w:b/>
        </w:rPr>
        <w:t>,</w:t>
      </w:r>
      <w:r w:rsidRPr="008A2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том числе в данный тариф входят договоры, заключенные на Внебиржевом рынке: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A25A83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A25A83" w:rsidTr="00C93B4B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Tr="00C93B4B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A25A83" w:rsidRDefault="00A25A83" w:rsidP="00C93B4B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A25A83" w:rsidRDefault="00A25A83" w:rsidP="00C93B4B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  <w:ind w:left="1980" w:firstLine="0"/>
              <w:jc w:val="left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купли-продажи, предметом которых являются облигации, включая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0,01%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A25A83" w:rsidTr="00C93B4B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0,0003%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 xml:space="preserve">, заключаемые в соответствии с разделом 20 </w:t>
      </w:r>
      <w:r>
        <w:rPr>
          <w:rFonts w:ascii="Arial" w:hAnsi="Arial" w:cs="Arial"/>
          <w:b/>
        </w:rPr>
        <w:t>Регламента</w:t>
      </w:r>
      <w:r w:rsidRPr="00B767B2">
        <w:rPr>
          <w:rFonts w:ascii="Arial" w:hAnsi="Arial" w:cs="Arial"/>
          <w:b/>
        </w:rPr>
        <w:t>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4043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8F2542F" wp14:editId="139470A2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0B1BD5C" wp14:editId="7DBA495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Бир</w:t>
            </w:r>
            <w:r w:rsidRPr="00B767B2">
              <w:rPr>
                <w:rFonts w:ascii="Arial" w:hAnsi="Arial" w:cs="Arial"/>
              </w:rPr>
              <w:t xml:space="preserve">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6E9C5D0E" wp14:editId="7FAAC2D1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500B8F2" wp14:editId="17C400D8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A83" w:rsidRDefault="00A25A83" w:rsidP="00A25A83">
      <w:pPr>
        <w:ind w:firstLine="708"/>
        <w:rPr>
          <w:rFonts w:ascii="Arial" w:hAnsi="Arial" w:cs="Arial"/>
        </w:rPr>
      </w:pPr>
    </w:p>
    <w:p w:rsidR="00A25A83" w:rsidRPr="00B767B2" w:rsidRDefault="00A25A83" w:rsidP="00A25A83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lastRenderedPageBreak/>
              <w:drawing>
                <wp:inline distT="0" distB="0" distL="0" distR="0" wp14:anchorId="123A0F87" wp14:editId="58726C15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38A94AC1" wp14:editId="51A5A1E2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Pr="004B6598">
              <w:rPr>
                <w:rFonts w:ascii="Arial" w:hAnsi="Arial" w:cs="Arial"/>
              </w:rPr>
              <w:t xml:space="preserve">АО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B767B2" w:rsidTr="00C93B4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4037C9" wp14:editId="6CA90E4E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>
              <w:rPr>
                <w:rFonts w:ascii="Arial" w:hAnsi="Arial" w:cs="Arial"/>
              </w:rPr>
              <w:t xml:space="preserve">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2C96C2F1" wp14:editId="2EC17417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объем Договора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 xml:space="preserve">верхнему </w:t>
            </w:r>
            <w:proofErr w:type="spellStart"/>
            <w:r>
              <w:rPr>
                <w:rFonts w:ascii="Arial" w:hAnsi="Arial" w:cs="Arial"/>
              </w:rPr>
              <w:t>увровню</w:t>
            </w:r>
            <w:proofErr w:type="spellEnd"/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E8F5658" wp14:editId="6BF04C73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3665A0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A25A83" w:rsidRDefault="00A25A83" w:rsidP="00C93B4B">
            <w:pPr>
              <w:pStyle w:val="afa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3665A0">
              <w:rPr>
                <w:rFonts w:ascii="Arial" w:hAnsi="Arial" w:cs="Arial"/>
              </w:rPr>
              <w:t>;</w:t>
            </w:r>
          </w:p>
          <w:p w:rsidR="00A25A83" w:rsidRPr="00B767B2" w:rsidRDefault="00A25A83" w:rsidP="00C93B4B">
            <w:r w:rsidRPr="002A6276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2A6276">
              <w:rPr>
                <w:rFonts w:ascii="Arial" w:hAnsi="Arial" w:cs="Arial"/>
              </w:rPr>
              <w:t>репо</w:t>
            </w:r>
            <w:proofErr w:type="spellEnd"/>
            <w:r w:rsidRPr="002A6276">
              <w:rPr>
                <w:rFonts w:ascii="Arial" w:hAnsi="Arial" w:cs="Arial"/>
              </w:rPr>
              <w:t xml:space="preserve">, 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2A6276">
              <w:rPr>
                <w:rFonts w:ascii="Arial" w:hAnsi="Arial" w:cs="Arial"/>
              </w:rPr>
              <w:t xml:space="preserve"> в соответствии с Методикой определения риск-параметров рынка ценных бумаг ПАО Московская Биржа) в остальных случаях.</w:t>
            </w:r>
          </w:p>
        </w:tc>
      </w:tr>
      <w:tr w:rsidR="00A25A83" w:rsidRPr="00B767B2" w:rsidTr="00C93B4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7CB1D9D9" wp14:editId="4DFF669F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ценным бумагам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10C74A" wp14:editId="50BA4071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>
              <w:rPr>
                <w:rFonts w:ascii="Arial" w:hAnsi="Arial" w:cs="Arial"/>
              </w:rPr>
              <w:t xml:space="preserve">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денежным средствам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3665A0">
              <w:rPr>
                <w:rFonts w:ascii="Arial" w:hAnsi="Arial" w:cs="Arial"/>
              </w:rPr>
              <w:t>;</w:t>
            </w:r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144711BC" wp14:editId="0580153E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lastRenderedPageBreak/>
        <w:t xml:space="preserve">штрафов, взимаемых </w:t>
      </w:r>
      <w:r w:rsidR="00310C66">
        <w:rPr>
          <w:rFonts w:ascii="Arial" w:hAnsi="Arial" w:cs="Arial"/>
          <w:color w:val="000000"/>
        </w:rPr>
        <w:t>НКО-ЦК «СПБ Клиринг</w:t>
      </w:r>
      <w:r w:rsidRPr="00A25A83">
        <w:rPr>
          <w:rFonts w:ascii="Arial" w:hAnsi="Arial" w:cs="Arial"/>
          <w:color w:val="000000"/>
        </w:rPr>
        <w:t>» (АО)</w:t>
      </w:r>
      <w:r w:rsidRPr="00A25A83">
        <w:rPr>
          <w:rFonts w:ascii="Arial" w:hAnsi="Arial" w:cs="Arial"/>
        </w:rPr>
        <w:t xml:space="preserve">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платы, взимаемой </w:t>
      </w:r>
      <w:r w:rsidRPr="00A25A83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A25A83">
        <w:rPr>
          <w:rFonts w:ascii="Arial" w:hAnsi="Arial" w:cs="Arial"/>
          <w:color w:val="000000"/>
        </w:rPr>
        <w:t xml:space="preserve">» (АО) </w:t>
      </w:r>
      <w:r w:rsidRPr="00A25A83">
        <w:rPr>
          <w:rFonts w:ascii="Arial" w:hAnsi="Arial" w:cs="Arial"/>
        </w:rPr>
        <w:t xml:space="preserve"> за ведение клиринговых регистров;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 w:rsidRPr="00A25A83">
        <w:rPr>
          <w:rFonts w:ascii="Arial" w:hAnsi="Arial" w:cs="Arial"/>
          <w:color w:val="1F497D"/>
        </w:rPr>
        <w:t>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 при списании с субсчета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 в результате осуществления глобальной операции с ценными бумагами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комиссий за депозитарное обслуживание, а также комиссий связанных с отражением корпоративных событий, взимаемых НКО-ЦК «</w:t>
      </w:r>
      <w:r w:rsidR="00310C66">
        <w:rPr>
          <w:rFonts w:ascii="Arial" w:hAnsi="Arial" w:cs="Arial"/>
        </w:rPr>
        <w:t>СПБ Клиринг</w:t>
      </w:r>
      <w:r w:rsidRPr="00A25A83">
        <w:rPr>
          <w:rFonts w:ascii="Arial" w:hAnsi="Arial" w:cs="Arial"/>
        </w:rPr>
        <w:t>» (АО);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ОТС;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r w:rsidRPr="00B767B2">
        <w:rPr>
          <w:rFonts w:ascii="Arial" w:hAnsi="Arial" w:cs="Arial"/>
        </w:rPr>
        <w:t>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A25A83" w:rsidRPr="00B767B2" w:rsidRDefault="00A25A83" w:rsidP="00A25A83">
      <w:pPr>
        <w:pStyle w:val="-11"/>
        <w:ind w:firstLine="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D44A39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Внебиржевой рынок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50C96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150C96">
        <w:rPr>
          <w:rFonts w:ascii="Arial" w:hAnsi="Arial" w:cs="Arial"/>
          <w:b/>
          <w:i/>
        </w:rPr>
        <w:t>Тариф «Первый Внебиржевой»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rPr>
          <w:trHeight w:val="2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lastRenderedPageBreak/>
              <w:t>Договоры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купли-продажи</w:t>
            </w:r>
            <w:r w:rsidRPr="00247A61">
              <w:rPr>
                <w:rFonts w:ascii="Arial" w:hAnsi="Arial" w:cs="Arial"/>
                <w:kern w:val="1"/>
                <w:lang w:eastAsia="en-US"/>
              </w:rPr>
              <w:t>,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предметом которых являются акции, облигации, депозитарные расписки на акции и инвестиционные паи, паи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биржевых фондов и иностранных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биржевых фондов (ETF), ипотечные сертификаты участия, Договоры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в результате исполнения Условных поручений)</w:t>
            </w:r>
          </w:p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0.1% от объёма договора, но не менее </w:t>
            </w:r>
            <w:r w:rsidRPr="00CD0C02">
              <w:rPr>
                <w:rFonts w:ascii="Arial" w:hAnsi="Arial" w:cs="Arial"/>
              </w:rPr>
              <w:t xml:space="preserve">1000 рублей за </w:t>
            </w:r>
            <w:r>
              <w:rPr>
                <w:rFonts w:ascii="Arial" w:hAnsi="Arial" w:cs="Arial"/>
              </w:rPr>
              <w:t>и не более 30 000 за Договор</w:t>
            </w:r>
          </w:p>
        </w:tc>
      </w:tr>
    </w:tbl>
    <w:p w:rsidR="00A25A83" w:rsidRDefault="00A25A83" w:rsidP="00A25A83">
      <w:pPr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 </w:t>
      </w:r>
    </w:p>
    <w:p w:rsidR="00A25A83" w:rsidRPr="008E2C57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</w:t>
      </w:r>
      <w:r w:rsidRPr="00674656">
        <w:rPr>
          <w:rFonts w:ascii="Arial" w:eastAsia="Calibri" w:hAnsi="Arial" w:cs="Arial"/>
        </w:rPr>
        <w:t xml:space="preserve"> и в Тарифном пла</w:t>
      </w:r>
      <w:r>
        <w:rPr>
          <w:rFonts w:ascii="Arial" w:eastAsia="Calibri" w:hAnsi="Arial" w:cs="Arial"/>
        </w:rPr>
        <w:t>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rPr>
          <w:rFonts w:ascii="Arial" w:hAnsi="Arial" w:cs="Arial"/>
        </w:rPr>
      </w:pPr>
    </w:p>
    <w:p w:rsidR="00A25A83" w:rsidRPr="00310C66" w:rsidRDefault="00A25A83" w:rsidP="00A25A83">
      <w:pPr>
        <w:pStyle w:val="-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Pr="00310C66" w:rsidRDefault="00A25A83" w:rsidP="00A25A83">
      <w:pPr>
        <w:pStyle w:val="-11"/>
        <w:rPr>
          <w:rFonts w:ascii="Arial" w:hAnsi="Arial" w:cs="Arial"/>
        </w:rPr>
      </w:pPr>
    </w:p>
    <w:p w:rsidR="00A25A83" w:rsidRDefault="00A25A83" w:rsidP="00A25A83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Технологические сервисы</w:t>
      </w:r>
      <w:r w:rsidRPr="00CD0C02">
        <w:rPr>
          <w:rFonts w:ascii="Arial" w:hAnsi="Arial" w:cs="Arial"/>
          <w:b/>
          <w:i/>
        </w:rPr>
        <w:t>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2977"/>
        <w:gridCol w:w="4111"/>
      </w:tblGrid>
      <w:tr w:rsidR="00A25A83" w:rsidRPr="00CD0C02" w:rsidTr="00C93B4B">
        <w:trPr>
          <w:trHeight w:val="538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</w:tr>
      <w:tr w:rsidR="00A25A83" w:rsidRPr="00CD0C02" w:rsidTr="00C93B4B">
        <w:trPr>
          <w:trHeight w:val="23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22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4111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25A83" w:rsidRPr="00CD0C02" w:rsidTr="00C93B4B">
        <w:trPr>
          <w:trHeight w:val="45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1.1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1.2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6022" w:type="dxa"/>
            <w:vAlign w:val="center"/>
          </w:tcPr>
          <w:p w:rsidR="00A25A83" w:rsidRPr="001F52CE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color w:val="000000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color w:val="000000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1F52CE">
              <w:rPr>
                <w:rFonts w:ascii="Arial" w:hAnsi="Arial" w:cs="Arial"/>
                <w:color w:val="000000"/>
                <w:lang w:eastAsia="en-US"/>
              </w:rPr>
              <w:t>Quik</w:t>
            </w:r>
            <w:proofErr w:type="spellEnd"/>
            <w:r w:rsidRPr="001F52CE">
              <w:rPr>
                <w:rFonts w:ascii="Arial" w:hAnsi="Arial" w:cs="Arial"/>
                <w:color w:val="000000"/>
                <w:lang w:eastAsia="en-US"/>
              </w:rPr>
              <w:t>» (сублицензия) третьим лицам  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100 руб. за каждую сублицензию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</w:tbl>
    <w:p w:rsidR="00A25A83" w:rsidRPr="00CD0C02" w:rsidRDefault="00A25A83" w:rsidP="00A25A83">
      <w:pPr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Тарифы приведены без учёта </w:t>
      </w:r>
      <w:r w:rsidRPr="009F49B8">
        <w:rPr>
          <w:rFonts w:ascii="Arial" w:hAnsi="Arial" w:cs="Arial"/>
        </w:rPr>
        <w:t>НДС.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Единовременная плата взимается на дату подключения.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Ежемесячная плата взимается не позднее последнего рабочего дня месяца предоставления услуг.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 вправе предоставлять технологические сервисы не указанные в данном разделе. В случае предоставления технологических сервисов не указанных в данном разделе, Клиент компенсирует Банку в</w:t>
      </w:r>
      <w:r w:rsidRPr="00CD0C02">
        <w:rPr>
          <w:rFonts w:ascii="Arial" w:hAnsi="Arial" w:cs="Arial"/>
        </w:rPr>
        <w:t xml:space="preserve">се комиссии и сборы, взимаемые </w:t>
      </w:r>
      <w:r>
        <w:rPr>
          <w:rFonts w:ascii="Arial" w:hAnsi="Arial" w:cs="Arial"/>
        </w:rPr>
        <w:t xml:space="preserve">с Банка </w:t>
      </w:r>
      <w:r w:rsidRPr="00CD0C02">
        <w:rPr>
          <w:rFonts w:ascii="Arial" w:hAnsi="Arial" w:cs="Arial"/>
        </w:rPr>
        <w:t>третьими лицами</w:t>
      </w:r>
      <w:r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связи с </w:t>
      </w:r>
      <w:r>
        <w:rPr>
          <w:rFonts w:ascii="Arial" w:hAnsi="Arial" w:cs="Arial"/>
        </w:rPr>
        <w:t>предоставлением Клиенту данных технологических сервисов.</w:t>
      </w:r>
    </w:p>
    <w:p w:rsidR="00A25A83" w:rsidRPr="00674656" w:rsidRDefault="00A25A83" w:rsidP="00A25A83">
      <w:pPr>
        <w:jc w:val="both"/>
        <w:rPr>
          <w:rFonts w:ascii="Arial" w:hAnsi="Arial" w:cs="Arial"/>
        </w:rPr>
      </w:pPr>
      <w:r w:rsidRPr="00674656">
        <w:rPr>
          <w:rFonts w:ascii="Arial" w:hAnsi="Arial" w:cs="Arial"/>
        </w:rPr>
        <w:t>Выбранный Клиентом Тарифный план,  а также определенные в Договоре и в Тарифном пла</w:t>
      </w:r>
      <w:r>
        <w:rPr>
          <w:rFonts w:ascii="Arial" w:hAnsi="Arial" w:cs="Arial"/>
        </w:rPr>
        <w:t>н</w:t>
      </w:r>
      <w:r w:rsidRPr="00674656">
        <w:rPr>
          <w:rFonts w:ascii="Arial" w:hAnsi="Arial" w:cs="Arial"/>
        </w:rPr>
        <w:t>е расходы  Клиент рассматривает как лучшее условие в части расходов Клиента.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tabs>
          <w:tab w:val="left" w:pos="993"/>
        </w:tabs>
        <w:ind w:left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7.1. Плата за вывод денежных средств: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За перевод иностранной валюты со Счёта Клиента, открытого в рамках Инвестиционного счёта, на счета Клиента в других кредитных организациях Банк взимает комиссию в </w:t>
      </w:r>
      <w:r w:rsidRPr="00323DC9">
        <w:rPr>
          <w:rFonts w:ascii="Arial" w:hAnsi="Arial" w:cs="Arial"/>
        </w:rPr>
        <w:t>соответствии с Тарифами комиссионного вознаграждения за услуги, предоставляемые ПАО «</w:t>
      </w:r>
      <w:r w:rsidR="00310C66">
        <w:rPr>
          <w:rFonts w:ascii="Arial" w:hAnsi="Arial" w:cs="Arial"/>
        </w:rPr>
        <w:t>СПБ</w:t>
      </w:r>
      <w:r w:rsidRPr="00323DC9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практикой., утверждённых Банком и опубликованных на сайте Банка в сети Интернет.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3F2E20">
        <w:rPr>
          <w:rFonts w:ascii="Arial" w:hAnsi="Arial" w:cs="Arial"/>
          <w:b/>
        </w:rPr>
        <w:t>7.2.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A25A83" w:rsidTr="00C93B4B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2000 рублей за запрос</w:t>
            </w:r>
          </w:p>
        </w:tc>
      </w:tr>
    </w:tbl>
    <w:p w:rsidR="00807BA7" w:rsidRDefault="00A54976"/>
    <w:sectPr w:rsidR="00807BA7" w:rsidSect="00A25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76" w:rsidRDefault="00A54976" w:rsidP="00A25A83">
      <w:r>
        <w:separator/>
      </w:r>
    </w:p>
  </w:endnote>
  <w:endnote w:type="continuationSeparator" w:id="0">
    <w:p w:rsidR="00A54976" w:rsidRDefault="00A54976" w:rsidP="00A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76" w:rsidRDefault="00A54976" w:rsidP="00A25A83">
      <w:r>
        <w:separator/>
      </w:r>
    </w:p>
  </w:footnote>
  <w:footnote w:type="continuationSeparator" w:id="0">
    <w:p w:rsidR="00A54976" w:rsidRDefault="00A54976" w:rsidP="00A2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47112"/>
    <w:multiLevelType w:val="multilevel"/>
    <w:tmpl w:val="1898C8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>
    <w:nsid w:val="048D3FA9"/>
    <w:multiLevelType w:val="hybridMultilevel"/>
    <w:tmpl w:val="D9ECB9B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07E32E5D"/>
    <w:multiLevelType w:val="hybridMultilevel"/>
    <w:tmpl w:val="E31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F32086"/>
    <w:multiLevelType w:val="hybridMultilevel"/>
    <w:tmpl w:val="C9229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736EBE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9336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01D68"/>
    <w:multiLevelType w:val="multilevel"/>
    <w:tmpl w:val="B3F43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710F36"/>
    <w:multiLevelType w:val="multilevel"/>
    <w:tmpl w:val="8C0C4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91B2C"/>
    <w:multiLevelType w:val="hybridMultilevel"/>
    <w:tmpl w:val="51DA9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431480"/>
    <w:multiLevelType w:val="multilevel"/>
    <w:tmpl w:val="21484B4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</w:lvl>
    <w:lvl w:ilvl="2">
      <w:start w:val="1"/>
      <w:numFmt w:val="decimal"/>
      <w:pStyle w:val="2"/>
      <w:lvlText w:val="%1.%2.%3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6">
    <w:nsid w:val="36517EFF"/>
    <w:multiLevelType w:val="hybridMultilevel"/>
    <w:tmpl w:val="B72205D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7">
    <w:nsid w:val="36A809B9"/>
    <w:multiLevelType w:val="hybridMultilevel"/>
    <w:tmpl w:val="7108B7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DEA0048"/>
    <w:multiLevelType w:val="hybridMultilevel"/>
    <w:tmpl w:val="21505212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C7B88"/>
    <w:multiLevelType w:val="multilevel"/>
    <w:tmpl w:val="ECC4C5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578A2"/>
    <w:multiLevelType w:val="hybridMultilevel"/>
    <w:tmpl w:val="3FE6E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03EC7"/>
    <w:multiLevelType w:val="multilevel"/>
    <w:tmpl w:val="BA8AF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abstractNum w:abstractNumId="26">
    <w:nsid w:val="508D65B9"/>
    <w:multiLevelType w:val="multilevel"/>
    <w:tmpl w:val="55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46B5C6A"/>
    <w:multiLevelType w:val="multilevel"/>
    <w:tmpl w:val="4B067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14"/>
        </w:tabs>
        <w:ind w:left="1214" w:hanging="504"/>
      </w:pPr>
      <w:rPr>
        <w:b w:val="0"/>
      </w:rPr>
    </w:lvl>
    <w:lvl w:ilvl="3">
      <w:start w:val="1"/>
      <w:numFmt w:val="decimal"/>
      <w:pStyle w:val="8"/>
      <w:lvlText w:val="%1.%2.%3.%4."/>
      <w:lvlJc w:val="left"/>
      <w:pPr>
        <w:tabs>
          <w:tab w:val="num" w:pos="1728"/>
        </w:tabs>
        <w:ind w:left="1728" w:hanging="648"/>
      </w:pPr>
      <w:rPr>
        <w:i w:val="0"/>
      </w:rPr>
    </w:lvl>
    <w:lvl w:ilvl="4">
      <w:start w:val="1"/>
      <w:numFmt w:val="decimal"/>
      <w:pStyle w:val="8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EEE12D6"/>
    <w:multiLevelType w:val="multilevel"/>
    <w:tmpl w:val="77741C4E"/>
    <w:lvl w:ilvl="0">
      <w:start w:val="1"/>
      <w:numFmt w:val="upperRoman"/>
      <w:pStyle w:val="a0"/>
      <w:suff w:val="space"/>
      <w:lvlText w:val="Часть 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2.%3.%4."/>
      <w:lvlJc w:val="left"/>
      <w:pPr>
        <w:ind w:left="454" w:hanging="17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4543202"/>
    <w:multiLevelType w:val="multilevel"/>
    <w:tmpl w:val="7644877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abstractNum w:abstractNumId="30">
    <w:nsid w:val="661803A2"/>
    <w:multiLevelType w:val="multilevel"/>
    <w:tmpl w:val="2C448754"/>
    <w:name w:val="AOBullet4"/>
    <w:lvl w:ilvl="0">
      <w:start w:val="1"/>
      <w:numFmt w:val="decimal"/>
      <w:pStyle w:val="FWBRU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RU2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FWBRU3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russianLower"/>
      <w:pStyle w:val="FWBRU4"/>
      <w:lvlText w:val="%1.%2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lowerRoman"/>
      <w:pStyle w:val="FWBRU6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1"/>
      <w:numFmt w:val="russianUpper"/>
      <w:pStyle w:val="FWBRU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30"/>
      <w:numFmt w:val="russianLower"/>
      <w:pStyle w:val="FWBRU8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31">
    <w:nsid w:val="66ED5F3E"/>
    <w:multiLevelType w:val="hybridMultilevel"/>
    <w:tmpl w:val="75DE3B44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>
    <w:nsid w:val="6AE51C34"/>
    <w:multiLevelType w:val="multilevel"/>
    <w:tmpl w:val="C416F116"/>
    <w:lvl w:ilvl="0">
      <w:start w:val="1"/>
      <w:numFmt w:val="decimal"/>
      <w:pStyle w:val="10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1418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33">
    <w:nsid w:val="747330C0"/>
    <w:multiLevelType w:val="hybridMultilevel"/>
    <w:tmpl w:val="C5C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3EC6"/>
    <w:multiLevelType w:val="hybridMultilevel"/>
    <w:tmpl w:val="A0706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A7DC4"/>
    <w:multiLevelType w:val="multilevel"/>
    <w:tmpl w:val="12CC9FB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EA43A13"/>
    <w:multiLevelType w:val="hybridMultilevel"/>
    <w:tmpl w:val="5C7EE28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7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28"/>
  </w:num>
  <w:num w:numId="9">
    <w:abstractNumId w:val="13"/>
  </w:num>
  <w:num w:numId="10">
    <w:abstractNumId w:val="17"/>
  </w:num>
  <w:num w:numId="11">
    <w:abstractNumId w:val="18"/>
  </w:num>
  <w:num w:numId="12">
    <w:abstractNumId w:val="31"/>
  </w:num>
  <w:num w:numId="13">
    <w:abstractNumId w:val="30"/>
  </w:num>
  <w:num w:numId="14">
    <w:abstractNumId w:val="11"/>
  </w:num>
  <w:num w:numId="15">
    <w:abstractNumId w:val="4"/>
  </w:num>
  <w:num w:numId="16">
    <w:abstractNumId w:val="21"/>
  </w:num>
  <w:num w:numId="17">
    <w:abstractNumId w:val="10"/>
  </w:num>
  <w:num w:numId="18">
    <w:abstractNumId w:val="19"/>
  </w:num>
  <w:num w:numId="19">
    <w:abstractNumId w:val="33"/>
  </w:num>
  <w:num w:numId="20">
    <w:abstractNumId w:val="34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7"/>
  </w:num>
  <w:num w:numId="28">
    <w:abstractNumId w:val="16"/>
  </w:num>
  <w:num w:numId="29">
    <w:abstractNumId w:val="0"/>
  </w:num>
  <w:num w:numId="30">
    <w:abstractNumId w:val="1"/>
  </w:num>
  <w:num w:numId="31">
    <w:abstractNumId w:val="6"/>
  </w:num>
  <w:num w:numId="32">
    <w:abstractNumId w:val="22"/>
  </w:num>
  <w:num w:numId="33">
    <w:abstractNumId w:val="36"/>
  </w:num>
  <w:num w:numId="34">
    <w:abstractNumId w:val="29"/>
  </w:num>
  <w:num w:numId="35">
    <w:abstractNumId w:val="3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15"/>
    <w:rsid w:val="00135154"/>
    <w:rsid w:val="00271595"/>
    <w:rsid w:val="00310C66"/>
    <w:rsid w:val="005009CE"/>
    <w:rsid w:val="00876315"/>
    <w:rsid w:val="00A25A83"/>
    <w:rsid w:val="00A54976"/>
    <w:rsid w:val="00D01171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2022-08-24T09:18:00Z</dcterms:created>
  <dcterms:modified xsi:type="dcterms:W3CDTF">2023-07-27T13:05:00Z</dcterms:modified>
</cp:coreProperties>
</file>