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E9" w:rsidRPr="00B35A60" w:rsidRDefault="002561E9" w:rsidP="002561E9">
      <w:pPr>
        <w:jc w:val="right"/>
        <w:rPr>
          <w:rFonts w:ascii="Arial" w:hAnsi="Arial" w:cs="Arial"/>
          <w:i/>
        </w:rPr>
      </w:pPr>
      <w:bookmarkStart w:id="0" w:name="_GoBack"/>
      <w:r w:rsidRPr="00B35A60">
        <w:rPr>
          <w:rFonts w:ascii="Arial" w:hAnsi="Arial" w:cs="Arial"/>
          <w:i/>
        </w:rPr>
        <w:t>Приложение № 3</w:t>
      </w:r>
    </w:p>
    <w:p w:rsidR="002561E9" w:rsidRPr="00B35A60" w:rsidRDefault="002561E9" w:rsidP="002561E9">
      <w:pPr>
        <w:jc w:val="right"/>
        <w:rPr>
          <w:rFonts w:ascii="Arial" w:hAnsi="Arial" w:cs="Arial"/>
          <w:i/>
        </w:rPr>
      </w:pPr>
      <w:r w:rsidRPr="00B35A60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2561E9" w:rsidRPr="00B35A60" w:rsidRDefault="00C0708E" w:rsidP="002561E9">
      <w:pPr>
        <w:jc w:val="right"/>
        <w:rPr>
          <w:rFonts w:ascii="Arial" w:hAnsi="Arial" w:cs="Arial"/>
          <w:i/>
        </w:rPr>
      </w:pPr>
      <w:r w:rsidRPr="00B35A60">
        <w:rPr>
          <w:rFonts w:ascii="Arial" w:hAnsi="Arial" w:cs="Arial"/>
          <w:i/>
        </w:rPr>
        <w:t>«</w:t>
      </w:r>
      <w:r w:rsidR="002561E9" w:rsidRPr="00B35A60">
        <w:rPr>
          <w:rFonts w:ascii="Arial" w:hAnsi="Arial" w:cs="Arial"/>
          <w:i/>
        </w:rPr>
        <w:t>А</w:t>
      </w:r>
      <w:r w:rsidRPr="00B35A60">
        <w:rPr>
          <w:rFonts w:ascii="Arial" w:hAnsi="Arial" w:cs="Arial"/>
          <w:i/>
        </w:rPr>
        <w:t>ЛОР</w:t>
      </w:r>
      <w:r w:rsidR="002561E9" w:rsidRPr="00B35A60">
        <w:rPr>
          <w:rFonts w:ascii="Arial" w:hAnsi="Arial" w:cs="Arial"/>
          <w:i/>
        </w:rPr>
        <w:t xml:space="preserve"> Б</w:t>
      </w:r>
      <w:r w:rsidRPr="00B35A60">
        <w:rPr>
          <w:rFonts w:ascii="Arial" w:hAnsi="Arial" w:cs="Arial"/>
          <w:i/>
        </w:rPr>
        <w:t>АНК»</w:t>
      </w:r>
      <w:r w:rsidR="002561E9" w:rsidRPr="00B35A60">
        <w:rPr>
          <w:rFonts w:ascii="Arial" w:hAnsi="Arial" w:cs="Arial"/>
          <w:i/>
        </w:rPr>
        <w:t xml:space="preserve"> (ОАО)</w:t>
      </w:r>
    </w:p>
    <w:p w:rsidR="002561E9" w:rsidRPr="00B35A60" w:rsidRDefault="002561E9" w:rsidP="002561E9">
      <w:pPr>
        <w:pStyle w:val="a4"/>
      </w:pPr>
    </w:p>
    <w:p w:rsidR="00B35A60" w:rsidRPr="00B35A60" w:rsidRDefault="00B35A60" w:rsidP="00B35A60">
      <w:pPr>
        <w:pStyle w:val="2"/>
        <w:jc w:val="center"/>
        <w:rPr>
          <w:rFonts w:ascii="Arial" w:hAnsi="Arial" w:cs="Arial"/>
          <w:b/>
          <w:szCs w:val="28"/>
        </w:rPr>
      </w:pPr>
      <w:r w:rsidRPr="00B35A60">
        <w:rPr>
          <w:rFonts w:ascii="Arial" w:hAnsi="Arial" w:cs="Arial"/>
          <w:b/>
          <w:szCs w:val="28"/>
        </w:rPr>
        <w:t>Тарифы на обслуживание операций на финансовых рынках</w:t>
      </w:r>
      <w:r w:rsidR="00DE0861">
        <w:rPr>
          <w:rFonts w:ascii="Arial" w:hAnsi="Arial" w:cs="Arial"/>
          <w:b/>
          <w:szCs w:val="28"/>
        </w:rPr>
        <w:t xml:space="preserve"> </w:t>
      </w:r>
      <w:r w:rsidRPr="00B35A60">
        <w:rPr>
          <w:rFonts w:ascii="Arial" w:hAnsi="Arial" w:cs="Arial"/>
          <w:b/>
          <w:szCs w:val="28"/>
        </w:rPr>
        <w:t xml:space="preserve">«АЛОР БАНК» </w:t>
      </w:r>
      <w:r w:rsidR="001D587B">
        <w:rPr>
          <w:rFonts w:ascii="Arial" w:hAnsi="Arial" w:cs="Arial"/>
          <w:b/>
          <w:szCs w:val="28"/>
        </w:rPr>
        <w:t>(о</w:t>
      </w:r>
      <w:r w:rsidRPr="00B35A60">
        <w:rPr>
          <w:rFonts w:ascii="Arial" w:hAnsi="Arial" w:cs="Arial"/>
          <w:b/>
          <w:szCs w:val="28"/>
        </w:rPr>
        <w:t>ткрытое акционерное общество</w:t>
      </w:r>
      <w:r w:rsidR="001D587B">
        <w:rPr>
          <w:rFonts w:ascii="Arial" w:hAnsi="Arial" w:cs="Arial"/>
          <w:b/>
          <w:szCs w:val="28"/>
        </w:rPr>
        <w:t>)</w:t>
      </w:r>
    </w:p>
    <w:p w:rsidR="006969C9" w:rsidRDefault="006969C9" w:rsidP="00B35A60">
      <w:pPr>
        <w:jc w:val="center"/>
        <w:rPr>
          <w:rFonts w:ascii="Arial" w:hAnsi="Arial" w:cs="Arial"/>
          <w:b/>
          <w:i/>
        </w:rPr>
      </w:pPr>
    </w:p>
    <w:p w:rsidR="006969C9" w:rsidRPr="006969C9" w:rsidRDefault="006969C9" w:rsidP="006969C9">
      <w:pPr>
        <w:pStyle w:val="a6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6969C9">
        <w:rPr>
          <w:rFonts w:ascii="Arial" w:hAnsi="Arial" w:cs="Arial"/>
          <w:b/>
          <w:i/>
          <w:sz w:val="28"/>
          <w:szCs w:val="28"/>
        </w:rPr>
        <w:t>Срочный рынок:</w:t>
      </w:r>
    </w:p>
    <w:p w:rsidR="003F1027" w:rsidRDefault="003F1027" w:rsidP="003F1027">
      <w:pPr>
        <w:jc w:val="center"/>
        <w:rPr>
          <w:rFonts w:ascii="Arial" w:hAnsi="Arial" w:cs="Arial"/>
          <w:b/>
          <w:i/>
        </w:rPr>
      </w:pPr>
    </w:p>
    <w:p w:rsidR="003F1027" w:rsidRPr="00B35A60" w:rsidRDefault="003F1027" w:rsidP="003F1027">
      <w:pPr>
        <w:jc w:val="center"/>
        <w:rPr>
          <w:rFonts w:ascii="Arial" w:hAnsi="Arial" w:cs="Arial"/>
          <w:b/>
          <w:i/>
        </w:rPr>
      </w:pPr>
      <w:r w:rsidRPr="00B35A60">
        <w:rPr>
          <w:rFonts w:ascii="Arial" w:hAnsi="Arial" w:cs="Arial"/>
          <w:b/>
          <w:i/>
        </w:rPr>
        <w:t>Тариф</w:t>
      </w:r>
      <w:r w:rsidR="00C14EA3">
        <w:rPr>
          <w:rFonts w:ascii="Arial" w:hAnsi="Arial" w:cs="Arial"/>
          <w:b/>
          <w:i/>
        </w:rPr>
        <w:t>ный план</w:t>
      </w:r>
      <w:r w:rsidRPr="00B35A60">
        <w:rPr>
          <w:rFonts w:ascii="Arial" w:hAnsi="Arial" w:cs="Arial"/>
          <w:b/>
          <w:i/>
        </w:rPr>
        <w:t xml:space="preserve"> «</w:t>
      </w:r>
      <w:r>
        <w:rPr>
          <w:rFonts w:ascii="Arial" w:hAnsi="Arial" w:cs="Arial"/>
          <w:b/>
          <w:i/>
        </w:rPr>
        <w:t>Первый</w:t>
      </w:r>
      <w:r w:rsidR="006969C9">
        <w:rPr>
          <w:rFonts w:ascii="Arial" w:hAnsi="Arial" w:cs="Arial"/>
          <w:b/>
          <w:i/>
        </w:rPr>
        <w:t xml:space="preserve"> Срочный</w:t>
      </w:r>
      <w:r w:rsidRPr="00B35A60">
        <w:rPr>
          <w:rFonts w:ascii="Arial" w:hAnsi="Arial" w:cs="Arial"/>
          <w:b/>
          <w:i/>
        </w:rPr>
        <w:t>»</w:t>
      </w:r>
    </w:p>
    <w:p w:rsidR="003F1027" w:rsidRPr="00B35A60" w:rsidRDefault="003F1027" w:rsidP="003F102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F1027" w:rsidRPr="00B35A60" w:rsidTr="0053596A">
        <w:tc>
          <w:tcPr>
            <w:tcW w:w="4786" w:type="dxa"/>
          </w:tcPr>
          <w:p w:rsidR="003F1027" w:rsidRPr="00B35A60" w:rsidRDefault="003F1027" w:rsidP="006845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A6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3F1027" w:rsidRPr="00B35A60" w:rsidRDefault="003A219F" w:rsidP="006845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Ставка комиссионного вознаграждения</w:t>
            </w:r>
            <w:r w:rsidRPr="00B35A60" w:rsidDel="003A21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2D3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F1027" w:rsidRPr="00B35A60" w:rsidTr="0053596A">
        <w:tc>
          <w:tcPr>
            <w:tcW w:w="4786" w:type="dxa"/>
          </w:tcPr>
          <w:p w:rsidR="003F1027" w:rsidRPr="0010015F" w:rsidRDefault="006D5941" w:rsidP="007C2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  <w:r w:rsidRPr="00F127DF">
              <w:rPr>
                <w:rFonts w:ascii="Arial" w:hAnsi="Arial" w:cs="Arial"/>
              </w:rPr>
              <w:t xml:space="preserve"> </w:t>
            </w:r>
            <w:r w:rsidR="00F127DF" w:rsidRPr="00F127DF">
              <w:rPr>
                <w:rFonts w:ascii="Arial" w:hAnsi="Arial" w:cs="Arial"/>
              </w:rPr>
              <w:t xml:space="preserve">Банка за </w:t>
            </w:r>
            <w:r w:rsidR="007C20FA">
              <w:rPr>
                <w:rFonts w:ascii="Arial" w:hAnsi="Arial" w:cs="Arial"/>
              </w:rPr>
              <w:t>заключение Договоров</w:t>
            </w:r>
            <w:r w:rsidR="00F127DF" w:rsidRPr="00F127DF">
              <w:rPr>
                <w:rFonts w:ascii="Arial" w:hAnsi="Arial" w:cs="Arial"/>
              </w:rPr>
              <w:t xml:space="preserve"> на </w:t>
            </w:r>
            <w:r w:rsidR="00F127DF">
              <w:rPr>
                <w:rFonts w:ascii="Arial" w:hAnsi="Arial" w:cs="Arial"/>
              </w:rPr>
              <w:t>Срочном рынке</w:t>
            </w:r>
          </w:p>
        </w:tc>
        <w:tc>
          <w:tcPr>
            <w:tcW w:w="4785" w:type="dxa"/>
          </w:tcPr>
          <w:p w:rsidR="0053596A" w:rsidRDefault="0053596A" w:rsidP="00F127DF">
            <w:pPr>
              <w:rPr>
                <w:rFonts w:ascii="Arial" w:hAnsi="Arial" w:cs="Arial"/>
              </w:rPr>
            </w:pPr>
          </w:p>
          <w:p w:rsidR="003F1027" w:rsidRDefault="006D5941" w:rsidP="0053596A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первые </w:t>
            </w:r>
            <w:r w:rsidR="0053596A" w:rsidRPr="0053596A">
              <w:rPr>
                <w:rFonts w:ascii="Arial" w:hAnsi="Arial" w:cs="Arial"/>
              </w:rPr>
              <w:t xml:space="preserve">1000 </w:t>
            </w:r>
            <w:r w:rsidR="007C20FA">
              <w:rPr>
                <w:rFonts w:ascii="Arial" w:hAnsi="Arial" w:cs="Arial"/>
              </w:rPr>
              <w:t xml:space="preserve">Договоров </w:t>
            </w:r>
            <w:r w:rsidR="0053596A" w:rsidRPr="0053596A">
              <w:rPr>
                <w:rFonts w:ascii="Arial" w:hAnsi="Arial" w:cs="Arial"/>
              </w:rPr>
              <w:t>– 30% от биржевой и клиринговой комиссии</w:t>
            </w:r>
            <w:r w:rsidR="000100F2">
              <w:rPr>
                <w:rFonts w:ascii="Arial" w:hAnsi="Arial" w:cs="Arial"/>
              </w:rPr>
              <w:t>;</w:t>
            </w:r>
          </w:p>
          <w:p w:rsidR="0053596A" w:rsidRDefault="0053596A" w:rsidP="0053596A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1001 до 30000 </w:t>
            </w:r>
            <w:r w:rsidR="007C20FA">
              <w:rPr>
                <w:rFonts w:ascii="Arial" w:hAnsi="Arial" w:cs="Arial"/>
              </w:rPr>
              <w:t xml:space="preserve">Договоров </w:t>
            </w:r>
            <w:r w:rsidR="006D594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20% от биржевой и клиринговой комиссии</w:t>
            </w:r>
            <w:r w:rsidR="000100F2">
              <w:rPr>
                <w:rFonts w:ascii="Arial" w:hAnsi="Arial" w:cs="Arial"/>
              </w:rPr>
              <w:t>;</w:t>
            </w:r>
          </w:p>
          <w:p w:rsidR="0053596A" w:rsidRDefault="0053596A" w:rsidP="0053596A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30001 и </w:t>
            </w:r>
            <w:r w:rsidR="006D5941">
              <w:rPr>
                <w:rFonts w:ascii="Arial" w:hAnsi="Arial" w:cs="Arial"/>
              </w:rPr>
              <w:t>последующий</w:t>
            </w:r>
            <w:r w:rsidR="000100F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10% от биржевой и клиринговой комиссии</w:t>
            </w:r>
            <w:r w:rsidR="000100F2">
              <w:rPr>
                <w:rFonts w:ascii="Arial" w:hAnsi="Arial" w:cs="Arial"/>
              </w:rPr>
              <w:t>;</w:t>
            </w:r>
          </w:p>
          <w:p w:rsidR="0053596A" w:rsidRPr="0010015F" w:rsidRDefault="0053596A" w:rsidP="00CD4094">
            <w:pPr>
              <w:rPr>
                <w:rFonts w:ascii="Arial" w:hAnsi="Arial" w:cs="Arial"/>
              </w:rPr>
            </w:pPr>
          </w:p>
        </w:tc>
      </w:tr>
    </w:tbl>
    <w:p w:rsidR="003F1027" w:rsidRPr="00B35A60" w:rsidRDefault="003F1027" w:rsidP="003F1027">
      <w:pPr>
        <w:rPr>
          <w:rFonts w:ascii="Arial" w:hAnsi="Arial" w:cs="Arial"/>
        </w:rPr>
      </w:pPr>
    </w:p>
    <w:p w:rsidR="006D5941" w:rsidRDefault="00BD6CDC" w:rsidP="003F1027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Тарифе «Первый Срочный» </w:t>
      </w:r>
      <w:r w:rsidR="006D5941">
        <w:rPr>
          <w:rFonts w:ascii="Arial" w:hAnsi="Arial" w:cs="Arial"/>
        </w:rPr>
        <w:t xml:space="preserve">Комиссия Банка за </w:t>
      </w:r>
      <w:r w:rsidR="00C50461">
        <w:rPr>
          <w:rFonts w:ascii="Arial" w:hAnsi="Arial" w:cs="Arial"/>
        </w:rPr>
        <w:t>заключение Договоров</w:t>
      </w:r>
      <w:r w:rsidR="006D5941">
        <w:rPr>
          <w:rFonts w:ascii="Arial" w:hAnsi="Arial" w:cs="Arial"/>
        </w:rPr>
        <w:t xml:space="preserve"> взимается ежедневно нарастающим итогом по всем </w:t>
      </w:r>
      <w:r w:rsidR="00C50461">
        <w:rPr>
          <w:rFonts w:ascii="Arial" w:hAnsi="Arial" w:cs="Arial"/>
        </w:rPr>
        <w:t xml:space="preserve">Договорам, заключённым </w:t>
      </w:r>
      <w:r w:rsidR="006828CA">
        <w:rPr>
          <w:rFonts w:ascii="Arial" w:hAnsi="Arial" w:cs="Arial"/>
        </w:rPr>
        <w:t xml:space="preserve">Банком за счет и в интересах </w:t>
      </w:r>
      <w:r w:rsidR="006D5941">
        <w:rPr>
          <w:rFonts w:ascii="Arial" w:hAnsi="Arial" w:cs="Arial"/>
        </w:rPr>
        <w:t>Клиент</w:t>
      </w:r>
      <w:r w:rsidR="006828CA">
        <w:rPr>
          <w:rFonts w:ascii="Arial" w:hAnsi="Arial" w:cs="Arial"/>
        </w:rPr>
        <w:t>а</w:t>
      </w:r>
      <w:r w:rsidR="006D5941">
        <w:rPr>
          <w:rFonts w:ascii="Arial" w:hAnsi="Arial" w:cs="Arial"/>
        </w:rPr>
        <w:t xml:space="preserve"> в течении </w:t>
      </w:r>
      <w:r w:rsidR="00C50461">
        <w:rPr>
          <w:rFonts w:ascii="Arial" w:hAnsi="Arial" w:cs="Arial"/>
        </w:rPr>
        <w:t>Т</w:t>
      </w:r>
      <w:r w:rsidR="006D5941">
        <w:rPr>
          <w:rFonts w:ascii="Arial" w:hAnsi="Arial" w:cs="Arial"/>
        </w:rPr>
        <w:t>оргового дня.</w:t>
      </w:r>
    </w:p>
    <w:p w:rsidR="003F1027" w:rsidRPr="00B35A60" w:rsidRDefault="003F1027" w:rsidP="003F1027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35A60">
        <w:rPr>
          <w:rFonts w:ascii="Arial" w:hAnsi="Arial" w:cs="Arial"/>
        </w:rPr>
        <w:t xml:space="preserve">При отсутствии денежных средств на </w:t>
      </w:r>
      <w:r w:rsidR="00C50461">
        <w:rPr>
          <w:rFonts w:ascii="Arial" w:hAnsi="Arial" w:cs="Arial"/>
        </w:rPr>
        <w:t>И</w:t>
      </w:r>
      <w:r w:rsidRPr="00B35A60">
        <w:rPr>
          <w:rFonts w:ascii="Arial" w:hAnsi="Arial" w:cs="Arial"/>
        </w:rPr>
        <w:t>нвестиционных счетах Клиентов, Банку предоставляется возможность списания необходимой суммы вознаграждения с текущих счетов, открытых в Банке</w:t>
      </w:r>
      <w:r w:rsidR="00CA4B06">
        <w:rPr>
          <w:rFonts w:ascii="Arial" w:hAnsi="Arial" w:cs="Arial"/>
        </w:rPr>
        <w:t>,</w:t>
      </w:r>
      <w:r w:rsidRPr="00B35A60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бесспорном </w:t>
      </w:r>
      <w:r w:rsidRPr="00B35A60">
        <w:rPr>
          <w:rFonts w:ascii="Arial" w:hAnsi="Arial" w:cs="Arial"/>
        </w:rPr>
        <w:t>порядке</w:t>
      </w:r>
      <w:r>
        <w:rPr>
          <w:rFonts w:ascii="Arial" w:hAnsi="Arial" w:cs="Arial"/>
        </w:rPr>
        <w:t xml:space="preserve"> без дополнительного распоряжения Клиента.</w:t>
      </w:r>
    </w:p>
    <w:p w:rsidR="003F1027" w:rsidRPr="00B35A60" w:rsidRDefault="003F1027" w:rsidP="003F1027">
      <w:pPr>
        <w:pStyle w:val="a6"/>
        <w:numPr>
          <w:ilvl w:val="0"/>
          <w:numId w:val="2"/>
        </w:numPr>
        <w:jc w:val="both"/>
        <w:rPr>
          <w:i/>
        </w:rPr>
      </w:pPr>
      <w:r w:rsidRPr="00B35A60">
        <w:rPr>
          <w:rFonts w:ascii="Arial" w:hAnsi="Arial" w:cs="Arial"/>
        </w:rPr>
        <w:t>Тарифный план «</w:t>
      </w:r>
      <w:r w:rsidR="00F127DF">
        <w:rPr>
          <w:rFonts w:ascii="Arial" w:hAnsi="Arial" w:cs="Arial"/>
        </w:rPr>
        <w:t>Первый</w:t>
      </w:r>
      <w:r w:rsidR="00BD6CDC">
        <w:rPr>
          <w:rFonts w:ascii="Arial" w:hAnsi="Arial" w:cs="Arial"/>
        </w:rPr>
        <w:t xml:space="preserve"> Срочный</w:t>
      </w:r>
      <w:r w:rsidRPr="00B35A6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не </w:t>
      </w:r>
      <w:r w:rsidRPr="00B35A60">
        <w:rPr>
          <w:rFonts w:ascii="Arial" w:hAnsi="Arial" w:cs="Arial"/>
        </w:rPr>
        <w:t>включает в себя комиссии и сборы, взимаемые</w:t>
      </w:r>
      <w:r>
        <w:rPr>
          <w:rFonts w:ascii="Arial" w:hAnsi="Arial" w:cs="Arial"/>
        </w:rPr>
        <w:t xml:space="preserve"> </w:t>
      </w:r>
      <w:r w:rsidRPr="00B35A60">
        <w:rPr>
          <w:rFonts w:ascii="Arial" w:hAnsi="Arial" w:cs="Arial"/>
        </w:rPr>
        <w:t>третьими лицами в связи с совершением сделок и иных операций.</w:t>
      </w:r>
    </w:p>
    <w:p w:rsidR="003F1027" w:rsidRDefault="003F1027" w:rsidP="003F1027">
      <w:pPr>
        <w:jc w:val="both"/>
        <w:rPr>
          <w:i/>
        </w:rPr>
      </w:pPr>
    </w:p>
    <w:p w:rsidR="00392D3A" w:rsidRDefault="00392D3A" w:rsidP="003F1027">
      <w:pPr>
        <w:jc w:val="both"/>
        <w:rPr>
          <w:i/>
        </w:rPr>
      </w:pPr>
    </w:p>
    <w:p w:rsidR="00392D3A" w:rsidRDefault="00392D3A" w:rsidP="00392D3A">
      <w:pPr>
        <w:jc w:val="both"/>
        <w:rPr>
          <w:rFonts w:ascii="Arial" w:hAnsi="Arial" w:cs="Arial"/>
        </w:rPr>
      </w:pPr>
      <w:r w:rsidRPr="00392D3A">
        <w:rPr>
          <w:rFonts w:ascii="Arial" w:hAnsi="Arial" w:cs="Arial"/>
        </w:rPr>
        <w:t>* НДС не облагается</w:t>
      </w:r>
      <w:r>
        <w:rPr>
          <w:rFonts w:ascii="Arial" w:hAnsi="Arial" w:cs="Arial"/>
        </w:rPr>
        <w:t>.</w:t>
      </w:r>
    </w:p>
    <w:p w:rsidR="006969C9" w:rsidRDefault="006969C9" w:rsidP="00392D3A">
      <w:pPr>
        <w:jc w:val="both"/>
        <w:rPr>
          <w:rFonts w:ascii="Arial" w:hAnsi="Arial" w:cs="Arial"/>
        </w:rPr>
      </w:pPr>
    </w:p>
    <w:p w:rsidR="006969C9" w:rsidRDefault="006969C9" w:rsidP="006969C9">
      <w:pPr>
        <w:pStyle w:val="a6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6969C9">
        <w:rPr>
          <w:rFonts w:ascii="Arial" w:hAnsi="Arial" w:cs="Arial"/>
          <w:b/>
          <w:i/>
          <w:sz w:val="28"/>
          <w:szCs w:val="28"/>
        </w:rPr>
        <w:t>Валютный рынок:</w:t>
      </w:r>
    </w:p>
    <w:p w:rsidR="006969C9" w:rsidRPr="006969C9" w:rsidRDefault="006969C9" w:rsidP="006969C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969C9" w:rsidRDefault="006969C9" w:rsidP="006969C9">
      <w:pPr>
        <w:jc w:val="center"/>
        <w:rPr>
          <w:rFonts w:ascii="Arial" w:hAnsi="Arial" w:cs="Arial"/>
          <w:b/>
          <w:i/>
        </w:rPr>
      </w:pPr>
      <w:r w:rsidRPr="006969C9">
        <w:rPr>
          <w:rFonts w:ascii="Arial" w:hAnsi="Arial" w:cs="Arial"/>
          <w:b/>
          <w:i/>
        </w:rPr>
        <w:t>Тариф</w:t>
      </w:r>
      <w:r w:rsidR="00C14EA3">
        <w:rPr>
          <w:rFonts w:ascii="Arial" w:hAnsi="Arial" w:cs="Arial"/>
          <w:b/>
          <w:i/>
        </w:rPr>
        <w:t>ный план</w:t>
      </w:r>
      <w:r w:rsidRPr="006969C9">
        <w:rPr>
          <w:rFonts w:ascii="Arial" w:hAnsi="Arial" w:cs="Arial"/>
          <w:b/>
          <w:i/>
        </w:rPr>
        <w:t xml:space="preserve"> «</w:t>
      </w:r>
      <w:r>
        <w:rPr>
          <w:rFonts w:ascii="Arial" w:hAnsi="Arial" w:cs="Arial"/>
          <w:b/>
          <w:i/>
        </w:rPr>
        <w:t>Первый Валютный</w:t>
      </w:r>
      <w:r w:rsidRPr="006969C9">
        <w:rPr>
          <w:rFonts w:ascii="Arial" w:hAnsi="Arial" w:cs="Arial"/>
          <w:b/>
          <w:i/>
        </w:rPr>
        <w:t>»</w:t>
      </w:r>
    </w:p>
    <w:p w:rsidR="006969C9" w:rsidRPr="006969C9" w:rsidRDefault="006969C9" w:rsidP="006969C9">
      <w:pPr>
        <w:jc w:val="center"/>
        <w:rPr>
          <w:rFonts w:ascii="Arial" w:hAnsi="Arial" w:cs="Arial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969C9" w:rsidRPr="001D6FD9" w:rsidTr="0083348A">
        <w:tc>
          <w:tcPr>
            <w:tcW w:w="5637" w:type="dxa"/>
          </w:tcPr>
          <w:p w:rsidR="006969C9" w:rsidRPr="001D6FD9" w:rsidRDefault="00E13F49" w:rsidP="00D008F8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</w:tc>
        <w:tc>
          <w:tcPr>
            <w:tcW w:w="3934" w:type="dxa"/>
          </w:tcPr>
          <w:p w:rsidR="006969C9" w:rsidRPr="001D6FD9" w:rsidRDefault="006969C9" w:rsidP="006828C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 xml:space="preserve">Ставка комиссионного вознаграждения (от суммы </w:t>
            </w:r>
            <w:r w:rsidR="006828CA">
              <w:rPr>
                <w:rFonts w:ascii="Arial" w:hAnsi="Arial" w:cs="Arial"/>
                <w:b/>
                <w:kern w:val="1"/>
                <w:lang w:eastAsia="en-US"/>
              </w:rPr>
              <w:t>Договора</w:t>
            </w: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), % (инструменты TOD, TOM)</w:t>
            </w:r>
            <w:r w:rsidR="00BD6CDC" w:rsidRPr="001D6FD9">
              <w:rPr>
                <w:rFonts w:ascii="Arial" w:hAnsi="Arial" w:cs="Arial"/>
                <w:b/>
                <w:kern w:val="1"/>
                <w:lang w:eastAsia="en-US"/>
              </w:rPr>
              <w:t>*</w:t>
            </w:r>
            <w:r w:rsidR="006828CA">
              <w:rPr>
                <w:rFonts w:ascii="Arial" w:hAnsi="Arial" w:cs="Arial"/>
                <w:b/>
                <w:kern w:val="1"/>
                <w:lang w:eastAsia="en-US"/>
              </w:rPr>
              <w:t>, ежед</w:t>
            </w:r>
            <w:r w:rsidR="009F1056">
              <w:rPr>
                <w:rFonts w:ascii="Arial" w:hAnsi="Arial" w:cs="Arial"/>
                <w:b/>
                <w:kern w:val="1"/>
                <w:lang w:eastAsia="en-US"/>
              </w:rPr>
              <w:t>н</w:t>
            </w:r>
            <w:r w:rsidR="006828CA">
              <w:rPr>
                <w:rFonts w:ascii="Arial" w:hAnsi="Arial" w:cs="Arial"/>
                <w:b/>
                <w:kern w:val="1"/>
                <w:lang w:eastAsia="en-US"/>
              </w:rPr>
              <w:t>евная</w:t>
            </w:r>
          </w:p>
        </w:tc>
      </w:tr>
      <w:tr w:rsidR="006969C9" w:rsidRPr="001D6FD9" w:rsidTr="0083348A">
        <w:tc>
          <w:tcPr>
            <w:tcW w:w="5637" w:type="dxa"/>
          </w:tcPr>
          <w:p w:rsidR="006969C9" w:rsidRPr="001D6FD9" w:rsidRDefault="00CC7CDD" w:rsidP="006969C9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Комиссия Банка за заключение Договоров на Валютном рынке </w:t>
            </w:r>
            <w:r w:rsidR="00CD60B0">
              <w:rPr>
                <w:rFonts w:ascii="Arial" w:hAnsi="Arial" w:cs="Arial"/>
                <w:kern w:val="1"/>
                <w:lang w:eastAsia="en-US"/>
              </w:rPr>
              <w:t xml:space="preserve">в объеме </w:t>
            </w:r>
            <w:r>
              <w:rPr>
                <w:rFonts w:ascii="Arial" w:hAnsi="Arial" w:cs="Arial"/>
                <w:kern w:val="1"/>
                <w:lang w:eastAsia="en-US"/>
              </w:rPr>
              <w:t>д</w:t>
            </w:r>
            <w:r w:rsidR="006969C9" w:rsidRPr="001D6FD9">
              <w:rPr>
                <w:rFonts w:ascii="Arial" w:hAnsi="Arial" w:cs="Arial"/>
                <w:kern w:val="1"/>
                <w:lang w:eastAsia="en-US"/>
              </w:rPr>
              <w:t>о 300 млн руб. в день</w:t>
            </w:r>
            <w:r w:rsidR="00CD60B0">
              <w:rPr>
                <w:rFonts w:ascii="Arial" w:hAnsi="Arial" w:cs="Arial"/>
                <w:kern w:val="1"/>
                <w:lang w:eastAsia="en-US"/>
              </w:rPr>
              <w:t>;</w:t>
            </w:r>
          </w:p>
          <w:p w:rsidR="006969C9" w:rsidRPr="001D6FD9" w:rsidRDefault="00CD60B0" w:rsidP="006969C9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Комиссия Банка за заключение Договоров на Валютном рынке в объеме о</w:t>
            </w:r>
            <w:r w:rsidR="006969C9" w:rsidRPr="001D6FD9">
              <w:rPr>
                <w:rFonts w:ascii="Arial" w:hAnsi="Arial" w:cs="Arial"/>
                <w:kern w:val="1"/>
                <w:lang w:eastAsia="en-US"/>
              </w:rPr>
              <w:t>т 300 млн. руб до 1 млрд. руб. в день</w:t>
            </w:r>
            <w:r>
              <w:rPr>
                <w:rFonts w:ascii="Arial" w:hAnsi="Arial" w:cs="Arial"/>
                <w:kern w:val="1"/>
                <w:lang w:eastAsia="en-US"/>
              </w:rPr>
              <w:t>;</w:t>
            </w:r>
          </w:p>
          <w:p w:rsidR="006969C9" w:rsidRPr="001D6FD9" w:rsidRDefault="00CD60B0" w:rsidP="006969C9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Комиссия Банка за заключение Договоров на Валютном рынке в объеме </w:t>
            </w:r>
            <w:r w:rsidR="00E13F49">
              <w:rPr>
                <w:rFonts w:ascii="Arial" w:hAnsi="Arial" w:cs="Arial"/>
                <w:kern w:val="1"/>
                <w:lang w:eastAsia="en-US"/>
              </w:rPr>
              <w:t>б</w:t>
            </w:r>
            <w:r w:rsidR="006969C9" w:rsidRPr="001D6FD9">
              <w:rPr>
                <w:rFonts w:ascii="Arial" w:hAnsi="Arial" w:cs="Arial"/>
                <w:kern w:val="1"/>
                <w:lang w:eastAsia="en-US"/>
              </w:rPr>
              <w:t>олее 1 млрд. руб. в день</w:t>
            </w:r>
          </w:p>
        </w:tc>
        <w:tc>
          <w:tcPr>
            <w:tcW w:w="3934" w:type="dxa"/>
          </w:tcPr>
          <w:p w:rsidR="006969C9" w:rsidRPr="001D6FD9" w:rsidRDefault="006969C9" w:rsidP="006969C9">
            <w:pPr>
              <w:jc w:val="center"/>
              <w:rPr>
                <w:rFonts w:ascii="Arial" w:hAnsi="Arial" w:cs="Arial"/>
              </w:rPr>
            </w:pPr>
            <w:r w:rsidRPr="001D6FD9">
              <w:rPr>
                <w:rFonts w:ascii="Arial" w:hAnsi="Arial" w:cs="Arial"/>
              </w:rPr>
              <w:t>0.01</w:t>
            </w:r>
          </w:p>
          <w:p w:rsidR="00CD60B0" w:rsidRDefault="00CD60B0" w:rsidP="006969C9">
            <w:pPr>
              <w:jc w:val="center"/>
              <w:rPr>
                <w:rFonts w:ascii="Arial" w:hAnsi="Arial" w:cs="Arial"/>
              </w:rPr>
            </w:pPr>
          </w:p>
          <w:p w:rsidR="006969C9" w:rsidRDefault="006969C9" w:rsidP="006969C9">
            <w:pPr>
              <w:jc w:val="center"/>
              <w:rPr>
                <w:rFonts w:ascii="Arial" w:hAnsi="Arial" w:cs="Arial"/>
              </w:rPr>
            </w:pPr>
            <w:r w:rsidRPr="001D6FD9">
              <w:rPr>
                <w:rFonts w:ascii="Arial" w:hAnsi="Arial" w:cs="Arial"/>
              </w:rPr>
              <w:t>0.008</w:t>
            </w:r>
          </w:p>
          <w:p w:rsidR="00CD60B0" w:rsidRPr="001D6FD9" w:rsidRDefault="00CD60B0" w:rsidP="006969C9">
            <w:pPr>
              <w:jc w:val="center"/>
              <w:rPr>
                <w:rFonts w:ascii="Arial" w:hAnsi="Arial" w:cs="Arial"/>
              </w:rPr>
            </w:pPr>
          </w:p>
          <w:p w:rsidR="006969C9" w:rsidRPr="001D6FD9" w:rsidRDefault="006969C9" w:rsidP="006969C9">
            <w:pPr>
              <w:jc w:val="center"/>
              <w:rPr>
                <w:rFonts w:ascii="Arial" w:hAnsi="Arial" w:cs="Arial"/>
              </w:rPr>
            </w:pPr>
            <w:r w:rsidRPr="001D6FD9">
              <w:rPr>
                <w:rFonts w:ascii="Arial" w:hAnsi="Arial" w:cs="Arial"/>
              </w:rPr>
              <w:t>0.004</w:t>
            </w:r>
          </w:p>
        </w:tc>
      </w:tr>
    </w:tbl>
    <w:p w:rsidR="006969C9" w:rsidRPr="001D6FD9" w:rsidRDefault="006969C9" w:rsidP="006969C9">
      <w:pPr>
        <w:ind w:left="360"/>
        <w:jc w:val="both"/>
        <w:rPr>
          <w:rFonts w:ascii="Arial" w:hAnsi="Arial" w:cs="Arial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070"/>
        <w:gridCol w:w="3070"/>
        <w:gridCol w:w="3500"/>
      </w:tblGrid>
      <w:tr w:rsidR="00BD6CDC" w:rsidRPr="001D6FD9" w:rsidTr="00344116">
        <w:tc>
          <w:tcPr>
            <w:tcW w:w="3070" w:type="dxa"/>
          </w:tcPr>
          <w:p w:rsidR="00BD6CDC" w:rsidRPr="001D6FD9" w:rsidRDefault="00BD6CDC" w:rsidP="00344116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Ставка переноса обязательств (п.18.1.1 Регламента)</w:t>
            </w:r>
          </w:p>
        </w:tc>
        <w:tc>
          <w:tcPr>
            <w:tcW w:w="3070" w:type="dxa"/>
          </w:tcPr>
          <w:p w:rsidR="00BD6CDC" w:rsidRPr="001D6FD9" w:rsidRDefault="00BD6CDC" w:rsidP="00D021BD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</w:rPr>
              <w:t>Продажа</w:t>
            </w:r>
            <w:r w:rsidR="001D6FD9" w:rsidRPr="001D6FD9">
              <w:rPr>
                <w:rFonts w:ascii="Arial" w:hAnsi="Arial" w:cs="Arial"/>
                <w:b/>
              </w:rPr>
              <w:t xml:space="preserve"> по первой части</w:t>
            </w:r>
            <w:r w:rsidR="003775B2">
              <w:rPr>
                <w:rFonts w:ascii="Arial" w:hAnsi="Arial" w:cs="Arial"/>
                <w:b/>
              </w:rPr>
              <w:t xml:space="preserve"> Договора своп</w:t>
            </w:r>
            <w:r w:rsidR="001D6FD9" w:rsidRPr="001D6F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00" w:type="dxa"/>
          </w:tcPr>
          <w:p w:rsidR="00BD6CDC" w:rsidRPr="001D6FD9" w:rsidRDefault="00BD6CDC" w:rsidP="00344116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</w:rPr>
              <w:t>Покупка</w:t>
            </w:r>
            <w:r w:rsidR="001D6FD9" w:rsidRPr="001D6FD9">
              <w:rPr>
                <w:rFonts w:ascii="Arial" w:hAnsi="Arial" w:cs="Arial"/>
                <w:b/>
              </w:rPr>
              <w:t xml:space="preserve"> по первой части</w:t>
            </w:r>
            <w:r w:rsidR="003775B2">
              <w:rPr>
                <w:rFonts w:ascii="Arial" w:hAnsi="Arial" w:cs="Arial"/>
                <w:b/>
              </w:rPr>
              <w:t xml:space="preserve"> Договора своп</w:t>
            </w:r>
            <w:r w:rsidR="003775B2" w:rsidRPr="001D6FD9" w:rsidDel="003775B2">
              <w:rPr>
                <w:rFonts w:ascii="Arial" w:hAnsi="Arial" w:cs="Arial"/>
                <w:b/>
              </w:rPr>
              <w:t xml:space="preserve"> </w:t>
            </w:r>
            <w:r w:rsidR="004235B2">
              <w:rPr>
                <w:rFonts w:ascii="Arial" w:hAnsi="Arial" w:cs="Arial"/>
                <w:b/>
              </w:rPr>
              <w:t>*</w:t>
            </w:r>
          </w:p>
        </w:tc>
      </w:tr>
      <w:tr w:rsidR="00BD6CDC" w:rsidRPr="001D6FD9" w:rsidTr="00344116">
        <w:tc>
          <w:tcPr>
            <w:tcW w:w="3070" w:type="dxa"/>
            <w:vAlign w:val="center"/>
          </w:tcPr>
          <w:p w:rsidR="00BD6CDC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  <w:p w:rsidR="00BD6CDC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D6CDC" w:rsidRPr="001D6FD9" w:rsidRDefault="00BD6CDC" w:rsidP="00BD6CDC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 w:rsidR="003775B2"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3775B2"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до 14:30 по инструменту EURUSD_TODTOM + 3% годовых</w:t>
            </w:r>
            <w:r w:rsidR="00344116" w:rsidRPr="001D6FD9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</w:t>
            </w:r>
            <w:r w:rsidR="003775B2" w:rsidRPr="003734F7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BD6CDC" w:rsidRPr="001D6FD9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344116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 w:rsidR="003775B2">
              <w:rPr>
                <w:rFonts w:ascii="Arial" w:hAnsi="Arial" w:cs="Arial"/>
                <w:kern w:val="1"/>
                <w:lang w:eastAsia="en-US"/>
              </w:rPr>
              <w:t xml:space="preserve">ий 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до 14:30 по инструменту EURUSD_TODTOM - 3% годовых</w:t>
            </w:r>
            <w:r w:rsidR="00344116" w:rsidRPr="001D6FD9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</w:t>
            </w:r>
            <w:r w:rsidR="003775B2"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BD6CDC" w:rsidRPr="001D6FD9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D6CDC" w:rsidRPr="001D6FD9" w:rsidTr="00344116">
        <w:tc>
          <w:tcPr>
            <w:tcW w:w="3070" w:type="dxa"/>
            <w:vAlign w:val="center"/>
          </w:tcPr>
          <w:p w:rsidR="00BD6CDC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BD6CDC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3070" w:type="dxa"/>
          </w:tcPr>
          <w:p w:rsidR="00344116" w:rsidRPr="001D6FD9" w:rsidRDefault="003775B2" w:rsidP="0034411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lastRenderedPageBreak/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="00BD6CDC" w:rsidRPr="001D6FD9">
              <w:rPr>
                <w:rFonts w:ascii="Arial" w:hAnsi="Arial" w:cs="Arial"/>
                <w:kern w:val="1"/>
                <w:lang w:eastAsia="en-US"/>
              </w:rPr>
              <w:t xml:space="preserve">до 14:30 </w:t>
            </w:r>
            <w:r w:rsidR="00BD6CDC" w:rsidRPr="001D6FD9">
              <w:rPr>
                <w:rFonts w:ascii="Arial" w:hAnsi="Arial" w:cs="Arial"/>
                <w:kern w:val="1"/>
                <w:lang w:eastAsia="en-US"/>
              </w:rPr>
              <w:lastRenderedPageBreak/>
              <w:t>по инструменту USD_TODTOM +3% годовых</w:t>
            </w:r>
            <w:r w:rsidR="00344116" w:rsidRPr="001D6FD9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BD6CDC" w:rsidRPr="001D6FD9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344116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lastRenderedPageBreak/>
              <w:t>0</w:t>
            </w:r>
            <w:r w:rsidR="00344116" w:rsidRPr="001D6FD9">
              <w:rPr>
                <w:rFonts w:ascii="Arial" w:hAnsi="Arial" w:cs="Arial"/>
                <w:kern w:val="1"/>
                <w:lang w:eastAsia="en-US"/>
              </w:rPr>
              <w:t xml:space="preserve">% от величины первой части </w:t>
            </w:r>
            <w:r w:rsidR="003775B2" w:rsidRPr="00A96219">
              <w:rPr>
                <w:rFonts w:ascii="Arial" w:hAnsi="Arial" w:cs="Arial"/>
                <w:kern w:val="1"/>
                <w:lang w:eastAsia="en-US"/>
              </w:rPr>
              <w:lastRenderedPageBreak/>
              <w:t>Договора своп</w:t>
            </w:r>
          </w:p>
          <w:p w:rsidR="00BD6CDC" w:rsidRPr="001D6FD9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D6CDC" w:rsidRPr="001D6FD9" w:rsidTr="00344116">
        <w:tc>
          <w:tcPr>
            <w:tcW w:w="3070" w:type="dxa"/>
            <w:vAlign w:val="center"/>
          </w:tcPr>
          <w:p w:rsidR="00BD6CDC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lastRenderedPageBreak/>
              <w:t>EURRUB</w:t>
            </w:r>
          </w:p>
          <w:p w:rsidR="00BD6CDC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3070" w:type="dxa"/>
          </w:tcPr>
          <w:p w:rsidR="00344116" w:rsidRPr="001D6FD9" w:rsidRDefault="003775B2" w:rsidP="0034411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="00BD6CDC" w:rsidRPr="001D6FD9">
              <w:rPr>
                <w:rFonts w:ascii="Arial" w:hAnsi="Arial" w:cs="Arial"/>
                <w:kern w:val="1"/>
                <w:lang w:eastAsia="en-US"/>
              </w:rPr>
              <w:t>до 14:30 по инструменту EUR_TODTOM +3% годовых</w:t>
            </w:r>
            <w:r w:rsidR="00344116" w:rsidRPr="001D6FD9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BD6CDC" w:rsidRPr="001D6FD9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344116" w:rsidRPr="001D6FD9" w:rsidRDefault="00BD6CDC" w:rsidP="0034411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0</w:t>
            </w:r>
            <w:r w:rsidR="00344116" w:rsidRPr="001D6FD9">
              <w:rPr>
                <w:rFonts w:ascii="Arial" w:hAnsi="Arial" w:cs="Arial"/>
                <w:kern w:val="1"/>
                <w:lang w:eastAsia="en-US"/>
              </w:rPr>
              <w:t xml:space="preserve">% от величины первой части </w:t>
            </w:r>
            <w:r w:rsidR="003775B2"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BD6CDC" w:rsidRPr="001D6FD9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391C51" w:rsidRDefault="00391C51" w:rsidP="00391C51">
      <w:pPr>
        <w:jc w:val="center"/>
        <w:rPr>
          <w:rFonts w:ascii="Arial" w:hAnsi="Arial" w:cs="Arial"/>
          <w:b/>
          <w:i/>
        </w:rPr>
      </w:pPr>
    </w:p>
    <w:p w:rsidR="00BD6CDC" w:rsidRPr="006969C9" w:rsidRDefault="00BD6CDC" w:rsidP="006969C9">
      <w:pPr>
        <w:ind w:left="360"/>
        <w:jc w:val="both"/>
        <w:rPr>
          <w:rFonts w:ascii="Arial" w:hAnsi="Arial" w:cs="Arial"/>
        </w:rPr>
      </w:pPr>
    </w:p>
    <w:p w:rsidR="006969C9" w:rsidRDefault="006969C9" w:rsidP="006969C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</w:t>
      </w:r>
      <w:r w:rsidR="009A560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Банка за </w:t>
      </w:r>
      <w:r w:rsidR="006828CA">
        <w:rPr>
          <w:rFonts w:ascii="Arial" w:hAnsi="Arial" w:cs="Arial"/>
        </w:rPr>
        <w:t>заключение Договоров</w:t>
      </w:r>
      <w:r>
        <w:rPr>
          <w:rFonts w:ascii="Arial" w:hAnsi="Arial" w:cs="Arial"/>
        </w:rPr>
        <w:t xml:space="preserve"> на Валютном рынке взимается ежедневно по всем</w:t>
      </w:r>
      <w:r w:rsidR="006828CA">
        <w:rPr>
          <w:rFonts w:ascii="Arial" w:hAnsi="Arial" w:cs="Arial"/>
        </w:rPr>
        <w:t xml:space="preserve"> Договорам, </w:t>
      </w:r>
      <w:r w:rsidR="00AB6303">
        <w:rPr>
          <w:rFonts w:ascii="Arial" w:hAnsi="Arial" w:cs="Arial"/>
        </w:rPr>
        <w:t>заключённым</w:t>
      </w:r>
      <w:r w:rsidR="006828CA">
        <w:rPr>
          <w:rFonts w:ascii="Arial" w:hAnsi="Arial" w:cs="Arial"/>
        </w:rPr>
        <w:t xml:space="preserve"> Банком</w:t>
      </w:r>
      <w:r w:rsidR="00AB6303">
        <w:rPr>
          <w:rFonts w:ascii="Arial" w:hAnsi="Arial" w:cs="Arial"/>
        </w:rPr>
        <w:t xml:space="preserve"> </w:t>
      </w:r>
      <w:r w:rsidR="006828CA">
        <w:rPr>
          <w:rFonts w:ascii="Arial" w:hAnsi="Arial" w:cs="Arial"/>
        </w:rPr>
        <w:t xml:space="preserve">за счет и в интересах </w:t>
      </w:r>
      <w:r>
        <w:rPr>
          <w:rFonts w:ascii="Arial" w:hAnsi="Arial" w:cs="Arial"/>
        </w:rPr>
        <w:t xml:space="preserve"> Клиент</w:t>
      </w:r>
      <w:r w:rsidR="006828C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 течении </w:t>
      </w:r>
      <w:r w:rsidR="006828CA">
        <w:rPr>
          <w:rFonts w:ascii="Arial" w:hAnsi="Arial" w:cs="Arial"/>
        </w:rPr>
        <w:t>Т</w:t>
      </w:r>
      <w:r>
        <w:rPr>
          <w:rFonts w:ascii="Arial" w:hAnsi="Arial" w:cs="Arial"/>
        </w:rPr>
        <w:t>оргового дня.</w:t>
      </w:r>
    </w:p>
    <w:p w:rsidR="00BD6CDC" w:rsidRDefault="00CE2406" w:rsidP="006969C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t>Б</w:t>
      </w:r>
      <w:r>
        <w:rPr>
          <w:rFonts w:ascii="Arial" w:hAnsi="Arial" w:cs="Arial"/>
        </w:rPr>
        <w:t>анк</w:t>
      </w:r>
      <w:r w:rsidRPr="00BD6CDC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Валютном</w:t>
      </w:r>
      <w:r w:rsidRPr="00BD6CDC">
        <w:rPr>
          <w:rFonts w:ascii="Arial" w:hAnsi="Arial" w:cs="Arial"/>
        </w:rPr>
        <w:t xml:space="preserve"> рынк</w:t>
      </w:r>
      <w:r>
        <w:rPr>
          <w:rFonts w:ascii="Arial" w:hAnsi="Arial" w:cs="Arial"/>
        </w:rPr>
        <w:t>е</w:t>
      </w:r>
      <w:r w:rsidRPr="00BD6C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не взимает с  Клиента  </w:t>
      </w:r>
      <w:r w:rsidRPr="00BD42BD">
        <w:rPr>
          <w:rFonts w:ascii="Arial" w:hAnsi="Arial" w:cs="Arial"/>
        </w:rPr>
        <w:t xml:space="preserve"> </w:t>
      </w:r>
      <w:r w:rsidRPr="00B35A60">
        <w:rPr>
          <w:rFonts w:ascii="Arial" w:hAnsi="Arial" w:cs="Arial"/>
        </w:rPr>
        <w:t>комиссии и сборы, взимаемые</w:t>
      </w:r>
      <w:r>
        <w:rPr>
          <w:rFonts w:ascii="Arial" w:hAnsi="Arial" w:cs="Arial"/>
        </w:rPr>
        <w:t xml:space="preserve"> </w:t>
      </w:r>
      <w:r w:rsidRPr="00B35A60">
        <w:rPr>
          <w:rFonts w:ascii="Arial" w:hAnsi="Arial" w:cs="Arial"/>
        </w:rPr>
        <w:t>третьими лицами в связи с совершением сделок и иных операций</w:t>
      </w:r>
      <w:r w:rsidRPr="00BD6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исключением</w:t>
      </w:r>
      <w:r w:rsidRPr="00BD6CDC">
        <w:rPr>
          <w:rFonts w:ascii="Arial" w:hAnsi="Arial" w:cs="Arial"/>
        </w:rPr>
        <w:t xml:space="preserve"> </w:t>
      </w:r>
      <w:r w:rsidR="00BD6CDC" w:rsidRPr="00BD6CDC">
        <w:rPr>
          <w:rFonts w:ascii="Arial" w:hAnsi="Arial" w:cs="Arial"/>
        </w:rPr>
        <w:t xml:space="preserve">платы за превышение количества транзакций, взимаемой </w:t>
      </w:r>
      <w:r w:rsidR="00A21882">
        <w:rPr>
          <w:rFonts w:ascii="Arial" w:hAnsi="Arial" w:cs="Arial"/>
        </w:rPr>
        <w:t>ОАО «</w:t>
      </w:r>
      <w:r w:rsidR="009067B9">
        <w:rPr>
          <w:rFonts w:ascii="Arial" w:hAnsi="Arial" w:cs="Arial"/>
        </w:rPr>
        <w:t>Московск</w:t>
      </w:r>
      <w:r w:rsidR="00A21882">
        <w:rPr>
          <w:rFonts w:ascii="Arial" w:hAnsi="Arial" w:cs="Arial"/>
        </w:rPr>
        <w:t>ая</w:t>
      </w:r>
      <w:r w:rsidR="009067B9">
        <w:rPr>
          <w:rFonts w:ascii="Arial" w:hAnsi="Arial" w:cs="Arial"/>
        </w:rPr>
        <w:t xml:space="preserve"> Бирж</w:t>
      </w:r>
      <w:r w:rsidR="00A21882">
        <w:rPr>
          <w:rFonts w:ascii="Arial" w:hAnsi="Arial" w:cs="Arial"/>
        </w:rPr>
        <w:t>а»</w:t>
      </w:r>
      <w:r w:rsidR="00BD6CDC" w:rsidRPr="00BD6CDC">
        <w:rPr>
          <w:rFonts w:ascii="Arial" w:hAnsi="Arial" w:cs="Arial"/>
        </w:rPr>
        <w:t xml:space="preserve"> по итогам торговой сессии</w:t>
      </w:r>
      <w:r w:rsidR="00AB6303">
        <w:rPr>
          <w:rFonts w:ascii="Arial" w:hAnsi="Arial" w:cs="Arial"/>
        </w:rPr>
        <w:t>,</w:t>
      </w:r>
      <w:r w:rsidR="008C4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C416A">
        <w:rPr>
          <w:rFonts w:ascii="Arial" w:hAnsi="Arial" w:cs="Arial"/>
        </w:rPr>
        <w:t xml:space="preserve"> платы за предоставления технологического подключения к Биржевым шлюзам</w:t>
      </w:r>
      <w:r w:rsidR="00BD6CDC" w:rsidRPr="00BD6CDC">
        <w:rPr>
          <w:rFonts w:ascii="Arial" w:hAnsi="Arial" w:cs="Arial"/>
        </w:rPr>
        <w:t>.</w:t>
      </w:r>
    </w:p>
    <w:p w:rsidR="00A678D7" w:rsidRPr="00A678D7" w:rsidRDefault="00A678D7" w:rsidP="00A678D7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A678D7">
        <w:rPr>
          <w:rFonts w:ascii="Arial" w:hAnsi="Arial" w:cs="Arial"/>
        </w:rPr>
        <w:t xml:space="preserve">В случае заключения </w:t>
      </w:r>
      <w:r>
        <w:rPr>
          <w:rFonts w:ascii="Arial" w:hAnsi="Arial" w:cs="Arial"/>
        </w:rPr>
        <w:t>Клиентом</w:t>
      </w:r>
      <w:r w:rsidRPr="00A67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Договоров</w:t>
      </w:r>
      <w:r w:rsidRPr="00A678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не </w:t>
      </w:r>
      <w:r w:rsidRPr="00A678D7">
        <w:rPr>
          <w:rFonts w:ascii="Arial" w:hAnsi="Arial" w:cs="Arial"/>
        </w:rPr>
        <w:t>являющ</w:t>
      </w:r>
      <w:r>
        <w:rPr>
          <w:rFonts w:ascii="Arial" w:hAnsi="Arial" w:cs="Arial"/>
        </w:rPr>
        <w:t>ихся</w:t>
      </w:r>
      <w:r w:rsidRPr="00A678D7">
        <w:rPr>
          <w:rFonts w:ascii="Arial" w:hAnsi="Arial" w:cs="Arial"/>
        </w:rPr>
        <w:t xml:space="preserve"> внесистемн</w:t>
      </w:r>
      <w:r>
        <w:rPr>
          <w:rFonts w:ascii="Arial" w:hAnsi="Arial" w:cs="Arial"/>
        </w:rPr>
        <w:t>ыми</w:t>
      </w:r>
      <w:r w:rsidRPr="00A678D7">
        <w:rPr>
          <w:rFonts w:ascii="Arial" w:hAnsi="Arial" w:cs="Arial"/>
        </w:rPr>
        <w:t>, по заявк</w:t>
      </w:r>
      <w:r>
        <w:rPr>
          <w:rFonts w:ascii="Arial" w:hAnsi="Arial" w:cs="Arial"/>
        </w:rPr>
        <w:t>ам</w:t>
      </w:r>
      <w:r w:rsidRPr="00A678D7">
        <w:rPr>
          <w:rFonts w:ascii="Arial" w:hAnsi="Arial" w:cs="Arial"/>
        </w:rPr>
        <w:t xml:space="preserve"> объемом менее 50 лотов, комиссионное вознаграждение устанавливается в размере </w:t>
      </w:r>
      <w:r>
        <w:rPr>
          <w:rFonts w:ascii="Arial" w:hAnsi="Arial" w:cs="Arial"/>
        </w:rPr>
        <w:t>50 рублей</w:t>
      </w:r>
      <w:r w:rsidR="003C3F71">
        <w:rPr>
          <w:rFonts w:ascii="Arial" w:hAnsi="Arial" w:cs="Arial"/>
        </w:rPr>
        <w:t xml:space="preserve"> по каждому Договору заключенному в рамках данной заявки</w:t>
      </w:r>
      <w:r>
        <w:rPr>
          <w:rFonts w:ascii="Arial" w:hAnsi="Arial" w:cs="Arial"/>
        </w:rPr>
        <w:t>. Данное положение не относится к сделкам своп</w:t>
      </w:r>
      <w:r w:rsidRPr="00BD6CDC">
        <w:rPr>
          <w:rFonts w:ascii="Arial" w:hAnsi="Arial" w:cs="Arial"/>
        </w:rPr>
        <w:t>.</w:t>
      </w:r>
    </w:p>
    <w:p w:rsidR="006969C9" w:rsidRDefault="006969C9" w:rsidP="00BD6CDC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t xml:space="preserve">При отсутствии денежных средств на </w:t>
      </w:r>
      <w:r w:rsidR="00CA4B06">
        <w:rPr>
          <w:rFonts w:ascii="Arial" w:hAnsi="Arial" w:cs="Arial"/>
        </w:rPr>
        <w:t>И</w:t>
      </w:r>
      <w:r w:rsidRPr="00BD6CDC">
        <w:rPr>
          <w:rFonts w:ascii="Arial" w:hAnsi="Arial" w:cs="Arial"/>
        </w:rPr>
        <w:t>нвестиционных счетах Клиентов, Банку предоставляется возможность списания необходимой суммы вознаграждения с текущих счетов, открытых в Банке</w:t>
      </w:r>
      <w:r w:rsidR="00CA4B06">
        <w:rPr>
          <w:rFonts w:ascii="Arial" w:hAnsi="Arial" w:cs="Arial"/>
        </w:rPr>
        <w:t>,</w:t>
      </w:r>
      <w:r w:rsidRPr="00BD6CDC">
        <w:rPr>
          <w:rFonts w:ascii="Arial" w:hAnsi="Arial" w:cs="Arial"/>
        </w:rPr>
        <w:t xml:space="preserve"> в бесспорном порядке без дополнительного распоряжения Клиента.</w:t>
      </w:r>
    </w:p>
    <w:p w:rsidR="00BD6CDC" w:rsidRPr="00BD6CDC" w:rsidRDefault="00BD6CDC" w:rsidP="00344116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BD6CDC" w:rsidRDefault="00BD6CDC" w:rsidP="00344116">
      <w:pPr>
        <w:ind w:left="360"/>
        <w:jc w:val="both"/>
        <w:rPr>
          <w:rFonts w:ascii="Arial" w:hAnsi="Arial" w:cs="Arial"/>
        </w:rPr>
      </w:pPr>
      <w:r w:rsidRPr="00344116">
        <w:rPr>
          <w:rFonts w:ascii="Arial" w:hAnsi="Arial" w:cs="Arial"/>
        </w:rPr>
        <w:t>* НДС не облагается.</w:t>
      </w:r>
    </w:p>
    <w:p w:rsidR="00DB4BC9" w:rsidRDefault="00DB4BC9" w:rsidP="009F1056">
      <w:pPr>
        <w:ind w:left="360"/>
        <w:jc w:val="both"/>
        <w:rPr>
          <w:rFonts w:ascii="Arial" w:hAnsi="Arial" w:cs="Arial"/>
        </w:rPr>
      </w:pPr>
    </w:p>
    <w:p w:rsidR="00DB4BC9" w:rsidRDefault="00DB4BC9" w:rsidP="00DB4BC9">
      <w:pPr>
        <w:pStyle w:val="a6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Фондовый</w:t>
      </w:r>
      <w:r w:rsidRPr="006969C9">
        <w:rPr>
          <w:rFonts w:ascii="Arial" w:hAnsi="Arial" w:cs="Arial"/>
          <w:b/>
          <w:i/>
          <w:sz w:val="28"/>
          <w:szCs w:val="28"/>
        </w:rPr>
        <w:t xml:space="preserve"> рынок:</w:t>
      </w:r>
    </w:p>
    <w:p w:rsidR="00DB4BC9" w:rsidRDefault="00DB4BC9" w:rsidP="00DB4BC9">
      <w:pPr>
        <w:jc w:val="center"/>
        <w:rPr>
          <w:rFonts w:ascii="Arial" w:hAnsi="Arial" w:cs="Arial"/>
          <w:b/>
          <w:i/>
        </w:rPr>
      </w:pPr>
    </w:p>
    <w:p w:rsidR="00DB4BC9" w:rsidRDefault="00DB4BC9" w:rsidP="00DB4BC9">
      <w:pPr>
        <w:jc w:val="center"/>
        <w:rPr>
          <w:rFonts w:ascii="Arial" w:hAnsi="Arial" w:cs="Arial"/>
          <w:b/>
          <w:i/>
        </w:rPr>
      </w:pPr>
      <w:r w:rsidRPr="007A27A3">
        <w:rPr>
          <w:rFonts w:ascii="Arial" w:hAnsi="Arial" w:cs="Arial"/>
          <w:b/>
          <w:i/>
        </w:rPr>
        <w:t xml:space="preserve">Тариф «Первый </w:t>
      </w:r>
      <w:r w:rsidR="00EE32AB">
        <w:rPr>
          <w:rFonts w:ascii="Arial" w:hAnsi="Arial" w:cs="Arial"/>
          <w:b/>
          <w:i/>
        </w:rPr>
        <w:t>Фондовый</w:t>
      </w:r>
      <w:r w:rsidRPr="007A27A3">
        <w:rPr>
          <w:rFonts w:ascii="Arial" w:hAnsi="Arial" w:cs="Arial"/>
          <w:b/>
          <w:i/>
        </w:rPr>
        <w:t>»</w:t>
      </w:r>
    </w:p>
    <w:p w:rsidR="00DB4BC9" w:rsidRPr="007A27A3" w:rsidRDefault="00DB4BC9" w:rsidP="00DB4BC9">
      <w:pPr>
        <w:jc w:val="center"/>
        <w:rPr>
          <w:rFonts w:ascii="Arial" w:hAnsi="Arial" w:cs="Arial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B4BC9" w:rsidRPr="001D6FD9" w:rsidTr="000D0CE6">
        <w:tc>
          <w:tcPr>
            <w:tcW w:w="5637" w:type="dxa"/>
          </w:tcPr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Объем сделок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 xml:space="preserve"> с акциями</w:t>
            </w: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, ежедневно</w:t>
            </w:r>
          </w:p>
        </w:tc>
        <w:tc>
          <w:tcPr>
            <w:tcW w:w="3934" w:type="dxa"/>
          </w:tcPr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Ставка комиссионного вознаграждения (от суммы сделки), % (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>безадресные, адресные сделки за исключением сделок РЕПО</w:t>
            </w: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)*</w:t>
            </w:r>
          </w:p>
        </w:tc>
      </w:tr>
      <w:tr w:rsidR="00DB4BC9" w:rsidRPr="001D6FD9" w:rsidTr="000D0CE6">
        <w:tc>
          <w:tcPr>
            <w:tcW w:w="5637" w:type="dxa"/>
          </w:tcPr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О</w:t>
            </w:r>
            <w:r w:rsidRPr="007A27A3">
              <w:rPr>
                <w:rFonts w:ascii="Arial" w:hAnsi="Arial" w:cs="Arial"/>
                <w:kern w:val="1"/>
                <w:lang w:eastAsia="en-US"/>
              </w:rPr>
              <w:t>т 0 руб. до 50 млн руб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в день</w:t>
            </w:r>
          </w:p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От </w:t>
            </w:r>
            <w:r>
              <w:rPr>
                <w:rFonts w:ascii="Arial" w:hAnsi="Arial" w:cs="Arial"/>
                <w:kern w:val="1"/>
                <w:lang w:eastAsia="en-US"/>
              </w:rPr>
              <w:t>5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0 млн. руб</w:t>
            </w:r>
            <w:r>
              <w:rPr>
                <w:rFonts w:ascii="Arial" w:hAnsi="Arial" w:cs="Arial"/>
                <w:kern w:val="1"/>
                <w:lang w:eastAsia="en-US"/>
              </w:rPr>
              <w:t>.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до 1</w:t>
            </w:r>
            <w:r>
              <w:rPr>
                <w:rFonts w:ascii="Arial" w:hAnsi="Arial" w:cs="Arial"/>
                <w:kern w:val="1"/>
                <w:lang w:eastAsia="en-US"/>
              </w:rPr>
              <w:t>00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млн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. руб. в день</w:t>
            </w:r>
          </w:p>
          <w:p w:rsidR="00DB4BC9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От </w:t>
            </w:r>
            <w:r>
              <w:rPr>
                <w:rFonts w:ascii="Arial" w:hAnsi="Arial" w:cs="Arial"/>
                <w:kern w:val="1"/>
                <w:lang w:eastAsia="en-US"/>
              </w:rPr>
              <w:t>10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0 млн. руб</w:t>
            </w:r>
            <w:r>
              <w:rPr>
                <w:rFonts w:ascii="Arial" w:hAnsi="Arial" w:cs="Arial"/>
                <w:kern w:val="1"/>
                <w:lang w:eastAsia="en-US"/>
              </w:rPr>
              <w:t>.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до </w:t>
            </w:r>
            <w:r>
              <w:rPr>
                <w:rFonts w:ascii="Arial" w:hAnsi="Arial" w:cs="Arial"/>
                <w:kern w:val="1"/>
                <w:lang w:eastAsia="en-US"/>
              </w:rPr>
              <w:t>500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млн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. руб. в день</w:t>
            </w:r>
          </w:p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Более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50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0 млн. руб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в день</w:t>
            </w:r>
          </w:p>
        </w:tc>
        <w:tc>
          <w:tcPr>
            <w:tcW w:w="3934" w:type="dxa"/>
          </w:tcPr>
          <w:p w:rsidR="00DB4BC9" w:rsidRDefault="00DB4BC9" w:rsidP="000D0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  <w:p w:rsidR="00DB4BC9" w:rsidRDefault="00DB4BC9" w:rsidP="000D0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0,018</w:t>
            </w:r>
          </w:p>
          <w:p w:rsidR="00DB4BC9" w:rsidRDefault="00DB4BC9" w:rsidP="000D0CE6">
            <w:pPr>
              <w:jc w:val="center"/>
              <w:rPr>
                <w:rFonts w:ascii="Arial" w:hAnsi="Arial" w:cs="Arial"/>
              </w:rPr>
            </w:pPr>
            <w:r w:rsidRPr="001D6FD9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15</w:t>
            </w:r>
          </w:p>
          <w:p w:rsidR="00DB4BC9" w:rsidRPr="001D6FD9" w:rsidRDefault="00DB4BC9" w:rsidP="000D0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</w:tr>
    </w:tbl>
    <w:p w:rsidR="00DB4BC9" w:rsidRDefault="00DB4BC9" w:rsidP="00DB4BC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B4BC9" w:rsidRPr="001D6FD9" w:rsidTr="000D0CE6">
        <w:tc>
          <w:tcPr>
            <w:tcW w:w="5637" w:type="dxa"/>
          </w:tcPr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Объем сделок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 xml:space="preserve"> с облигациями</w:t>
            </w: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, ежедневно</w:t>
            </w:r>
          </w:p>
        </w:tc>
        <w:tc>
          <w:tcPr>
            <w:tcW w:w="3934" w:type="dxa"/>
          </w:tcPr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Ставка комиссионного вознаграждения (от суммы сделки), % (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>безадресные, адресные сделки за исключением сделок РЕПО</w:t>
            </w: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)*</w:t>
            </w:r>
          </w:p>
        </w:tc>
      </w:tr>
      <w:tr w:rsidR="00DB4BC9" w:rsidRPr="001D6FD9" w:rsidTr="000D0CE6">
        <w:tc>
          <w:tcPr>
            <w:tcW w:w="5637" w:type="dxa"/>
          </w:tcPr>
          <w:p w:rsidR="00DB4BC9" w:rsidRPr="001D6FD9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Любой объём сделок</w:t>
            </w:r>
          </w:p>
        </w:tc>
        <w:tc>
          <w:tcPr>
            <w:tcW w:w="3934" w:type="dxa"/>
          </w:tcPr>
          <w:p w:rsidR="00DB4BC9" w:rsidRPr="001D6FD9" w:rsidRDefault="00DB4BC9" w:rsidP="000D0CE6">
            <w:pPr>
              <w:jc w:val="center"/>
              <w:rPr>
                <w:rFonts w:ascii="Arial" w:hAnsi="Arial" w:cs="Arial"/>
              </w:rPr>
            </w:pPr>
            <w:r w:rsidRPr="00B9057F">
              <w:rPr>
                <w:rFonts w:ascii="Arial" w:hAnsi="Arial" w:cs="Arial"/>
              </w:rPr>
              <w:t>0,00015% × срок до погашения, но не более 0,015% </w:t>
            </w:r>
          </w:p>
        </w:tc>
      </w:tr>
    </w:tbl>
    <w:p w:rsidR="00DB4BC9" w:rsidRDefault="00DB4BC9" w:rsidP="00DB4BC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tbl>
      <w:tblPr>
        <w:tblStyle w:val="a3"/>
        <w:tblW w:w="6140" w:type="dxa"/>
        <w:tblInd w:w="-34" w:type="dxa"/>
        <w:tblLook w:val="04A0" w:firstRow="1" w:lastRow="0" w:firstColumn="1" w:lastColumn="0" w:noHBand="0" w:noVBand="1"/>
      </w:tblPr>
      <w:tblGrid>
        <w:gridCol w:w="3070"/>
        <w:gridCol w:w="3070"/>
      </w:tblGrid>
      <w:tr w:rsidR="00DB4BC9" w:rsidRPr="001D6FD9" w:rsidTr="000D0CE6">
        <w:tc>
          <w:tcPr>
            <w:tcW w:w="3070" w:type="dxa"/>
            <w:vAlign w:val="center"/>
          </w:tcPr>
          <w:p w:rsidR="00DB4BC9" w:rsidRPr="00BD369B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Совершение операции Прямого РЕПО</w:t>
            </w:r>
            <w:r w:rsidRPr="00BD369B">
              <w:rPr>
                <w:rFonts w:ascii="Arial" w:hAnsi="Arial" w:cs="Arial"/>
                <w:kern w:val="1"/>
                <w:lang w:eastAsia="en-US"/>
              </w:rPr>
              <w:t xml:space="preserve">, </w:t>
            </w:r>
            <w:r>
              <w:rPr>
                <w:rFonts w:ascii="Arial" w:hAnsi="Arial" w:cs="Arial"/>
                <w:kern w:val="1"/>
                <w:lang w:eastAsia="en-US"/>
              </w:rPr>
              <w:t>(</w:t>
            </w:r>
            <w:r w:rsidRPr="00BD369B">
              <w:rPr>
                <w:rFonts w:ascii="Arial" w:hAnsi="Arial" w:cs="Arial"/>
                <w:kern w:val="1"/>
                <w:lang w:eastAsia="en-US"/>
              </w:rPr>
              <w:t>%</w:t>
            </w:r>
            <w:r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3070" w:type="dxa"/>
          </w:tcPr>
          <w:p w:rsidR="00DB4BC9" w:rsidRPr="00BD369B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D369B">
              <w:rPr>
                <w:rFonts w:ascii="Arial" w:hAnsi="Arial" w:cs="Arial"/>
                <w:kern w:val="1"/>
                <w:lang w:eastAsia="en-US"/>
              </w:rPr>
              <w:t>16% годовых</w:t>
            </w:r>
          </w:p>
        </w:tc>
      </w:tr>
      <w:tr w:rsidR="00DB4BC9" w:rsidRPr="001D6FD9" w:rsidTr="000D0CE6">
        <w:tc>
          <w:tcPr>
            <w:tcW w:w="3070" w:type="dxa"/>
            <w:vAlign w:val="center"/>
          </w:tcPr>
          <w:p w:rsidR="00DB4BC9" w:rsidRPr="005E0CF9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Совершение операции Обратного РЕПО (</w:t>
            </w:r>
            <w:r w:rsidRPr="00BD369B">
              <w:rPr>
                <w:rFonts w:ascii="Arial" w:hAnsi="Arial" w:cs="Arial"/>
                <w:kern w:val="1"/>
                <w:lang w:eastAsia="en-US"/>
              </w:rPr>
              <w:t>%</w:t>
            </w:r>
            <w:r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3070" w:type="dxa"/>
            <w:vAlign w:val="center"/>
          </w:tcPr>
          <w:p w:rsidR="00DB4BC9" w:rsidRPr="00BD369B" w:rsidRDefault="00DB4BC9" w:rsidP="000D0CE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D369B">
              <w:rPr>
                <w:rFonts w:ascii="Arial" w:hAnsi="Arial" w:cs="Arial"/>
                <w:kern w:val="1"/>
                <w:lang w:eastAsia="en-US"/>
              </w:rPr>
              <w:t>Ставка за перенос позиции по соответствующей бумаге, указываемое НКЦ.</w:t>
            </w:r>
          </w:p>
          <w:p w:rsidR="00DB4BC9" w:rsidRPr="00BD369B" w:rsidRDefault="00DB4BC9" w:rsidP="000D0CE6">
            <w:pPr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B4BC9" w:rsidRDefault="00DB4BC9" w:rsidP="00DB4BC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DB4BC9" w:rsidRDefault="00DB4BC9" w:rsidP="00DB4BC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DB4BC9" w:rsidRDefault="00DB4BC9" w:rsidP="00DB4BC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Банка за совершение сделок на Фондовом рынке взимается ежедневно по всем сделкам совершённых Клиентом в </w:t>
      </w:r>
      <w:r w:rsidR="00FA29FF">
        <w:rPr>
          <w:rFonts w:ascii="Arial" w:hAnsi="Arial" w:cs="Arial"/>
        </w:rPr>
        <w:t xml:space="preserve">течение </w:t>
      </w:r>
      <w:r>
        <w:rPr>
          <w:rFonts w:ascii="Arial" w:hAnsi="Arial" w:cs="Arial"/>
        </w:rPr>
        <w:t>торгового дня.</w:t>
      </w:r>
    </w:p>
    <w:p w:rsidR="00DB4BC9" w:rsidRDefault="002C17F7" w:rsidP="00DB4BC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lastRenderedPageBreak/>
        <w:t>Б</w:t>
      </w:r>
      <w:r>
        <w:rPr>
          <w:rFonts w:ascii="Arial" w:hAnsi="Arial" w:cs="Arial"/>
        </w:rPr>
        <w:t>анк</w:t>
      </w:r>
      <w:r w:rsidRPr="00BD6CDC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Фондовом рынке</w:t>
      </w:r>
      <w:r w:rsidRPr="00BD6C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не взимает с  Клиента  </w:t>
      </w:r>
      <w:r w:rsidRPr="00BD42BD">
        <w:rPr>
          <w:rFonts w:ascii="Arial" w:hAnsi="Arial" w:cs="Arial"/>
        </w:rPr>
        <w:t xml:space="preserve"> </w:t>
      </w:r>
      <w:r w:rsidRPr="00B35A60">
        <w:rPr>
          <w:rFonts w:ascii="Arial" w:hAnsi="Arial" w:cs="Arial"/>
        </w:rPr>
        <w:t>комиссии и сборы, взимаемые</w:t>
      </w:r>
      <w:r>
        <w:rPr>
          <w:rFonts w:ascii="Arial" w:hAnsi="Arial" w:cs="Arial"/>
        </w:rPr>
        <w:t xml:space="preserve"> </w:t>
      </w:r>
      <w:r w:rsidRPr="00B35A60">
        <w:rPr>
          <w:rFonts w:ascii="Arial" w:hAnsi="Arial" w:cs="Arial"/>
        </w:rPr>
        <w:t>третьими лицами в связи с совершением сделок и иных операций</w:t>
      </w:r>
      <w:r w:rsidRPr="00BD6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исключением</w:t>
      </w:r>
      <w:r w:rsidRPr="00BD6CDC">
        <w:rPr>
          <w:rFonts w:ascii="Arial" w:hAnsi="Arial" w:cs="Arial"/>
        </w:rPr>
        <w:t xml:space="preserve"> </w:t>
      </w:r>
      <w:r w:rsidR="00DB4BC9" w:rsidRPr="00BD6CDC">
        <w:rPr>
          <w:rFonts w:ascii="Arial" w:hAnsi="Arial" w:cs="Arial"/>
        </w:rPr>
        <w:t xml:space="preserve">платы за превышение количества транзакций, взимаемой </w:t>
      </w:r>
      <w:r w:rsidR="00A21882">
        <w:rPr>
          <w:rFonts w:ascii="Arial" w:hAnsi="Arial" w:cs="Arial"/>
        </w:rPr>
        <w:t>ЗАО «ФБ ММВБ»</w:t>
      </w:r>
      <w:r w:rsidR="00DB4BC9" w:rsidRPr="00BD6CDC">
        <w:rPr>
          <w:rFonts w:ascii="Arial" w:hAnsi="Arial" w:cs="Arial"/>
        </w:rPr>
        <w:t xml:space="preserve"> по итогам торговой сессии</w:t>
      </w:r>
      <w:r w:rsidR="00DB4BC9">
        <w:rPr>
          <w:rFonts w:ascii="Arial" w:hAnsi="Arial" w:cs="Arial"/>
        </w:rPr>
        <w:t xml:space="preserve"> а так же платы за предоставления технологического подключения к Биржевым шлюзам</w:t>
      </w:r>
      <w:r w:rsidR="00DB4BC9" w:rsidRPr="00BD6CDC">
        <w:rPr>
          <w:rFonts w:ascii="Arial" w:hAnsi="Arial" w:cs="Arial"/>
        </w:rPr>
        <w:t>)</w:t>
      </w:r>
      <w:r w:rsidR="009D717F">
        <w:rPr>
          <w:rFonts w:ascii="Arial" w:hAnsi="Arial" w:cs="Arial"/>
        </w:rPr>
        <w:t>, и составляет не менее 5 копеек за сделку</w:t>
      </w:r>
      <w:r w:rsidR="00DB4BC9" w:rsidRPr="00BD6CDC">
        <w:rPr>
          <w:rFonts w:ascii="Arial" w:hAnsi="Arial" w:cs="Arial"/>
        </w:rPr>
        <w:t>.</w:t>
      </w:r>
    </w:p>
    <w:p w:rsidR="00DB4BC9" w:rsidRDefault="00DB4BC9" w:rsidP="00DB4BC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t>При отсутствии денежных средств на инвестиционных счетах Клиентов, Банку предоставляется возможность списания необходимой суммы вознаграждения с текущих счетов, открытых в Банке в бесспорном порядке без дополнительного распоряжения Клиента.</w:t>
      </w:r>
    </w:p>
    <w:p w:rsidR="00DB4BC9" w:rsidRPr="00BD6CDC" w:rsidRDefault="00DB4BC9" w:rsidP="00DB4BC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DB4BC9" w:rsidRPr="00B9057F" w:rsidRDefault="00DB4BC9" w:rsidP="00DB4BC9">
      <w:pPr>
        <w:ind w:left="360"/>
        <w:jc w:val="both"/>
        <w:rPr>
          <w:rFonts w:ascii="Arial" w:hAnsi="Arial" w:cs="Arial"/>
        </w:rPr>
      </w:pPr>
      <w:r w:rsidRPr="00344116">
        <w:rPr>
          <w:rFonts w:ascii="Arial" w:hAnsi="Arial" w:cs="Arial"/>
        </w:rPr>
        <w:t>* НДС не облагается.</w:t>
      </w:r>
    </w:p>
    <w:bookmarkEnd w:id="0"/>
    <w:p w:rsidR="00DB4BC9" w:rsidRPr="009F1056" w:rsidRDefault="00DB4BC9" w:rsidP="009F1056">
      <w:pPr>
        <w:ind w:left="360"/>
        <w:jc w:val="both"/>
        <w:rPr>
          <w:rFonts w:ascii="Arial" w:hAnsi="Arial" w:cs="Arial"/>
        </w:rPr>
      </w:pPr>
    </w:p>
    <w:sectPr w:rsidR="00DB4BC9" w:rsidRPr="009F1056" w:rsidSect="001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C72"/>
    <w:multiLevelType w:val="hybridMultilevel"/>
    <w:tmpl w:val="010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400"/>
    <w:multiLevelType w:val="hybridMultilevel"/>
    <w:tmpl w:val="8FA4276C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05D3"/>
    <w:multiLevelType w:val="hybridMultilevel"/>
    <w:tmpl w:val="2EB0656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348"/>
    <w:multiLevelType w:val="hybridMultilevel"/>
    <w:tmpl w:val="BC88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5EC8"/>
    <w:multiLevelType w:val="hybridMultilevel"/>
    <w:tmpl w:val="B81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E9"/>
    <w:rsid w:val="000100F2"/>
    <w:rsid w:val="00062FD3"/>
    <w:rsid w:val="0009118B"/>
    <w:rsid w:val="000C6472"/>
    <w:rsid w:val="0010015F"/>
    <w:rsid w:val="00106F40"/>
    <w:rsid w:val="001C3BDA"/>
    <w:rsid w:val="001C3E8B"/>
    <w:rsid w:val="001D587B"/>
    <w:rsid w:val="001D6FD9"/>
    <w:rsid w:val="001F239D"/>
    <w:rsid w:val="00214648"/>
    <w:rsid w:val="00215649"/>
    <w:rsid w:val="0023688E"/>
    <w:rsid w:val="002561E9"/>
    <w:rsid w:val="00284C7A"/>
    <w:rsid w:val="002C17F7"/>
    <w:rsid w:val="002D4C10"/>
    <w:rsid w:val="00307CFC"/>
    <w:rsid w:val="00326086"/>
    <w:rsid w:val="00344116"/>
    <w:rsid w:val="00370C32"/>
    <w:rsid w:val="003734F7"/>
    <w:rsid w:val="003775B2"/>
    <w:rsid w:val="00391C51"/>
    <w:rsid w:val="00392D3A"/>
    <w:rsid w:val="003A219F"/>
    <w:rsid w:val="003C3F71"/>
    <w:rsid w:val="003F1027"/>
    <w:rsid w:val="003F471E"/>
    <w:rsid w:val="004058A9"/>
    <w:rsid w:val="00420CE4"/>
    <w:rsid w:val="004235B2"/>
    <w:rsid w:val="0042691C"/>
    <w:rsid w:val="00471C5A"/>
    <w:rsid w:val="004E6798"/>
    <w:rsid w:val="0053234B"/>
    <w:rsid w:val="0053596A"/>
    <w:rsid w:val="005813CF"/>
    <w:rsid w:val="005B0B06"/>
    <w:rsid w:val="005E32EF"/>
    <w:rsid w:val="0062084F"/>
    <w:rsid w:val="0062140C"/>
    <w:rsid w:val="00625E9F"/>
    <w:rsid w:val="006343AC"/>
    <w:rsid w:val="006828CA"/>
    <w:rsid w:val="00684ADF"/>
    <w:rsid w:val="0068528F"/>
    <w:rsid w:val="006969C9"/>
    <w:rsid w:val="006B6B17"/>
    <w:rsid w:val="006D5941"/>
    <w:rsid w:val="006F46E7"/>
    <w:rsid w:val="00702D19"/>
    <w:rsid w:val="007416AC"/>
    <w:rsid w:val="007C20FA"/>
    <w:rsid w:val="007C6E10"/>
    <w:rsid w:val="00873E0E"/>
    <w:rsid w:val="008B5BFD"/>
    <w:rsid w:val="008C416A"/>
    <w:rsid w:val="009067B9"/>
    <w:rsid w:val="009540C0"/>
    <w:rsid w:val="00993C8F"/>
    <w:rsid w:val="009A560D"/>
    <w:rsid w:val="009C1DC6"/>
    <w:rsid w:val="009D717F"/>
    <w:rsid w:val="009F1056"/>
    <w:rsid w:val="00A21882"/>
    <w:rsid w:val="00A23C6C"/>
    <w:rsid w:val="00A35CAF"/>
    <w:rsid w:val="00A46FE6"/>
    <w:rsid w:val="00A678D7"/>
    <w:rsid w:val="00A928A0"/>
    <w:rsid w:val="00AB6303"/>
    <w:rsid w:val="00AE64AC"/>
    <w:rsid w:val="00B01C28"/>
    <w:rsid w:val="00B1150F"/>
    <w:rsid w:val="00B258A9"/>
    <w:rsid w:val="00B35A60"/>
    <w:rsid w:val="00B56D2E"/>
    <w:rsid w:val="00B749E2"/>
    <w:rsid w:val="00BD6CDC"/>
    <w:rsid w:val="00C0708E"/>
    <w:rsid w:val="00C14EA3"/>
    <w:rsid w:val="00C36F86"/>
    <w:rsid w:val="00C50461"/>
    <w:rsid w:val="00CA0CDA"/>
    <w:rsid w:val="00CA4B06"/>
    <w:rsid w:val="00CC7CDD"/>
    <w:rsid w:val="00CD0D41"/>
    <w:rsid w:val="00CD4094"/>
    <w:rsid w:val="00CD60B0"/>
    <w:rsid w:val="00CE2406"/>
    <w:rsid w:val="00D008F8"/>
    <w:rsid w:val="00D021BD"/>
    <w:rsid w:val="00D7180B"/>
    <w:rsid w:val="00D86A93"/>
    <w:rsid w:val="00DA5769"/>
    <w:rsid w:val="00DB4BC9"/>
    <w:rsid w:val="00DD3EF6"/>
    <w:rsid w:val="00DE0861"/>
    <w:rsid w:val="00E13F49"/>
    <w:rsid w:val="00E564B3"/>
    <w:rsid w:val="00E728B0"/>
    <w:rsid w:val="00E73B9F"/>
    <w:rsid w:val="00EA76DF"/>
    <w:rsid w:val="00EE32AB"/>
    <w:rsid w:val="00F127DF"/>
    <w:rsid w:val="00F32027"/>
    <w:rsid w:val="00FA29FF"/>
    <w:rsid w:val="00FB2D58"/>
    <w:rsid w:val="00FD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5"/>
    <w:autoRedefine/>
    <w:rsid w:val="002561E9"/>
    <w:pPr>
      <w:keepLines/>
      <w:tabs>
        <w:tab w:val="left" w:pos="426"/>
      </w:tabs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styleId="a6">
    <w:name w:val="List Paragraph"/>
    <w:basedOn w:val="a"/>
    <w:uiPriority w:val="34"/>
    <w:qFormat/>
    <w:rsid w:val="002561E9"/>
    <w:pPr>
      <w:tabs>
        <w:tab w:val="num" w:pos="10440"/>
      </w:tabs>
      <w:ind w:left="720" w:hanging="360"/>
      <w:contextualSpacing/>
    </w:pPr>
  </w:style>
  <w:style w:type="paragraph" w:styleId="a5">
    <w:name w:val="Body Text"/>
    <w:basedOn w:val="a"/>
    <w:link w:val="a7"/>
    <w:uiPriority w:val="99"/>
    <w:semiHidden/>
    <w:unhideWhenUsed/>
    <w:rsid w:val="002561E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5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B6B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35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C20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0FA"/>
  </w:style>
  <w:style w:type="character" w:customStyle="1" w:styleId="ad">
    <w:name w:val="Текст примечания Знак"/>
    <w:basedOn w:val="a0"/>
    <w:link w:val="ac"/>
    <w:uiPriority w:val="99"/>
    <w:semiHidden/>
    <w:rsid w:val="007C2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0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5"/>
    <w:autoRedefine/>
    <w:rsid w:val="002561E9"/>
    <w:pPr>
      <w:keepLines/>
      <w:tabs>
        <w:tab w:val="left" w:pos="426"/>
      </w:tabs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styleId="a6">
    <w:name w:val="List Paragraph"/>
    <w:basedOn w:val="a"/>
    <w:uiPriority w:val="34"/>
    <w:qFormat/>
    <w:rsid w:val="002561E9"/>
    <w:pPr>
      <w:tabs>
        <w:tab w:val="num" w:pos="10440"/>
      </w:tabs>
      <w:ind w:left="720" w:hanging="360"/>
      <w:contextualSpacing/>
    </w:pPr>
  </w:style>
  <w:style w:type="paragraph" w:styleId="a5">
    <w:name w:val="Body Text"/>
    <w:basedOn w:val="a"/>
    <w:link w:val="a7"/>
    <w:uiPriority w:val="99"/>
    <w:semiHidden/>
    <w:unhideWhenUsed/>
    <w:rsid w:val="002561E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5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B6B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35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C20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0FA"/>
  </w:style>
  <w:style w:type="character" w:customStyle="1" w:styleId="ad">
    <w:name w:val="Текст примечания Знак"/>
    <w:basedOn w:val="a0"/>
    <w:link w:val="ac"/>
    <w:uiPriority w:val="99"/>
    <w:semiHidden/>
    <w:rsid w:val="007C2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0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956882-895F-45F8-8625-3A627995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Senchenko Pavel</cp:lastModifiedBy>
  <cp:revision>3</cp:revision>
  <dcterms:created xsi:type="dcterms:W3CDTF">2014-06-05T11:51:00Z</dcterms:created>
  <dcterms:modified xsi:type="dcterms:W3CDTF">2014-06-05T13:22:00Z</dcterms:modified>
</cp:coreProperties>
</file>