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AA" w:rsidRPr="004F521E" w:rsidRDefault="00D34BAA" w:rsidP="00D34BAA">
      <w:pPr>
        <w:rPr>
          <w:b/>
        </w:rPr>
      </w:pPr>
      <w:r w:rsidRPr="00D34BAA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360199">
        <w:rPr>
          <w:b/>
          <w:color w:val="000000"/>
          <w:sz w:val="28"/>
          <w:szCs w:val="28"/>
        </w:rPr>
        <w:t xml:space="preserve"> </w:t>
      </w:r>
      <w:r w:rsidRPr="00D34BAA">
        <w:rPr>
          <w:b/>
          <w:color w:val="000000"/>
          <w:sz w:val="28"/>
          <w:szCs w:val="28"/>
        </w:rPr>
        <w:t xml:space="preserve"> </w:t>
      </w:r>
      <w:r w:rsidR="007D3471">
        <w:rPr>
          <w:b/>
          <w:color w:val="000000"/>
          <w:sz w:val="28"/>
          <w:szCs w:val="28"/>
        </w:rPr>
        <w:t xml:space="preserve">  </w:t>
      </w:r>
      <w:r w:rsidRPr="004F521E">
        <w:rPr>
          <w:b/>
          <w:color w:val="000000"/>
          <w:sz w:val="28"/>
          <w:szCs w:val="28"/>
        </w:rPr>
        <w:t>Тарифы</w:t>
      </w:r>
    </w:p>
    <w:p w:rsidR="003D7EB1" w:rsidRPr="00D34BAA" w:rsidRDefault="00D34BAA" w:rsidP="009830AF">
      <w:pPr>
        <w:pStyle w:val="Default"/>
        <w:jc w:val="center"/>
        <w:rPr>
          <w:b/>
          <w:sz w:val="28"/>
          <w:szCs w:val="28"/>
        </w:rPr>
      </w:pPr>
      <w:r w:rsidRPr="004F521E">
        <w:rPr>
          <w:b/>
          <w:sz w:val="28"/>
          <w:szCs w:val="28"/>
        </w:rPr>
        <w:t>комиссионного вознаграждения за  услуги</w:t>
      </w:r>
      <w:r w:rsidR="002E652B">
        <w:rPr>
          <w:b/>
          <w:sz w:val="28"/>
          <w:szCs w:val="28"/>
        </w:rPr>
        <w:t>,</w:t>
      </w:r>
      <w:r w:rsidRPr="004F521E">
        <w:rPr>
          <w:b/>
          <w:sz w:val="28"/>
          <w:szCs w:val="28"/>
        </w:rPr>
        <w:t xml:space="preserve">  предоставляемые </w:t>
      </w:r>
      <w:r w:rsidR="009830AF" w:rsidRPr="009830AF">
        <w:rPr>
          <w:sz w:val="28"/>
          <w:szCs w:val="28"/>
        </w:rPr>
        <w:t xml:space="preserve"> </w:t>
      </w:r>
      <w:r w:rsidR="009830AF" w:rsidRPr="009830AF">
        <w:rPr>
          <w:b/>
          <w:bCs/>
          <w:sz w:val="28"/>
          <w:szCs w:val="28"/>
        </w:rPr>
        <w:t xml:space="preserve">ПАО «Бест </w:t>
      </w:r>
      <w:proofErr w:type="spellStart"/>
      <w:r w:rsidR="009830AF" w:rsidRPr="009830AF">
        <w:rPr>
          <w:b/>
          <w:bCs/>
          <w:sz w:val="28"/>
          <w:szCs w:val="28"/>
        </w:rPr>
        <w:t>Эффортс</w:t>
      </w:r>
      <w:proofErr w:type="spellEnd"/>
      <w:r w:rsidR="009830AF" w:rsidRPr="009830AF">
        <w:rPr>
          <w:b/>
          <w:bCs/>
          <w:sz w:val="28"/>
          <w:szCs w:val="28"/>
        </w:rPr>
        <w:t xml:space="preserve"> Банк»</w:t>
      </w:r>
    </w:p>
    <w:p w:rsidR="007D3471" w:rsidRDefault="00D34BAA" w:rsidP="009830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физическим лицам</w:t>
      </w:r>
    </w:p>
    <w:p w:rsidR="00C007F8" w:rsidRDefault="00C007F8" w:rsidP="009830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652B" w:rsidRPr="00097CD8" w:rsidRDefault="002E652B" w:rsidP="004207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097CD8">
        <w:rPr>
          <w:sz w:val="20"/>
          <w:szCs w:val="20"/>
        </w:rPr>
        <w:t xml:space="preserve">Настоящие Тарифы (далее - Тарифы) устанавливают размер комиссионного вознаграждения за услуги, оказываемые </w:t>
      </w:r>
      <w:r w:rsidR="00CE7659" w:rsidRPr="00097CD8">
        <w:rPr>
          <w:sz w:val="20"/>
          <w:szCs w:val="20"/>
        </w:rPr>
        <w:t>К</w:t>
      </w:r>
      <w:r w:rsidRPr="00097CD8">
        <w:rPr>
          <w:sz w:val="20"/>
          <w:szCs w:val="20"/>
        </w:rPr>
        <w:t xml:space="preserve">лиентам - физическим лицам, обслуживание которых осуществляется в Дополнительных офисах Банка в </w:t>
      </w:r>
      <w:proofErr w:type="gramStart"/>
      <w:r w:rsidRPr="00097CD8">
        <w:rPr>
          <w:sz w:val="20"/>
          <w:szCs w:val="20"/>
        </w:rPr>
        <w:t>г</w:t>
      </w:r>
      <w:proofErr w:type="gramEnd"/>
      <w:r w:rsidRPr="00097CD8">
        <w:rPr>
          <w:sz w:val="20"/>
          <w:szCs w:val="20"/>
        </w:rPr>
        <w:t>. Москве,.</w:t>
      </w:r>
    </w:p>
    <w:p w:rsidR="0042072A" w:rsidRPr="00097CD8" w:rsidRDefault="002E652B" w:rsidP="004207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097CD8">
        <w:rPr>
          <w:sz w:val="20"/>
          <w:szCs w:val="20"/>
        </w:rPr>
        <w:t>Комиссионное вознаграждение за оказанные услуги взимается с Клиента в размерах и в порядке, предусмотренных настоящими Тарифами, если условие об этом предусмотрено соответствующим договором, заключенным между Банком и Клиентом.</w:t>
      </w:r>
    </w:p>
    <w:p w:rsidR="00CE7659" w:rsidRPr="00097CD8" w:rsidRDefault="009C5D29" w:rsidP="00CE7659">
      <w:pPr>
        <w:pStyle w:val="a9"/>
        <w:numPr>
          <w:ilvl w:val="0"/>
          <w:numId w:val="14"/>
        </w:numPr>
        <w:rPr>
          <w:sz w:val="20"/>
          <w:szCs w:val="20"/>
        </w:rPr>
      </w:pPr>
      <w:r w:rsidRPr="00097CD8">
        <w:rPr>
          <w:rFonts w:ascii="Cambria" w:eastAsia="MS Minngs" w:hAnsi="Cambria" w:cs="Times New Roman"/>
          <w:noProof/>
          <w:sz w:val="20"/>
          <w:szCs w:val="20"/>
          <w:lang w:eastAsia="ja-JP"/>
        </w:rPr>
        <w:t>Комиссия, указанная в тарифах, взимается с физического лица, которому оказывается услуга.</w:t>
      </w:r>
    </w:p>
    <w:p w:rsidR="00CE7659" w:rsidRPr="00097CD8" w:rsidRDefault="002E652B" w:rsidP="00CE7659">
      <w:pPr>
        <w:numPr>
          <w:ilvl w:val="0"/>
          <w:numId w:val="14"/>
        </w:numPr>
        <w:spacing w:after="0"/>
        <w:rPr>
          <w:noProof/>
          <w:sz w:val="20"/>
          <w:szCs w:val="20"/>
        </w:rPr>
      </w:pPr>
      <w:r w:rsidRPr="00097CD8">
        <w:rPr>
          <w:sz w:val="20"/>
          <w:szCs w:val="20"/>
        </w:rPr>
        <w:t xml:space="preserve">Размер комиссионного вознаграждения Банку за оказанные услуги устанавливается в валюте Российской Федерации. </w:t>
      </w:r>
      <w:r w:rsidR="009C5D29" w:rsidRPr="00097CD8">
        <w:rPr>
          <w:sz w:val="20"/>
          <w:szCs w:val="20"/>
        </w:rPr>
        <w:t>Комиссия подлежит взиманию в момент совершения операции: списывается со счета Клиента или вносится наличными в кассу Банка.</w:t>
      </w:r>
    </w:p>
    <w:p w:rsidR="009C5D29" w:rsidRPr="00097CD8" w:rsidRDefault="002E652B" w:rsidP="0042072A">
      <w:pPr>
        <w:numPr>
          <w:ilvl w:val="0"/>
          <w:numId w:val="14"/>
        </w:numPr>
        <w:spacing w:after="0"/>
        <w:rPr>
          <w:noProof/>
          <w:sz w:val="20"/>
          <w:szCs w:val="20"/>
        </w:rPr>
      </w:pPr>
      <w:r w:rsidRPr="00097CD8">
        <w:rPr>
          <w:noProof/>
          <w:sz w:val="20"/>
          <w:szCs w:val="20"/>
        </w:rPr>
        <w:t>Для целей расчета комиссионного вознаграждения рублевый эквивалент платежей (операций), номинированных в иностранной валюте, рассчитывается по курсу Банка России на дату проведения платежа (операции).</w:t>
      </w:r>
    </w:p>
    <w:p w:rsidR="009C5D29" w:rsidRPr="00097CD8" w:rsidRDefault="009C5D29" w:rsidP="0042072A">
      <w:pPr>
        <w:pStyle w:val="a9"/>
        <w:numPr>
          <w:ilvl w:val="0"/>
          <w:numId w:val="14"/>
        </w:numPr>
        <w:rPr>
          <w:noProof/>
          <w:sz w:val="20"/>
          <w:szCs w:val="20"/>
        </w:rPr>
      </w:pPr>
      <w:r w:rsidRPr="00097CD8">
        <w:rPr>
          <w:rFonts w:ascii="Cambria" w:eastAsia="MS Minngs" w:hAnsi="Cambria" w:cs="Times New Roman"/>
          <w:noProof/>
          <w:sz w:val="20"/>
          <w:szCs w:val="20"/>
          <w:lang w:eastAsia="ja-JP"/>
        </w:rPr>
        <w:t xml:space="preserve">Операции с наличной иностранной валютой в сумме менее  минимального достоинства банкноты иностранной валюты (в т.ч. уплата Банку комиссий или их части) осуществляются в валюте Российской Федерации по курсу Банка России на дату совершения операции. </w:t>
      </w:r>
    </w:p>
    <w:p w:rsidR="00CE7659" w:rsidRPr="00097CD8" w:rsidRDefault="009C5D29" w:rsidP="00CE7659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097CD8">
        <w:rPr>
          <w:rFonts w:asciiTheme="majorHAnsi" w:hAnsiTheme="majorHAnsi" w:cs="Courier New"/>
          <w:sz w:val="20"/>
          <w:szCs w:val="20"/>
        </w:rPr>
        <w:t>Выписки по счетам выдаются по требованию Клиента.</w:t>
      </w:r>
    </w:p>
    <w:p w:rsidR="00CE7659" w:rsidRPr="00097CD8" w:rsidRDefault="009C5D29" w:rsidP="00CE7659">
      <w:pPr>
        <w:numPr>
          <w:ilvl w:val="0"/>
          <w:numId w:val="14"/>
        </w:numPr>
        <w:spacing w:after="0"/>
        <w:rPr>
          <w:noProof/>
          <w:sz w:val="20"/>
          <w:szCs w:val="20"/>
        </w:rPr>
      </w:pPr>
      <w:r w:rsidRPr="00097CD8">
        <w:rPr>
          <w:rFonts w:asciiTheme="majorHAnsi" w:hAnsiTheme="majorHAnsi" w:cs="Courier New"/>
          <w:sz w:val="20"/>
          <w:szCs w:val="20"/>
        </w:rPr>
        <w:t>Платежные документы выдаются Клиенту по мере совершения операций, но не позднее следующего банковского дня.</w:t>
      </w:r>
    </w:p>
    <w:p w:rsidR="00CE7659" w:rsidRPr="00097CD8" w:rsidRDefault="002E652B" w:rsidP="00CE7659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097CD8">
        <w:rPr>
          <w:sz w:val="20"/>
          <w:szCs w:val="20"/>
        </w:rPr>
        <w:t xml:space="preserve">Банк </w:t>
      </w:r>
      <w:r w:rsidRPr="00097CD8">
        <w:rPr>
          <w:noProof/>
          <w:sz w:val="20"/>
          <w:szCs w:val="20"/>
        </w:rPr>
        <w:t>не несет ответственности за задержки, ошибки, возникающие вследствие неясных, неполных или неточных инструкций Клиента.</w:t>
      </w:r>
    </w:p>
    <w:p w:rsidR="009C5D29" w:rsidRPr="00C007F8" w:rsidRDefault="002E652B" w:rsidP="0042072A">
      <w:pPr>
        <w:numPr>
          <w:ilvl w:val="0"/>
          <w:numId w:val="14"/>
        </w:numPr>
        <w:spacing w:after="0"/>
        <w:rPr>
          <w:rFonts w:asciiTheme="majorHAnsi" w:hAnsiTheme="majorHAnsi" w:cs="Courier New"/>
          <w:sz w:val="20"/>
          <w:szCs w:val="20"/>
        </w:rPr>
      </w:pPr>
      <w:r w:rsidRPr="00C007F8">
        <w:rPr>
          <w:sz w:val="20"/>
          <w:szCs w:val="20"/>
        </w:rPr>
        <w:t xml:space="preserve">В </w:t>
      </w:r>
      <w:r w:rsidR="003C13D2" w:rsidRPr="00C007F8">
        <w:rPr>
          <w:sz w:val="20"/>
          <w:szCs w:val="20"/>
        </w:rPr>
        <w:t xml:space="preserve"> </w:t>
      </w:r>
      <w:r w:rsidRPr="00C007F8">
        <w:rPr>
          <w:sz w:val="20"/>
          <w:szCs w:val="20"/>
        </w:rPr>
        <w:t xml:space="preserve">Тарифах </w:t>
      </w:r>
      <w:r w:rsidR="00C007F8" w:rsidRPr="00C007F8">
        <w:rPr>
          <w:sz w:val="20"/>
          <w:szCs w:val="20"/>
        </w:rPr>
        <w:t xml:space="preserve"> комиссионного вознаграждения  з</w:t>
      </w:r>
      <w:r w:rsidRPr="00C007F8">
        <w:rPr>
          <w:sz w:val="20"/>
          <w:szCs w:val="20"/>
        </w:rPr>
        <w:t>а услуги, облагаемые налогом на добавленную стоимость (НДС), сумма налога рассчитывается в соответствии с законодательством Российской Федерации.</w:t>
      </w:r>
      <w:r w:rsidR="009C5D29" w:rsidRPr="00C007F8">
        <w:rPr>
          <w:rFonts w:asciiTheme="majorHAnsi" w:hAnsiTheme="majorHAnsi" w:cs="Courier New"/>
          <w:sz w:val="20"/>
          <w:szCs w:val="20"/>
        </w:rPr>
        <w:t xml:space="preserve"> </w:t>
      </w:r>
    </w:p>
    <w:p w:rsidR="009C5D29" w:rsidRPr="00C007F8" w:rsidRDefault="009C5D29" w:rsidP="004207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C007F8">
        <w:rPr>
          <w:rFonts w:asciiTheme="majorHAnsi" w:hAnsiTheme="majorHAnsi" w:cs="Courier New"/>
          <w:sz w:val="20"/>
          <w:szCs w:val="20"/>
        </w:rPr>
        <w:t>При возникновении дополнительных расходов Банка, связанных с исполнением платежных инструкций Клиента, такие расходы относятся на счет Клиента дополнительно.</w:t>
      </w:r>
    </w:p>
    <w:p w:rsidR="00CE7659" w:rsidRPr="00C007F8" w:rsidRDefault="002E652B" w:rsidP="00CE7659">
      <w:pPr>
        <w:numPr>
          <w:ilvl w:val="0"/>
          <w:numId w:val="14"/>
        </w:numPr>
        <w:spacing w:after="0"/>
        <w:rPr>
          <w:noProof/>
          <w:sz w:val="20"/>
          <w:szCs w:val="20"/>
        </w:rPr>
      </w:pPr>
      <w:r w:rsidRPr="00C007F8">
        <w:rPr>
          <w:sz w:val="20"/>
          <w:szCs w:val="20"/>
        </w:rPr>
        <w:t>Удержанные Банком на основании Тарифов комиссии за оказание услуг возврату не подлежат, за исключением ошибочно удержанных сумм.</w:t>
      </w:r>
    </w:p>
    <w:p w:rsidR="002E652B" w:rsidRPr="00C007F8" w:rsidRDefault="002E652B" w:rsidP="00CE7659">
      <w:pPr>
        <w:numPr>
          <w:ilvl w:val="0"/>
          <w:numId w:val="14"/>
        </w:numPr>
        <w:tabs>
          <w:tab w:val="left" w:pos="426"/>
        </w:tabs>
        <w:spacing w:after="0"/>
        <w:rPr>
          <w:noProof/>
          <w:sz w:val="20"/>
          <w:szCs w:val="20"/>
        </w:rPr>
      </w:pPr>
      <w:r w:rsidRPr="00C007F8">
        <w:rPr>
          <w:noProof/>
          <w:sz w:val="20"/>
          <w:szCs w:val="20"/>
        </w:rPr>
        <w:t xml:space="preserve">Банк оставляет за собой право в одностороннем порядке вносить изменения в настоящие Тарифы.                                                   </w:t>
      </w:r>
    </w:p>
    <w:p w:rsidR="00CE7659" w:rsidRPr="00C007F8" w:rsidRDefault="002E652B" w:rsidP="00CE7659">
      <w:pPr>
        <w:numPr>
          <w:ilvl w:val="0"/>
          <w:numId w:val="14"/>
        </w:numPr>
        <w:tabs>
          <w:tab w:val="left" w:pos="426"/>
        </w:tabs>
        <w:spacing w:after="0"/>
        <w:rPr>
          <w:sz w:val="20"/>
          <w:szCs w:val="20"/>
        </w:rPr>
      </w:pPr>
      <w:r w:rsidRPr="00C007F8">
        <w:rPr>
          <w:noProof/>
          <w:sz w:val="20"/>
          <w:szCs w:val="20"/>
        </w:rPr>
        <w:t xml:space="preserve">Информация об изменениях Тарифов доводится до сведения Клиента путем размещения на общедоступных информационных стендах в     клиентских залах в отделениях и филиалах Банка, а также путем размещения информации на официальном сайте Банка не менее чем за </w:t>
      </w:r>
      <w:r w:rsidR="000E1F7D" w:rsidRPr="00C007F8">
        <w:rPr>
          <w:noProof/>
          <w:sz w:val="20"/>
          <w:szCs w:val="20"/>
        </w:rPr>
        <w:t>10 календарных дней</w:t>
      </w:r>
      <w:r w:rsidRPr="00C007F8">
        <w:rPr>
          <w:noProof/>
          <w:sz w:val="20"/>
          <w:szCs w:val="20"/>
        </w:rPr>
        <w:t xml:space="preserve"> до введения в действие указанных изменений.</w:t>
      </w:r>
      <w:r w:rsidRPr="00C007F8">
        <w:rPr>
          <w:sz w:val="20"/>
          <w:szCs w:val="20"/>
        </w:rPr>
        <w:t xml:space="preserve"> </w:t>
      </w:r>
      <w:r w:rsidRPr="00C007F8">
        <w:rPr>
          <w:noProof/>
          <w:sz w:val="20"/>
          <w:szCs w:val="20"/>
        </w:rPr>
        <w:t>Банк не должен извещать Клиента не указанным в настоящем пункте способом, в т.ч. Банк не должен направлять лично Клиенту  каких-либо уведомлений, писем и любых иных извещений, в т.ч. текстов измененных Тарифов.</w:t>
      </w:r>
    </w:p>
    <w:p w:rsidR="00CE7659" w:rsidRPr="0088621B" w:rsidRDefault="002E652B" w:rsidP="004207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88621B">
        <w:rPr>
          <w:sz w:val="20"/>
          <w:szCs w:val="20"/>
        </w:rPr>
        <w:t>Услуги, предусмотренные настоящими Тарифами, предоставляются в соответствии с утвержденным режимо</w:t>
      </w:r>
      <w:r w:rsidR="0041528B">
        <w:rPr>
          <w:sz w:val="20"/>
          <w:szCs w:val="20"/>
        </w:rPr>
        <w:t>м</w:t>
      </w:r>
      <w:r w:rsidR="00884133">
        <w:rPr>
          <w:sz w:val="20"/>
          <w:szCs w:val="20"/>
        </w:rPr>
        <w:t>.</w:t>
      </w:r>
      <w:r w:rsidR="0041528B">
        <w:rPr>
          <w:sz w:val="20"/>
          <w:szCs w:val="20"/>
        </w:rPr>
        <w:t xml:space="preserve"> </w:t>
      </w:r>
    </w:p>
    <w:p w:rsidR="002E652B" w:rsidRPr="00AC12BF" w:rsidRDefault="0041528B" w:rsidP="0042072A">
      <w:pPr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Исполнение платежных инструкций по переводам денежных средств, при условии предоставления докуме</w:t>
      </w:r>
      <w:r w:rsidR="002E652B" w:rsidRPr="00AC12BF">
        <w:rPr>
          <w:sz w:val="20"/>
          <w:szCs w:val="20"/>
        </w:rPr>
        <w:t>нтов</w:t>
      </w:r>
      <w:r w:rsidR="009C5D29">
        <w:rPr>
          <w:sz w:val="20"/>
          <w:szCs w:val="20"/>
        </w:rPr>
        <w:t>,</w:t>
      </w:r>
      <w:r w:rsidR="002E652B" w:rsidRPr="00AC12BF">
        <w:rPr>
          <w:sz w:val="20"/>
          <w:szCs w:val="20"/>
        </w:rPr>
        <w:t xml:space="preserve"> в Банке производится:</w:t>
      </w:r>
    </w:p>
    <w:p w:rsidR="00C007F8" w:rsidRDefault="00C007F8" w:rsidP="00C007F8">
      <w:pPr>
        <w:ind w:left="357" w:hanging="357"/>
        <w:rPr>
          <w:b/>
          <w:i/>
          <w:sz w:val="20"/>
          <w:szCs w:val="20"/>
        </w:rPr>
      </w:pPr>
    </w:p>
    <w:p w:rsidR="00C007F8" w:rsidRDefault="002E652B" w:rsidP="00C007F8">
      <w:pPr>
        <w:ind w:left="357" w:hanging="357"/>
        <w:rPr>
          <w:b/>
          <w:i/>
          <w:sz w:val="20"/>
          <w:szCs w:val="20"/>
        </w:rPr>
      </w:pPr>
      <w:r w:rsidRPr="00AC12BF">
        <w:rPr>
          <w:b/>
          <w:i/>
          <w:sz w:val="20"/>
          <w:szCs w:val="20"/>
        </w:rPr>
        <w:t>По Платежным поручениям в валюте Российской Федерации:</w:t>
      </w:r>
    </w:p>
    <w:p w:rsidR="002E652B" w:rsidRPr="00AC12BF" w:rsidRDefault="002E652B" w:rsidP="00C007F8">
      <w:pPr>
        <w:ind w:left="357" w:hanging="357"/>
        <w:rPr>
          <w:sz w:val="20"/>
          <w:szCs w:val="20"/>
        </w:rPr>
      </w:pPr>
      <w:r w:rsidRPr="00AC12BF">
        <w:rPr>
          <w:sz w:val="20"/>
          <w:szCs w:val="20"/>
        </w:rPr>
        <w:t xml:space="preserve">- поступившим в Банк до 16.00 </w:t>
      </w:r>
      <w:r w:rsidRPr="00AC12BF">
        <w:rPr>
          <w:sz w:val="20"/>
          <w:szCs w:val="20"/>
          <w:vertAlign w:val="superscript"/>
        </w:rPr>
        <w:t xml:space="preserve">  </w:t>
      </w:r>
      <w:r w:rsidRPr="00AC12BF">
        <w:rPr>
          <w:sz w:val="20"/>
          <w:szCs w:val="20"/>
        </w:rPr>
        <w:t>по московскому времени – текущим операционным днем;</w:t>
      </w:r>
    </w:p>
    <w:p w:rsidR="002E652B" w:rsidRPr="00AC12BF" w:rsidRDefault="002E652B" w:rsidP="002E652B">
      <w:pPr>
        <w:autoSpaceDE w:val="0"/>
        <w:autoSpaceDN w:val="0"/>
        <w:adjustRightInd w:val="0"/>
        <w:ind w:left="357" w:hanging="357"/>
        <w:rPr>
          <w:sz w:val="20"/>
          <w:szCs w:val="20"/>
        </w:rPr>
      </w:pPr>
      <w:r w:rsidRPr="00AC12BF">
        <w:rPr>
          <w:sz w:val="20"/>
          <w:szCs w:val="20"/>
        </w:rPr>
        <w:t xml:space="preserve">- поступившим в Банк после 16.00 </w:t>
      </w:r>
      <w:r w:rsidRPr="00AC12BF">
        <w:rPr>
          <w:sz w:val="20"/>
          <w:szCs w:val="20"/>
          <w:vertAlign w:val="superscript"/>
        </w:rPr>
        <w:t xml:space="preserve"> </w:t>
      </w:r>
      <w:r w:rsidRPr="00AC12BF">
        <w:rPr>
          <w:sz w:val="20"/>
          <w:szCs w:val="20"/>
        </w:rPr>
        <w:t xml:space="preserve"> по московскому времени – следующим операционным днем.</w:t>
      </w:r>
    </w:p>
    <w:p w:rsidR="002E652B" w:rsidRPr="00AC12BF" w:rsidRDefault="002E652B" w:rsidP="002E652B">
      <w:pPr>
        <w:ind w:left="357" w:hanging="357"/>
        <w:rPr>
          <w:sz w:val="20"/>
          <w:szCs w:val="20"/>
        </w:rPr>
      </w:pPr>
      <w:r w:rsidRPr="00AC12BF">
        <w:rPr>
          <w:b/>
          <w:i/>
          <w:sz w:val="20"/>
          <w:szCs w:val="20"/>
        </w:rPr>
        <w:t xml:space="preserve">По Заявкам на покупку-продажу </w:t>
      </w:r>
      <w:r>
        <w:rPr>
          <w:b/>
          <w:i/>
          <w:sz w:val="20"/>
          <w:szCs w:val="20"/>
        </w:rPr>
        <w:t xml:space="preserve">иностранной </w:t>
      </w:r>
      <w:r w:rsidRPr="00AC12BF">
        <w:rPr>
          <w:b/>
          <w:i/>
          <w:sz w:val="20"/>
          <w:szCs w:val="20"/>
        </w:rPr>
        <w:t>валют</w:t>
      </w:r>
      <w:r w:rsidRPr="00AC12BF">
        <w:rPr>
          <w:i/>
          <w:sz w:val="20"/>
          <w:szCs w:val="20"/>
        </w:rPr>
        <w:t>ы</w:t>
      </w:r>
      <w:r w:rsidRPr="00AC12BF">
        <w:rPr>
          <w:sz w:val="20"/>
          <w:szCs w:val="20"/>
        </w:rPr>
        <w:t>:</w:t>
      </w:r>
    </w:p>
    <w:p w:rsidR="002E652B" w:rsidRPr="00AC12BF" w:rsidRDefault="002E652B" w:rsidP="002E652B">
      <w:pPr>
        <w:autoSpaceDE w:val="0"/>
        <w:autoSpaceDN w:val="0"/>
        <w:adjustRightInd w:val="0"/>
        <w:ind w:left="357" w:hanging="357"/>
        <w:rPr>
          <w:sz w:val="20"/>
          <w:szCs w:val="20"/>
        </w:rPr>
      </w:pPr>
      <w:r w:rsidRPr="00AC12BF">
        <w:rPr>
          <w:sz w:val="20"/>
          <w:szCs w:val="20"/>
        </w:rPr>
        <w:lastRenderedPageBreak/>
        <w:t xml:space="preserve"> - поступившим в Банк до </w:t>
      </w:r>
      <w:r w:rsidRPr="00AC12BF">
        <w:rPr>
          <w:sz w:val="20"/>
          <w:szCs w:val="20"/>
          <w:vertAlign w:val="superscript"/>
        </w:rPr>
        <w:t xml:space="preserve"> </w:t>
      </w:r>
      <w:r w:rsidRPr="00AC12BF">
        <w:rPr>
          <w:sz w:val="20"/>
          <w:szCs w:val="20"/>
        </w:rPr>
        <w:t>16.00 по московскому времени - текущим операционным днем;</w:t>
      </w:r>
    </w:p>
    <w:p w:rsidR="002E652B" w:rsidRPr="00AC12BF" w:rsidRDefault="002E652B" w:rsidP="002E652B">
      <w:pPr>
        <w:autoSpaceDE w:val="0"/>
        <w:autoSpaceDN w:val="0"/>
        <w:adjustRightInd w:val="0"/>
        <w:ind w:left="357" w:hanging="357"/>
        <w:rPr>
          <w:sz w:val="20"/>
          <w:szCs w:val="20"/>
        </w:rPr>
      </w:pPr>
      <w:r w:rsidRPr="00AC12BF">
        <w:rPr>
          <w:sz w:val="20"/>
          <w:szCs w:val="20"/>
        </w:rPr>
        <w:t xml:space="preserve"> - поступившим в Банк после 16.00 по московскому времени – следующим операционным днем.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AC12BF">
        <w:rPr>
          <w:b/>
          <w:i/>
          <w:sz w:val="20"/>
          <w:szCs w:val="20"/>
        </w:rPr>
        <w:t xml:space="preserve">По Заявлениям на перевод </w:t>
      </w:r>
      <w:r>
        <w:rPr>
          <w:b/>
          <w:i/>
          <w:sz w:val="20"/>
          <w:szCs w:val="20"/>
        </w:rPr>
        <w:t xml:space="preserve">иностранной </w:t>
      </w:r>
      <w:r w:rsidRPr="00AC12BF">
        <w:rPr>
          <w:b/>
          <w:i/>
          <w:sz w:val="20"/>
          <w:szCs w:val="20"/>
        </w:rPr>
        <w:t>валюты</w:t>
      </w:r>
      <w:r w:rsidRPr="00AC12BF">
        <w:rPr>
          <w:sz w:val="20"/>
          <w:szCs w:val="20"/>
        </w:rPr>
        <w:t>: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i/>
          <w:sz w:val="20"/>
          <w:szCs w:val="20"/>
        </w:rPr>
      </w:pPr>
      <w:r w:rsidRPr="00AC12BF">
        <w:rPr>
          <w:i/>
          <w:sz w:val="20"/>
          <w:szCs w:val="20"/>
        </w:rPr>
        <w:t>по долларам США: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AC12BF">
        <w:rPr>
          <w:sz w:val="20"/>
          <w:szCs w:val="20"/>
        </w:rPr>
        <w:t>- поступившим в Банк  до 15.30</w:t>
      </w:r>
      <w:r w:rsidRPr="00AC12BF">
        <w:rPr>
          <w:sz w:val="20"/>
          <w:szCs w:val="20"/>
          <w:vertAlign w:val="superscript"/>
        </w:rPr>
        <w:t xml:space="preserve"> </w:t>
      </w:r>
      <w:r w:rsidRPr="00AC12BF">
        <w:rPr>
          <w:sz w:val="20"/>
          <w:szCs w:val="20"/>
        </w:rPr>
        <w:t>по московскому времени – текущим операционным днем;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AC12BF">
        <w:rPr>
          <w:sz w:val="20"/>
          <w:szCs w:val="20"/>
        </w:rPr>
        <w:t xml:space="preserve">- поступившим в Банк после </w:t>
      </w:r>
      <w:r w:rsidRPr="00AC12BF">
        <w:rPr>
          <w:sz w:val="20"/>
          <w:szCs w:val="20"/>
          <w:vertAlign w:val="superscript"/>
        </w:rPr>
        <w:t xml:space="preserve">  </w:t>
      </w:r>
      <w:r w:rsidRPr="00AC12BF">
        <w:rPr>
          <w:sz w:val="20"/>
          <w:szCs w:val="20"/>
        </w:rPr>
        <w:t>15.30 по московскому времени – следующим операционным днем.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i/>
          <w:sz w:val="20"/>
          <w:szCs w:val="20"/>
        </w:rPr>
      </w:pPr>
      <w:r w:rsidRPr="00AC12BF">
        <w:rPr>
          <w:i/>
          <w:sz w:val="20"/>
          <w:szCs w:val="20"/>
        </w:rPr>
        <w:t>по Евро (и валютам, вошедшим в Евросоюз):</w:t>
      </w:r>
    </w:p>
    <w:p w:rsidR="002E652B" w:rsidRPr="00AC12BF" w:rsidRDefault="002E652B" w:rsidP="002E652B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AC12BF">
        <w:rPr>
          <w:sz w:val="20"/>
          <w:szCs w:val="20"/>
        </w:rPr>
        <w:t>- поступившим в Банк  до 15.30 по московскому времени – текущим операционным днем;</w:t>
      </w:r>
    </w:p>
    <w:p w:rsidR="002E652B" w:rsidRPr="00F01AAC" w:rsidRDefault="002E652B" w:rsidP="002E652B">
      <w:pPr>
        <w:rPr>
          <w:b/>
          <w:sz w:val="20"/>
          <w:szCs w:val="20"/>
        </w:rPr>
      </w:pPr>
      <w:r w:rsidRPr="00AC12BF">
        <w:rPr>
          <w:sz w:val="20"/>
          <w:szCs w:val="20"/>
        </w:rPr>
        <w:t>- поступившим в Банк после 15.30 по московскому времени – следующим операционным днем</w:t>
      </w:r>
      <w:r w:rsidRPr="00F01AAC">
        <w:rPr>
          <w:sz w:val="20"/>
          <w:szCs w:val="20"/>
        </w:rPr>
        <w:t>.</w:t>
      </w:r>
    </w:p>
    <w:p w:rsidR="00BC0EF7" w:rsidRDefault="00BC0EF7" w:rsidP="00D171CB">
      <w:pPr>
        <w:pStyle w:val="a9"/>
        <w:rPr>
          <w:rFonts w:asciiTheme="majorHAnsi" w:hAnsiTheme="majorHAnsi" w:cs="Courier New"/>
          <w:sz w:val="20"/>
          <w:szCs w:val="20"/>
        </w:rPr>
      </w:pPr>
    </w:p>
    <w:p w:rsidR="00D171CB" w:rsidRPr="00D171CB" w:rsidRDefault="00D171CB" w:rsidP="00D171CB">
      <w:pPr>
        <w:pStyle w:val="a9"/>
        <w:rPr>
          <w:rFonts w:asciiTheme="majorHAnsi" w:hAnsiTheme="majorHAnsi" w:cs="Courier New"/>
          <w:sz w:val="20"/>
          <w:szCs w:val="20"/>
        </w:rPr>
      </w:pPr>
    </w:p>
    <w:p w:rsidR="00812664" w:rsidRPr="00CE7659" w:rsidRDefault="00812664" w:rsidP="00CE7659">
      <w:pPr>
        <w:spacing w:after="0"/>
        <w:rPr>
          <w:rFonts w:ascii="Times New Roman" w:hAnsi="Times New Roman"/>
          <w:b/>
        </w:rPr>
      </w:pPr>
    </w:p>
    <w:p w:rsidR="00812664" w:rsidRPr="00812664" w:rsidRDefault="00812664" w:rsidP="00711C4B">
      <w:pPr>
        <w:spacing w:after="0"/>
        <w:rPr>
          <w:rFonts w:ascii="Times New Roman" w:hAnsi="Times New Roman"/>
          <w:b/>
        </w:rPr>
      </w:pPr>
      <w:r w:rsidRPr="0081266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ОТКРЫТИЕ</w:t>
      </w:r>
      <w:r w:rsidR="00C160E3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  <w:r w:rsidR="00CE7659">
        <w:rPr>
          <w:rFonts w:ascii="Times New Roman" w:hAnsi="Times New Roman"/>
          <w:b/>
        </w:rPr>
        <w:t>ВЕДЕНИЕ</w:t>
      </w:r>
      <w:r>
        <w:rPr>
          <w:rFonts w:ascii="Times New Roman" w:hAnsi="Times New Roman"/>
          <w:b/>
        </w:rPr>
        <w:t xml:space="preserve"> </w:t>
      </w:r>
      <w:r w:rsidR="00097CD8">
        <w:rPr>
          <w:rFonts w:ascii="Times New Roman" w:hAnsi="Times New Roman"/>
          <w:b/>
        </w:rPr>
        <w:t>ТЕКУЩИХ</w:t>
      </w:r>
      <w:r w:rsidR="00130B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СЧЕТОВ И </w:t>
      </w:r>
      <w:r w:rsidR="00130B33">
        <w:rPr>
          <w:rFonts w:ascii="Times New Roman" w:hAnsi="Times New Roman"/>
          <w:b/>
        </w:rPr>
        <w:t xml:space="preserve">СЧЕТОВ </w:t>
      </w:r>
      <w:r>
        <w:rPr>
          <w:rFonts w:ascii="Times New Roman" w:hAnsi="Times New Roman"/>
          <w:b/>
        </w:rPr>
        <w:t>ВКЛАДОВ</w:t>
      </w:r>
    </w:p>
    <w:p w:rsidR="00812664" w:rsidRPr="00812664" w:rsidRDefault="00812664" w:rsidP="00ED54B6">
      <w:pPr>
        <w:spacing w:after="0"/>
        <w:ind w:left="4965"/>
        <w:jc w:val="both"/>
        <w:rPr>
          <w:rFonts w:ascii="Times New Roman" w:hAnsi="Times New Roman"/>
          <w:b/>
        </w:rPr>
      </w:pPr>
      <w:r w:rsidRPr="00812664">
        <w:rPr>
          <w:rFonts w:ascii="Times New Roman" w:hAnsi="Times New Roman"/>
          <w:b/>
        </w:rPr>
        <w:t xml:space="preserve"> </w:t>
      </w:r>
    </w:p>
    <w:tbl>
      <w:tblPr>
        <w:tblW w:w="5000" w:type="pct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1"/>
        <w:gridCol w:w="10440"/>
        <w:gridCol w:w="4097"/>
      </w:tblGrid>
      <w:tr w:rsidR="00E27F4E" w:rsidRPr="00CA116D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CA116D" w:rsidRDefault="00E27F4E" w:rsidP="00ED54B6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16D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CA116D" w:rsidRDefault="00E27F4E" w:rsidP="00ED54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16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CA116D" w:rsidRDefault="00E27F4E" w:rsidP="00ED54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16D"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</w:tr>
      <w:tr w:rsidR="00E27F4E" w:rsidRPr="003C13D2" w:rsidTr="00040475">
        <w:trPr>
          <w:trHeight w:val="616"/>
        </w:trPr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35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Открытие/закрытие  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текущего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с</w:t>
            </w:r>
            <w:r w:rsidR="005460F0" w:rsidRPr="003C13D2">
              <w:rPr>
                <w:rFonts w:asciiTheme="majorHAnsi" w:hAnsiTheme="majorHAnsi"/>
                <w:sz w:val="20"/>
                <w:szCs w:val="20"/>
              </w:rPr>
              <w:t>чета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, счета в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клада 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(</w:t>
            </w:r>
            <w:r w:rsidR="00B233D3" w:rsidRPr="003C13D2">
              <w:rPr>
                <w:rFonts w:asciiTheme="majorHAnsi" w:hAnsiTheme="majorHAnsi"/>
                <w:sz w:val="20"/>
                <w:szCs w:val="20"/>
              </w:rPr>
              <w:t>в валюте Российской Федерации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и </w:t>
            </w:r>
            <w:r w:rsidR="00097C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иностранной валюте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3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0B3A17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B3A17" w:rsidRPr="003C13D2" w:rsidRDefault="000B3A17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1.2</w:t>
            </w:r>
          </w:p>
        </w:tc>
        <w:tc>
          <w:tcPr>
            <w:tcW w:w="3351" w:type="pct"/>
            <w:tcBorders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B3A17" w:rsidRPr="003C13D2" w:rsidRDefault="000B3A17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Ведение  текущего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счета, счета вклад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а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3264">
              <w:rPr>
                <w:rFonts w:asciiTheme="majorHAnsi" w:hAnsiTheme="majorHAnsi"/>
                <w:sz w:val="20"/>
                <w:szCs w:val="20"/>
              </w:rPr>
              <w:t>по учету прочих привлеченных средств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(</w:t>
            </w:r>
            <w:r w:rsidR="00B233D3" w:rsidRPr="003C13D2">
              <w:rPr>
                <w:rFonts w:asciiTheme="majorHAnsi" w:hAnsiTheme="majorHAnsi"/>
                <w:sz w:val="20"/>
                <w:szCs w:val="20"/>
              </w:rPr>
              <w:t>в валюте Российской Федерации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и иностранной валюте</w:t>
            </w:r>
            <w:r w:rsidR="00116741" w:rsidRPr="003C13D2">
              <w:rPr>
                <w:rFonts w:asciiTheme="majorHAnsi" w:hAnsiTheme="majorHAnsi"/>
                <w:sz w:val="20"/>
                <w:szCs w:val="20"/>
              </w:rPr>
              <w:t>)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 (за исключением п. 1.</w:t>
            </w:r>
            <w:r w:rsidR="00163264" w:rsidRPr="00163264">
              <w:rPr>
                <w:rFonts w:asciiTheme="majorHAnsi" w:hAnsiTheme="majorHAnsi"/>
                <w:sz w:val="20"/>
                <w:szCs w:val="20"/>
              </w:rPr>
              <w:t>11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315" w:type="pct"/>
            <w:tcBorders>
              <w:left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:rsidR="000B3A17" w:rsidRPr="003C13D2" w:rsidRDefault="00D75C5E" w:rsidP="0010041A">
            <w:pPr>
              <w:tabs>
                <w:tab w:val="left" w:pos="11440"/>
              </w:tabs>
              <w:spacing w:before="40" w:after="40"/>
              <w:ind w:left="1005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41504A" w:rsidRPr="003C13D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Не взимается</w:t>
            </w:r>
            <w:r w:rsidR="0041504A" w:rsidRPr="003C13D2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C0596F" w:rsidRPr="003C13D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35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Зачисление денежных средств</w:t>
            </w:r>
            <w:r w:rsidR="00097C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33D3" w:rsidRPr="003C13D2">
              <w:rPr>
                <w:rFonts w:asciiTheme="majorHAnsi" w:hAnsiTheme="majorHAnsi"/>
                <w:sz w:val="20"/>
                <w:szCs w:val="20"/>
              </w:rPr>
              <w:t>в валюте Российской Федерации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и иностранной валюте на 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текущий 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, счет вклада</w:t>
            </w:r>
          </w:p>
        </w:tc>
        <w:tc>
          <w:tcPr>
            <w:tcW w:w="1315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35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Предоставление выписки по 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текущему 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счету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, счету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вклад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а</w:t>
            </w:r>
          </w:p>
        </w:tc>
        <w:tc>
          <w:tcPr>
            <w:tcW w:w="1315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35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Предоставление выписки по 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текущему 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счету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, счету вклада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,  заверенной Банком</w:t>
            </w:r>
            <w:r w:rsidR="00711C4B" w:rsidRPr="003C13D2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1315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100 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 за каждый документ</w:t>
            </w:r>
          </w:p>
        </w:tc>
      </w:tr>
      <w:tr w:rsidR="00040475" w:rsidRPr="003C13D2" w:rsidTr="00DB6AB2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40475" w:rsidRPr="003C13D2" w:rsidRDefault="00040475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35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40475" w:rsidRPr="003C13D2" w:rsidRDefault="00040475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Предоставление справок и платежных документов  по 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текущему </w:t>
            </w:r>
            <w:r w:rsidR="00097C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у, счету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вклада, заверенных Банком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для предоставления третьим лицам, содержащих сведения об операциях и иных 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 xml:space="preserve">совершенных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действиях:</w:t>
            </w:r>
            <w:r w:rsidR="00711C4B" w:rsidRPr="003C13D2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1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475" w:rsidRPr="003C13D2" w:rsidRDefault="00040475" w:rsidP="00D75C5E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0475" w:rsidRPr="003C13D2" w:rsidRDefault="00040475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5748E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6.1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4647BE" w:rsidP="00711C4B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в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 течение последнего года</w:t>
            </w:r>
            <w:r w:rsidR="0041504A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 от даты заказа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справки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 (документов)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5748EE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100 рублей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 за каждый документ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6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4647BE" w:rsidP="00711C4B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з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а период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свыше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C157C" w:rsidRPr="003C13D2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>года до 3 лет</w:t>
            </w:r>
            <w:r w:rsidR="0041504A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от даты заказа справки</w:t>
            </w:r>
            <w:r w:rsidR="005748EE" w:rsidRPr="003C13D2">
              <w:rPr>
                <w:rFonts w:asciiTheme="majorHAnsi" w:hAnsiTheme="majorHAnsi"/>
                <w:sz w:val="20"/>
                <w:szCs w:val="20"/>
              </w:rPr>
              <w:t xml:space="preserve"> (документов)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5748EE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200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>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 за каждый документ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647B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AC157C" w:rsidP="004647B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Выдача дубликатов доверенностей, договоров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(кредитного договора, </w:t>
            </w:r>
            <w:r w:rsidR="004647BE" w:rsidRPr="003C13D2">
              <w:rPr>
                <w:rFonts w:asciiTheme="majorHAnsi" w:hAnsiTheme="majorHAnsi"/>
                <w:sz w:val="20"/>
                <w:szCs w:val="20"/>
              </w:rPr>
              <w:t>банковского счета, вклада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)</w:t>
            </w:r>
            <w:r w:rsidR="00711C4B" w:rsidRPr="003C13D2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50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 за каждый документ</w:t>
            </w:r>
            <w:r w:rsidR="00DB6AB2" w:rsidRPr="003C13D2">
              <w:rPr>
                <w:rFonts w:asciiTheme="majorHAnsi" w:hAnsiTheme="majorHAnsi"/>
                <w:sz w:val="20"/>
                <w:szCs w:val="20"/>
              </w:rPr>
              <w:t>, в т.ч. НДС</w:t>
            </w:r>
            <w:r w:rsidRPr="003C13D2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A213BD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Оформление доверенности на распоряжение 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 xml:space="preserve">текущим 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счетом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>, счетом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вклад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>а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884C20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Оформление завещательного распоряжения по </w:t>
            </w:r>
            <w:r w:rsidR="00A213BD" w:rsidRPr="003C13D2">
              <w:rPr>
                <w:rFonts w:asciiTheme="majorHAnsi" w:hAnsiTheme="majorHAnsi"/>
                <w:sz w:val="20"/>
                <w:szCs w:val="20"/>
              </w:rPr>
              <w:t>текущему счету, счету вклада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474485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74485" w:rsidRPr="003C13D2" w:rsidRDefault="00474485" w:rsidP="00884C20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74485" w:rsidRPr="003C13D2" w:rsidRDefault="00474485" w:rsidP="008E560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Плата за проведение операций по счетам на основании постоянного заявления клиента</w:t>
            </w:r>
            <w:r w:rsidR="00711C4B" w:rsidRPr="003C13D2">
              <w:rPr>
                <w:rFonts w:asciiTheme="majorHAnsi" w:hAnsiTheme="majorHAnsi"/>
                <w:sz w:val="20"/>
                <w:szCs w:val="20"/>
              </w:rPr>
              <w:t>**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74485" w:rsidRPr="003C13D2" w:rsidRDefault="00474485" w:rsidP="00966BF0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250 рублей</w:t>
            </w:r>
          </w:p>
        </w:tc>
      </w:tr>
      <w:tr w:rsidR="003D7EB1" w:rsidRPr="003C13D2" w:rsidTr="00040475">
        <w:trPr>
          <w:trHeight w:val="322"/>
        </w:trPr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D7EB1" w:rsidRPr="003C13D2" w:rsidRDefault="003D7EB1" w:rsidP="00884C20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D7EB1" w:rsidRPr="00A6133C" w:rsidRDefault="00FF29C7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Ежемесячная к</w:t>
            </w:r>
            <w:r w:rsidR="003D7EB1" w:rsidRPr="003C13D2">
              <w:rPr>
                <w:rFonts w:asciiTheme="majorHAnsi" w:hAnsiTheme="majorHAnsi"/>
                <w:sz w:val="20"/>
                <w:szCs w:val="20"/>
              </w:rPr>
              <w:t xml:space="preserve">омиссия за ведение 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 xml:space="preserve">текущего </w:t>
            </w:r>
            <w:r w:rsidR="003D7EB1" w:rsidRPr="003C13D2">
              <w:rPr>
                <w:rFonts w:asciiTheme="majorHAnsi" w:hAnsiTheme="majorHAnsi"/>
                <w:sz w:val="20"/>
                <w:szCs w:val="20"/>
              </w:rPr>
              <w:t xml:space="preserve">счета в случае отсутствия операций по счету в течение 6 </w:t>
            </w:r>
            <w:r w:rsidR="00097CD8">
              <w:rPr>
                <w:rFonts w:asciiTheme="majorHAnsi" w:hAnsiTheme="majorHAnsi"/>
                <w:sz w:val="20"/>
                <w:szCs w:val="20"/>
              </w:rPr>
              <w:t xml:space="preserve">( шесть) </w:t>
            </w:r>
            <w:r w:rsidR="003D7EB1" w:rsidRPr="003C13D2">
              <w:rPr>
                <w:rFonts w:asciiTheme="majorHAnsi" w:hAnsiTheme="majorHAnsi"/>
                <w:sz w:val="20"/>
                <w:szCs w:val="20"/>
              </w:rPr>
              <w:t>месяцев и более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:</w:t>
            </w:r>
            <w:r w:rsidR="00A6133C" w:rsidRPr="00A6133C">
              <w:rPr>
                <w:rFonts w:asciiTheme="majorHAnsi" w:hAnsiTheme="majorHAnsi"/>
                <w:sz w:val="20"/>
                <w:szCs w:val="20"/>
              </w:rPr>
              <w:t>***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D7EB1" w:rsidRPr="003C13D2" w:rsidRDefault="003D7EB1" w:rsidP="00D75C5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F4E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333AB1" w:rsidP="00884C2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11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884C20" w:rsidP="00884C20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п</w:t>
            </w:r>
            <w:r w:rsidR="00333AB1" w:rsidRPr="003C13D2">
              <w:rPr>
                <w:rFonts w:asciiTheme="majorHAnsi" w:hAnsiTheme="majorHAnsi"/>
                <w:sz w:val="20"/>
                <w:szCs w:val="20"/>
              </w:rPr>
              <w:t>ри наличии остатка денежных средств на счете и отсутствии операций по счету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333AB1" w:rsidP="00D75C5E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 размере остатка денежных средств на счете, но не более 100 рублей</w:t>
            </w:r>
          </w:p>
        </w:tc>
      </w:tr>
      <w:tr w:rsidR="00333AB1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33AB1" w:rsidRPr="003C13D2" w:rsidRDefault="00333AB1" w:rsidP="00884C2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1.</w:t>
            </w:r>
            <w:r w:rsidR="00884C20" w:rsidRPr="003C13D2">
              <w:rPr>
                <w:rFonts w:asciiTheme="majorHAnsi" w:hAnsiTheme="majorHAnsi"/>
                <w:sz w:val="20"/>
                <w:szCs w:val="20"/>
              </w:rPr>
              <w:t>11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.2</w:t>
            </w: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33AB1" w:rsidRPr="003C13D2" w:rsidRDefault="00884C20" w:rsidP="00884C20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п</w:t>
            </w:r>
            <w:r w:rsidR="00333AB1" w:rsidRPr="003C13D2">
              <w:rPr>
                <w:rFonts w:asciiTheme="majorHAnsi" w:hAnsiTheme="majorHAnsi"/>
                <w:sz w:val="20"/>
                <w:szCs w:val="20"/>
              </w:rPr>
              <w:t>ри  отсутствии денежных средств на счете и отсутствии оборотов по счету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33AB1" w:rsidRPr="003C13D2" w:rsidRDefault="00333AB1" w:rsidP="00D75C5E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5B38E8" w:rsidRPr="003C13D2" w:rsidTr="00040475">
        <w:tc>
          <w:tcPr>
            <w:tcW w:w="33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B38E8" w:rsidRPr="003C13D2" w:rsidRDefault="005B38E8" w:rsidP="00884C2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5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97CD8" w:rsidRDefault="005B38E8" w:rsidP="005B38E8">
            <w:pPr>
              <w:spacing w:after="0"/>
              <w:ind w:left="284"/>
              <w:rPr>
                <w:rFonts w:asciiTheme="majorHAnsi" w:hAnsiTheme="majorHAnsi"/>
                <w:b/>
                <w:kern w:val="36"/>
                <w:sz w:val="20"/>
                <w:szCs w:val="20"/>
              </w:rPr>
            </w:pPr>
            <w:r w:rsidRPr="004A5088">
              <w:rPr>
                <w:rFonts w:asciiTheme="majorHAnsi" w:hAnsiTheme="majorHAnsi"/>
                <w:b/>
                <w:kern w:val="36"/>
                <w:sz w:val="20"/>
                <w:szCs w:val="20"/>
              </w:rPr>
              <w:t>Примечания к разделу 1.</w:t>
            </w:r>
            <w:r w:rsidR="00097CD8">
              <w:rPr>
                <w:rFonts w:asciiTheme="majorHAnsi" w:hAnsiTheme="majorHAnsi"/>
                <w:b/>
                <w:kern w:val="36"/>
                <w:sz w:val="20"/>
                <w:szCs w:val="20"/>
              </w:rPr>
              <w:t xml:space="preserve"> </w:t>
            </w:r>
          </w:p>
          <w:p w:rsidR="005B38E8" w:rsidRPr="00097CD8" w:rsidRDefault="00097CD8" w:rsidP="005B38E8">
            <w:pPr>
              <w:spacing w:after="0"/>
              <w:ind w:left="284"/>
              <w:rPr>
                <w:rFonts w:asciiTheme="majorHAnsi" w:hAnsiTheme="majorHAnsi"/>
                <w:b/>
                <w:kern w:val="36"/>
              </w:rPr>
            </w:pPr>
            <w:r w:rsidRPr="00097CD8">
              <w:rPr>
                <w:rFonts w:asciiTheme="majorHAnsi" w:hAnsiTheme="majorHAnsi"/>
                <w:b/>
                <w:kern w:val="36"/>
                <w:sz w:val="22"/>
                <w:szCs w:val="22"/>
              </w:rPr>
              <w:t xml:space="preserve">Текущие счета открываются физическим лицам для совершения операций не связанных с предпринимательской деятельностью или частной практикой. </w:t>
            </w:r>
          </w:p>
          <w:p w:rsidR="005B38E8" w:rsidRPr="0088621B" w:rsidRDefault="005B38E8" w:rsidP="005B38E8">
            <w:pPr>
              <w:spacing w:after="0"/>
              <w:rPr>
                <w:rFonts w:asciiTheme="majorHAnsi" w:hAnsiTheme="majorHAnsi"/>
                <w:b/>
                <w:kern w:val="36"/>
                <w:sz w:val="20"/>
                <w:szCs w:val="20"/>
              </w:rPr>
            </w:pPr>
            <w:r w:rsidRPr="004A5088">
              <w:rPr>
                <w:rFonts w:asciiTheme="majorHAnsi" w:hAnsiTheme="majorHAnsi"/>
                <w:b/>
                <w:kern w:val="36"/>
                <w:sz w:val="20"/>
                <w:szCs w:val="20"/>
              </w:rPr>
              <w:t>* Комиссия  по пп. 1.5,  1.6,  1.7 взимается за каждый документ в момент  подачи соответствующего заявления Клиента.</w:t>
            </w:r>
          </w:p>
          <w:p w:rsidR="00A6133C" w:rsidRPr="0088621B" w:rsidRDefault="00A6133C" w:rsidP="005B38E8">
            <w:pPr>
              <w:spacing w:after="0"/>
              <w:rPr>
                <w:rFonts w:asciiTheme="majorHAnsi" w:hAnsiTheme="majorHAnsi"/>
                <w:b/>
                <w:kern w:val="36"/>
                <w:sz w:val="20"/>
                <w:szCs w:val="20"/>
              </w:rPr>
            </w:pPr>
          </w:p>
          <w:p w:rsidR="00A6133C" w:rsidRPr="0088621B" w:rsidRDefault="005B38E8" w:rsidP="00597928">
            <w:pPr>
              <w:spacing w:after="0"/>
              <w:jc w:val="both"/>
              <w:rPr>
                <w:rFonts w:asciiTheme="majorHAnsi" w:hAnsiTheme="majorHAnsi"/>
                <w:b/>
                <w:kern w:val="36"/>
                <w:sz w:val="20"/>
                <w:szCs w:val="20"/>
              </w:rPr>
            </w:pPr>
            <w:r w:rsidRPr="004A5088">
              <w:rPr>
                <w:rFonts w:asciiTheme="majorHAnsi" w:hAnsiTheme="majorHAnsi"/>
                <w:b/>
                <w:kern w:val="36"/>
                <w:sz w:val="20"/>
                <w:szCs w:val="20"/>
              </w:rPr>
              <w:t>**</w:t>
            </w:r>
            <w:r w:rsidR="00097CD8">
              <w:rPr>
                <w:rFonts w:asciiTheme="majorHAnsi" w:hAnsiTheme="majorHAnsi"/>
                <w:b/>
                <w:kern w:val="36"/>
                <w:sz w:val="20"/>
                <w:szCs w:val="20"/>
              </w:rPr>
              <w:t xml:space="preserve"> п. 1.10 </w:t>
            </w:r>
            <w:r w:rsidRPr="004A5088">
              <w:rPr>
                <w:rFonts w:asciiTheme="majorHAnsi" w:hAnsiTheme="majorHAnsi"/>
                <w:b/>
                <w:kern w:val="36"/>
                <w:sz w:val="20"/>
                <w:szCs w:val="20"/>
              </w:rPr>
              <w:t>Комиссия  взимается в момент оформления  постоянного заявления Клиентом  на перечисление по одному виду платежа. Заявление подается  на срок не более одного года с даты подачи заявления и действует в течение года, либо до момента отмены  постоянного поручения  Клиентом. Поручение исполняется Банком при наличии на счете достаточного остатка для  исполнения поручения и  уплаты комиссии по платежу.</w:t>
            </w:r>
          </w:p>
          <w:p w:rsidR="005B38E8" w:rsidRPr="004A5088" w:rsidRDefault="00A6133C" w:rsidP="00097CD8">
            <w:pPr>
              <w:spacing w:after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6133C">
              <w:rPr>
                <w:rFonts w:asciiTheme="majorHAnsi" w:hAnsiTheme="majorHAnsi"/>
                <w:b/>
                <w:kern w:val="36"/>
                <w:sz w:val="20"/>
                <w:szCs w:val="20"/>
              </w:rPr>
              <w:t>***</w:t>
            </w:r>
            <w:r w:rsidR="00097CD8">
              <w:rPr>
                <w:rFonts w:asciiTheme="majorHAnsi" w:hAnsiTheme="majorHAnsi"/>
                <w:b/>
                <w:kern w:val="36"/>
                <w:sz w:val="20"/>
                <w:szCs w:val="20"/>
              </w:rPr>
              <w:t xml:space="preserve">1.11 </w:t>
            </w:r>
            <w:r>
              <w:rPr>
                <w:rFonts w:asciiTheme="majorHAnsi" w:hAnsiTheme="majorHAnsi"/>
                <w:b/>
                <w:kern w:val="36"/>
                <w:sz w:val="20"/>
                <w:szCs w:val="20"/>
              </w:rPr>
              <w:t>Комиссия не начисляется и не уплачивается при 0-00 остатке</w:t>
            </w:r>
            <w:r w:rsidR="00097CD8">
              <w:rPr>
                <w:rFonts w:asciiTheme="majorHAnsi" w:hAnsiTheme="majorHAnsi"/>
                <w:b/>
                <w:kern w:val="36"/>
                <w:sz w:val="20"/>
                <w:szCs w:val="20"/>
              </w:rPr>
              <w:t xml:space="preserve"> </w:t>
            </w:r>
            <w:r w:rsidR="00FD6125">
              <w:rPr>
                <w:rFonts w:asciiTheme="majorHAnsi" w:hAnsiTheme="majorHAnsi"/>
                <w:b/>
                <w:kern w:val="36"/>
                <w:sz w:val="20"/>
                <w:szCs w:val="20"/>
              </w:rPr>
              <w:t xml:space="preserve">текущего счета в </w:t>
            </w:r>
            <w:r w:rsidR="00097CD8">
              <w:rPr>
                <w:rFonts w:asciiTheme="majorHAnsi" w:hAnsiTheme="majorHAnsi"/>
                <w:b/>
                <w:kern w:val="36"/>
                <w:sz w:val="20"/>
                <w:szCs w:val="20"/>
              </w:rPr>
              <w:t>валюте РФ и иностранной валюте</w:t>
            </w:r>
            <w:r>
              <w:rPr>
                <w:rFonts w:asciiTheme="majorHAnsi" w:hAnsiTheme="majorHAnsi"/>
                <w:b/>
                <w:kern w:val="36"/>
                <w:sz w:val="20"/>
                <w:szCs w:val="20"/>
              </w:rPr>
              <w:t>.</w:t>
            </w:r>
          </w:p>
        </w:tc>
        <w:tc>
          <w:tcPr>
            <w:tcW w:w="13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B38E8" w:rsidRPr="003C13D2" w:rsidRDefault="005B38E8" w:rsidP="00D75C5E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33AB1" w:rsidRPr="003C13D2" w:rsidRDefault="00333AB1" w:rsidP="00D75C5E">
      <w:pPr>
        <w:spacing w:after="0"/>
        <w:ind w:left="284"/>
        <w:jc w:val="center"/>
        <w:rPr>
          <w:rFonts w:asciiTheme="majorHAnsi" w:hAnsiTheme="majorHAnsi"/>
          <w:b/>
          <w:kern w:val="36"/>
          <w:sz w:val="20"/>
          <w:szCs w:val="20"/>
        </w:rPr>
      </w:pPr>
    </w:p>
    <w:p w:rsidR="00333AB1" w:rsidRPr="003C13D2" w:rsidRDefault="00333AB1" w:rsidP="00D75C5E">
      <w:pPr>
        <w:spacing w:after="0"/>
        <w:ind w:left="284"/>
        <w:rPr>
          <w:rFonts w:asciiTheme="majorHAnsi" w:hAnsiTheme="majorHAnsi"/>
          <w:b/>
          <w:kern w:val="36"/>
          <w:sz w:val="20"/>
          <w:szCs w:val="20"/>
        </w:rPr>
      </w:pPr>
    </w:p>
    <w:p w:rsidR="00812664" w:rsidRPr="003C13D2" w:rsidRDefault="00711C4B" w:rsidP="00711C4B">
      <w:pPr>
        <w:spacing w:after="0"/>
        <w:rPr>
          <w:rFonts w:asciiTheme="majorHAnsi" w:hAnsiTheme="majorHAnsi"/>
          <w:b/>
          <w:kern w:val="36"/>
          <w:sz w:val="20"/>
          <w:szCs w:val="20"/>
        </w:rPr>
      </w:pPr>
      <w:r w:rsidRPr="003C13D2">
        <w:rPr>
          <w:rFonts w:asciiTheme="majorHAnsi" w:hAnsiTheme="majorHAnsi"/>
          <w:b/>
          <w:kern w:val="36"/>
          <w:sz w:val="20"/>
          <w:szCs w:val="20"/>
        </w:rPr>
        <w:t xml:space="preserve">   2</w:t>
      </w:r>
      <w:r w:rsidR="00812664" w:rsidRPr="003C13D2">
        <w:rPr>
          <w:rFonts w:asciiTheme="majorHAnsi" w:hAnsiTheme="majorHAnsi"/>
          <w:b/>
          <w:kern w:val="36"/>
          <w:sz w:val="20"/>
          <w:szCs w:val="20"/>
          <w:lang w:val="en-US"/>
        </w:rPr>
        <w:t xml:space="preserve">. </w:t>
      </w:r>
      <w:r w:rsidR="00812664" w:rsidRPr="003C13D2">
        <w:rPr>
          <w:rFonts w:asciiTheme="majorHAnsi" w:hAnsiTheme="majorHAnsi"/>
          <w:b/>
          <w:kern w:val="36"/>
          <w:sz w:val="20"/>
          <w:szCs w:val="20"/>
        </w:rPr>
        <w:t>РАСЧЕТНОЕ ОБСЛУЖИВАНИЕ</w:t>
      </w:r>
    </w:p>
    <w:p w:rsidR="00E27F4E" w:rsidRPr="003C13D2" w:rsidRDefault="00E27F4E" w:rsidP="004E5BFD">
      <w:pPr>
        <w:spacing w:after="0"/>
        <w:ind w:left="4965"/>
        <w:rPr>
          <w:rFonts w:asciiTheme="majorHAnsi" w:hAnsiTheme="majorHAnsi"/>
          <w:b/>
          <w:kern w:val="36"/>
          <w:sz w:val="20"/>
          <w:szCs w:val="20"/>
        </w:rPr>
      </w:pPr>
      <w:r w:rsidRPr="003C13D2">
        <w:rPr>
          <w:rFonts w:asciiTheme="majorHAnsi" w:hAnsiTheme="majorHAnsi"/>
          <w:b/>
          <w:kern w:val="36"/>
          <w:sz w:val="20"/>
          <w:szCs w:val="20"/>
        </w:rPr>
        <w:t xml:space="preserve"> </w:t>
      </w:r>
    </w:p>
    <w:tbl>
      <w:tblPr>
        <w:tblW w:w="6158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10203"/>
        <w:gridCol w:w="4336"/>
        <w:gridCol w:w="3511"/>
      </w:tblGrid>
      <w:tr w:rsidR="00E27F4E" w:rsidRPr="003C13D2" w:rsidTr="00C007F8">
        <w:trPr>
          <w:gridAfter w:val="1"/>
          <w:wAfter w:w="915" w:type="pct"/>
          <w:trHeight w:val="374"/>
        </w:trPr>
        <w:tc>
          <w:tcPr>
            <w:tcW w:w="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040475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40475" w:rsidRPr="003C13D2" w:rsidRDefault="00E504CE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2.1</w:t>
            </w:r>
          </w:p>
        </w:tc>
        <w:tc>
          <w:tcPr>
            <w:tcW w:w="26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40475" w:rsidRPr="003C13D2" w:rsidRDefault="00E504CE" w:rsidP="00103F6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Зачисление </w:t>
            </w:r>
            <w:r w:rsidR="00103F63" w:rsidRPr="003C13D2">
              <w:rPr>
                <w:rFonts w:asciiTheme="majorHAnsi" w:hAnsiTheme="majorHAnsi"/>
                <w:sz w:val="20"/>
                <w:szCs w:val="20"/>
              </w:rPr>
              <w:t xml:space="preserve">денежных средств в валюте Российской Федерации иностранной валюте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на </w:t>
            </w:r>
            <w:r w:rsidR="00904597" w:rsidRPr="003C13D2">
              <w:rPr>
                <w:rFonts w:asciiTheme="majorHAnsi" w:hAnsiTheme="majorHAnsi"/>
                <w:sz w:val="20"/>
                <w:szCs w:val="20"/>
              </w:rPr>
              <w:t xml:space="preserve">текущие банковские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счета</w:t>
            </w:r>
            <w:r w:rsidR="00904597" w:rsidRPr="003C13D2">
              <w:rPr>
                <w:rFonts w:asciiTheme="majorHAnsi" w:hAnsiTheme="majorHAnsi"/>
                <w:sz w:val="20"/>
                <w:szCs w:val="20"/>
              </w:rPr>
              <w:t>, счета вкладов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475" w:rsidRPr="003C13D2" w:rsidRDefault="00E504CE" w:rsidP="00040475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                                Не взимается</w:t>
            </w:r>
          </w:p>
        </w:tc>
      </w:tr>
      <w:tr w:rsidR="00E504CE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504CE" w:rsidRPr="003C13D2" w:rsidRDefault="00B1234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2.2</w:t>
            </w:r>
          </w:p>
        </w:tc>
        <w:tc>
          <w:tcPr>
            <w:tcW w:w="26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504CE" w:rsidRPr="003C13D2" w:rsidRDefault="00904597" w:rsidP="008D4DF5">
            <w:pPr>
              <w:spacing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Переводы </w:t>
            </w:r>
            <w:r w:rsidR="00E504CE"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в валюте Российской Федерации  (кроме переводов по платежным системам)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4CE" w:rsidRPr="003C13D2" w:rsidRDefault="00E504CE" w:rsidP="00040475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F4E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B1234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>2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447B8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Перевод </w:t>
            </w:r>
            <w:r w:rsidR="00623678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налоговых платежей (</w:t>
            </w:r>
            <w:r w:rsidR="00904597" w:rsidRPr="003C13D2">
              <w:rPr>
                <w:rFonts w:asciiTheme="majorHAnsi" w:hAnsiTheme="majorHAnsi"/>
                <w:sz w:val="20"/>
                <w:szCs w:val="20"/>
              </w:rPr>
              <w:t>налогов, сборов, пошлин, штрафо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в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 и пеней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бюджет и внебюджетные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фонды) как с</w:t>
            </w:r>
            <w:r w:rsidR="003C13D2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 текущих банковских с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четов, открытых в Банке, так и без открытия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 счета</w:t>
            </w:r>
            <w:r w:rsidR="001E7F60" w:rsidRPr="003C13D2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11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40E52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Не взимается</w:t>
            </w:r>
          </w:p>
        </w:tc>
      </w:tr>
      <w:tr w:rsidR="00E27F4E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2.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447B86" w:rsidP="00447B8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Перевод  денежных средств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>, осуществляем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ый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 с</w:t>
            </w:r>
            <w:r w:rsidR="00C0596F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текущ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его банковского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счет</w:t>
            </w:r>
            <w:r w:rsidR="00043178" w:rsidRPr="003C13D2">
              <w:rPr>
                <w:rFonts w:asciiTheme="majorHAnsi" w:hAnsiTheme="majorHAnsi"/>
                <w:sz w:val="20"/>
                <w:szCs w:val="20"/>
              </w:rPr>
              <w:t>а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,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на счета юридических лиц </w:t>
            </w:r>
            <w:r w:rsidR="000227F3" w:rsidRPr="003C13D2">
              <w:rPr>
                <w:rFonts w:asciiTheme="majorHAnsi" w:hAnsiTheme="majorHAnsi"/>
                <w:sz w:val="20"/>
                <w:szCs w:val="20"/>
              </w:rPr>
              <w:t>и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ли</w:t>
            </w:r>
            <w:r w:rsidR="000227F3" w:rsidRPr="003C13D2">
              <w:rPr>
                <w:rFonts w:asciiTheme="majorHAnsi" w:hAnsiTheme="majorHAnsi"/>
                <w:sz w:val="20"/>
                <w:szCs w:val="20"/>
              </w:rPr>
              <w:t xml:space="preserve"> индивидуальных предпринимателей: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68124F">
            <w:pPr>
              <w:spacing w:after="0"/>
              <w:ind w:left="-845" w:firstLine="845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8124F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0227F3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2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2749F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 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на счета, открытые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в </w:t>
            </w:r>
            <w:r w:rsidR="00B567BE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Банк</w:t>
            </w:r>
            <w:r w:rsidR="002749F2">
              <w:rPr>
                <w:rFonts w:asciiTheme="majorHAnsi" w:hAnsiTheme="majorHAnsi"/>
                <w:sz w:val="20"/>
                <w:szCs w:val="20"/>
              </w:rPr>
              <w:t>е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11981" w:rsidRPr="003C13D2" w:rsidRDefault="0068124F" w:rsidP="00811981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0,5% от суммы перевода, </w:t>
            </w:r>
            <w:r w:rsidR="00811981" w:rsidRPr="003C13D2">
              <w:rPr>
                <w:rFonts w:asciiTheme="majorHAnsi" w:hAnsiTheme="majorHAnsi"/>
                <w:sz w:val="20"/>
                <w:szCs w:val="20"/>
                <w:lang w:val="en-US"/>
              </w:rPr>
              <w:t>min</w:t>
            </w:r>
          </w:p>
          <w:p w:rsidR="0068124F" w:rsidRPr="003C13D2" w:rsidRDefault="00811981" w:rsidP="001A194E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br/>
              <w:t xml:space="preserve"> 30 рублей ,</w:t>
            </w:r>
            <w:r w:rsidR="00DB6AB2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24F" w:rsidRPr="003C13D2">
              <w:rPr>
                <w:rFonts w:asciiTheme="majorHAnsi" w:hAnsiTheme="majorHAnsi"/>
                <w:sz w:val="20"/>
                <w:szCs w:val="20"/>
              </w:rPr>
              <w:t>max 2000 рублей</w:t>
            </w:r>
          </w:p>
        </w:tc>
      </w:tr>
      <w:tr w:rsidR="001A194E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A194E" w:rsidRPr="007C1E07" w:rsidRDefault="001A194E" w:rsidP="00A6133C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1E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2.2.</w:t>
            </w:r>
            <w:r w:rsidR="00A6133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  <w:r w:rsidRPr="007C1E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A194E" w:rsidRPr="00EF7B1C" w:rsidRDefault="001A194E" w:rsidP="00B567BE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F7B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-на счета Клиентов Банка присоединившихся к </w:t>
            </w:r>
            <w:r w:rsidR="00EF7B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7B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Регламенту оказания услуг на финансовых рынках 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A194E" w:rsidRPr="007C1E07" w:rsidRDefault="001A194E" w:rsidP="00811981">
            <w:pPr>
              <w:spacing w:after="0"/>
              <w:ind w:left="-845" w:firstLine="845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1E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Не взимается</w:t>
            </w:r>
          </w:p>
        </w:tc>
      </w:tr>
      <w:tr w:rsidR="0068124F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0227F3" w:rsidP="00C007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="00C007F8">
              <w:rPr>
                <w:rFonts w:asciiTheme="majorHAnsi" w:hAnsiTheme="majorHAnsi"/>
                <w:sz w:val="20"/>
                <w:szCs w:val="20"/>
              </w:rPr>
              <w:t>.</w:t>
            </w:r>
            <w:r w:rsidR="001A194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447B8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 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 xml:space="preserve">на счета, открытые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в други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х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кредитны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х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организаци</w:t>
            </w:r>
            <w:r w:rsidR="00447B86" w:rsidRPr="003C13D2">
              <w:rPr>
                <w:rFonts w:asciiTheme="majorHAnsi" w:hAnsiTheme="majorHAnsi"/>
                <w:sz w:val="20"/>
                <w:szCs w:val="20"/>
              </w:rPr>
              <w:t>ях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68124F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1% от суммы перевода, 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min</w:t>
            </w:r>
          </w:p>
          <w:p w:rsidR="0068124F" w:rsidRPr="003C13D2" w:rsidRDefault="0068124F" w:rsidP="0068124F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br/>
              <w:t xml:space="preserve"> 30 рублей, max 2 000 рублей</w:t>
            </w:r>
          </w:p>
        </w:tc>
      </w:tr>
      <w:tr w:rsidR="0068124F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Перевод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денежных средств 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с текущих банковских счетов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, счетов вкладов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 пользу физических лиц, осуществляемые:</w:t>
            </w:r>
          </w:p>
          <w:p w:rsidR="008D4DF5" w:rsidRPr="003C13D2" w:rsidRDefault="008D4DF5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124F" w:rsidRPr="003C13D2" w:rsidRDefault="0068124F" w:rsidP="0068124F">
            <w:pPr>
              <w:spacing w:after="0"/>
              <w:ind w:left="-845" w:firstLine="845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23678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C0596F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DC5E93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254D9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 в други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е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кредитные организации</w:t>
            </w:r>
          </w:p>
        </w:tc>
        <w:tc>
          <w:tcPr>
            <w:tcW w:w="1130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623678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суммы перевода,</w:t>
            </w:r>
            <w:r w:rsidRPr="003C13D2">
              <w:rPr>
                <w:rFonts w:asciiTheme="majorHAnsi" w:hAnsiTheme="majorHAnsi"/>
                <w:sz w:val="20"/>
                <w:szCs w:val="20"/>
              </w:rPr>
              <w:br/>
              <w:t>min 30 рублей, max 2 000 рублей</w:t>
            </w:r>
          </w:p>
        </w:tc>
      </w:tr>
      <w:tr w:rsidR="00623678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C0596F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3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DC5E93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2749F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- на  текущий  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 xml:space="preserve">банковский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счет</w:t>
            </w:r>
            <w:r w:rsidR="002749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открытый в Банке 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2749F2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0,5% от суммы перевода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,</w:t>
            </w:r>
            <w:r w:rsidR="003421FD" w:rsidRPr="003C13D2">
              <w:rPr>
                <w:rFonts w:asciiTheme="majorHAnsi" w:hAnsiTheme="majorHAnsi"/>
                <w:sz w:val="20"/>
                <w:szCs w:val="20"/>
              </w:rPr>
              <w:t xml:space="preserve"> min 30 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, max </w:t>
            </w:r>
            <w:r w:rsidR="002749F2">
              <w:rPr>
                <w:rFonts w:asciiTheme="majorHAnsi" w:hAnsiTheme="majorHAnsi"/>
                <w:sz w:val="20"/>
                <w:szCs w:val="20"/>
              </w:rPr>
              <w:t>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000 рублей</w:t>
            </w:r>
          </w:p>
        </w:tc>
      </w:tr>
      <w:tr w:rsidR="00623678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C0596F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2749F2" w:rsidRDefault="0046190C" w:rsidP="00867DC0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46190C">
              <w:rPr>
                <w:rFonts w:asciiTheme="majorHAnsi" w:hAnsiTheme="majorHAnsi"/>
                <w:b/>
                <w:sz w:val="20"/>
                <w:szCs w:val="20"/>
              </w:rPr>
              <w:t>Переводы в валюте Российской Федерации без открытия банковского счета: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68124F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9A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54D9A" w:rsidRPr="003C13D2" w:rsidRDefault="00254D9A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4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54D9A" w:rsidRPr="003C13D2" w:rsidRDefault="00254D9A" w:rsidP="000E1F7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 </w:t>
            </w:r>
            <w:r w:rsidR="000E1F7D" w:rsidRPr="003C13D2">
              <w:rPr>
                <w:rFonts w:asciiTheme="majorHAnsi" w:hAnsiTheme="majorHAnsi"/>
                <w:sz w:val="20"/>
                <w:szCs w:val="20"/>
              </w:rPr>
              <w:t>на счета, открытые в  Банк</w:t>
            </w:r>
            <w:r w:rsidR="000E1F7D">
              <w:rPr>
                <w:rFonts w:asciiTheme="majorHAnsi" w:hAnsiTheme="majorHAnsi"/>
                <w:sz w:val="20"/>
                <w:szCs w:val="20"/>
              </w:rPr>
              <w:t>е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54D9A" w:rsidRPr="003C13D2" w:rsidRDefault="00254D9A" w:rsidP="0097151B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623678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C0596F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4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.2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623678" w:rsidP="00587D7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 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в другие кредитные организации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3678" w:rsidRPr="003C13D2" w:rsidRDefault="00254D9A" w:rsidP="00811981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суммы перевода,</w:t>
            </w:r>
            <w:r w:rsidRPr="003C13D2">
              <w:rPr>
                <w:rFonts w:asciiTheme="majorHAnsi" w:hAnsiTheme="majorHAnsi"/>
                <w:sz w:val="20"/>
                <w:szCs w:val="20"/>
              </w:rPr>
              <w:br/>
            </w:r>
            <w:r w:rsidR="00C356E4" w:rsidRPr="00A613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min 30 рублей, max 2 000 рублей</w:t>
            </w:r>
          </w:p>
        </w:tc>
      </w:tr>
      <w:tr w:rsidR="007D6B81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4024A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Направление запросов по поручению клиента (изменение инструкций по платежу, реквизитов), ожидаемых или отправленных денежных средств </w:t>
            </w:r>
            <w:r w:rsidR="00163264">
              <w:rPr>
                <w:rFonts w:asciiTheme="majorHAnsi" w:hAnsiTheme="majorHAnsi"/>
                <w:sz w:val="20"/>
                <w:szCs w:val="20"/>
              </w:rPr>
              <w:t xml:space="preserve"> в рублях РФ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150 рублей </w:t>
            </w:r>
          </w:p>
        </w:tc>
      </w:tr>
      <w:tr w:rsidR="00391D6C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1D6C" w:rsidRPr="003C13D2" w:rsidRDefault="00391D6C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1D6C" w:rsidRPr="003C13D2" w:rsidRDefault="00391D6C" w:rsidP="002749F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Срочное исполнение платежных поручений клиента дополнительно к комиссии за перевод 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1D6C" w:rsidRPr="003C13D2" w:rsidRDefault="00391D6C" w:rsidP="005E536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0,1% от суммы перевода , </w:t>
            </w:r>
            <w:r w:rsidR="004F52CC" w:rsidRPr="003C13D2">
              <w:rPr>
                <w:rFonts w:asciiTheme="majorHAnsi" w:hAnsiTheme="majorHAnsi"/>
                <w:sz w:val="20"/>
                <w:szCs w:val="20"/>
                <w:lang w:val="en-US"/>
              </w:rPr>
              <w:t>min</w:t>
            </w:r>
            <w:r w:rsidR="004F52CC" w:rsidRPr="003C13D2">
              <w:rPr>
                <w:rFonts w:asciiTheme="majorHAnsi" w:hAnsiTheme="majorHAnsi"/>
                <w:sz w:val="20"/>
                <w:szCs w:val="20"/>
              </w:rPr>
              <w:t xml:space="preserve"> 200 рублей,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max  </w:t>
            </w:r>
            <w:r w:rsidR="005E5362" w:rsidRPr="003C13D2">
              <w:rPr>
                <w:rFonts w:asciiTheme="majorHAnsi" w:hAnsiTheme="majorHAnsi"/>
                <w:sz w:val="20"/>
                <w:szCs w:val="20"/>
              </w:rPr>
              <w:t>10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00 рублей </w:t>
            </w:r>
          </w:p>
        </w:tc>
      </w:tr>
      <w:tr w:rsidR="007D6B81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254D9A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254D9A" w:rsidRPr="003C13D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65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D4DF5" w:rsidRPr="003C13D2" w:rsidRDefault="00254D9A" w:rsidP="00254D9A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Переводы в иностранной валюте  (кроме переводов по платежным системам)</w:t>
            </w:r>
          </w:p>
        </w:tc>
        <w:tc>
          <w:tcPr>
            <w:tcW w:w="1130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C0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67DC0" w:rsidRPr="003C13D2" w:rsidRDefault="00867DC0" w:rsidP="006C5FB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2.3.1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67DC0" w:rsidRPr="00A6133C" w:rsidRDefault="00867DC0" w:rsidP="00254D9A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A6133C">
              <w:rPr>
                <w:rFonts w:asciiTheme="majorHAnsi" w:hAnsiTheme="majorHAnsi"/>
                <w:b/>
                <w:sz w:val="20"/>
                <w:szCs w:val="20"/>
              </w:rPr>
              <w:t>Переводы в иностранной валюте с текущих банковских счетов, счетов вкладов</w:t>
            </w:r>
          </w:p>
        </w:tc>
        <w:tc>
          <w:tcPr>
            <w:tcW w:w="1130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67DC0" w:rsidRPr="003C13D2" w:rsidRDefault="00867DC0" w:rsidP="00211BB4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B81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C0596F" w:rsidP="006C5FB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6C5FBE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9966E3" w:rsidRPr="003C13D2">
              <w:rPr>
                <w:rFonts w:asciiTheme="majorHAnsi" w:hAnsiTheme="majorHAnsi"/>
                <w:sz w:val="20"/>
                <w:szCs w:val="20"/>
              </w:rPr>
              <w:t>1</w:t>
            </w:r>
            <w:r w:rsidR="00867DC0"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855B28" w:rsidP="00254D9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</w:t>
            </w:r>
            <w:r w:rsidR="00966BF0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15BF" w:rsidRPr="003C13D2">
              <w:rPr>
                <w:rFonts w:asciiTheme="majorHAnsi" w:hAnsiTheme="majorHAnsi"/>
                <w:sz w:val="20"/>
                <w:szCs w:val="20"/>
              </w:rPr>
              <w:t xml:space="preserve">на собственные счета  открытые в </w:t>
            </w:r>
            <w:r w:rsidR="007D6B81" w:rsidRPr="003C13D2">
              <w:rPr>
                <w:rFonts w:asciiTheme="majorHAnsi" w:hAnsiTheme="majorHAnsi"/>
                <w:sz w:val="20"/>
                <w:szCs w:val="20"/>
              </w:rPr>
              <w:t> Банке</w:t>
            </w:r>
          </w:p>
        </w:tc>
        <w:tc>
          <w:tcPr>
            <w:tcW w:w="1130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211BB4" w:rsidP="00211BB4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7D6B81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C0596F" w:rsidP="00C007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6C5FBE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867DC0" w:rsidRPr="003C13D2">
              <w:rPr>
                <w:rFonts w:asciiTheme="majorHAnsi" w:hAnsiTheme="majorHAnsi"/>
                <w:sz w:val="20"/>
                <w:szCs w:val="20"/>
              </w:rPr>
              <w:t>1</w:t>
            </w:r>
            <w:r w:rsidR="00C007F8">
              <w:rPr>
                <w:rFonts w:asciiTheme="majorHAnsi" w:hAnsiTheme="majorHAnsi"/>
                <w:sz w:val="20"/>
                <w:szCs w:val="20"/>
              </w:rPr>
              <w:t>.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659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C356E4" w:rsidRDefault="007F0F81" w:rsidP="007F0F81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356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-на счета Клиентов Банка присоединившихся к Регламенту оказания услуг на финансовых рынках </w:t>
            </w:r>
          </w:p>
        </w:tc>
        <w:tc>
          <w:tcPr>
            <w:tcW w:w="113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7D6B81" w:rsidRPr="003C13D2" w:rsidRDefault="007F0F81" w:rsidP="007F0F8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Не взимается </w:t>
            </w:r>
            <w:r w:rsidR="003421FD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D6B81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C0596F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867DC0" w:rsidRPr="003C13D2">
              <w:rPr>
                <w:rFonts w:asciiTheme="majorHAnsi" w:hAnsiTheme="majorHAnsi"/>
                <w:sz w:val="20"/>
                <w:szCs w:val="20"/>
              </w:rPr>
              <w:t>3.1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D6B81" w:rsidRPr="003C13D2" w:rsidRDefault="007D6B81" w:rsidP="001E1A0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– в кредитные организации, открывшие счета </w:t>
            </w:r>
            <w:r w:rsidR="001E1A02" w:rsidRPr="003C13D2">
              <w:rPr>
                <w:rFonts w:asciiTheme="majorHAnsi" w:hAnsiTheme="majorHAnsi"/>
                <w:sz w:val="20"/>
                <w:szCs w:val="20"/>
              </w:rPr>
              <w:t>ЛОРО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 Банке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7D6B81" w:rsidRPr="003C13D2" w:rsidRDefault="009966E3" w:rsidP="00FF29C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% от </w:t>
            </w:r>
            <w:r w:rsidR="006C5FBE" w:rsidRPr="003C13D2">
              <w:rPr>
                <w:rFonts w:asciiTheme="majorHAnsi" w:hAnsiTheme="majorHAnsi"/>
                <w:sz w:val="20"/>
                <w:szCs w:val="20"/>
              </w:rPr>
              <w:t xml:space="preserve">рублевого эквивалента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суммы перевода, min 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="004F52CC" w:rsidRPr="003C13D2">
              <w:rPr>
                <w:rFonts w:asciiTheme="majorHAnsi" w:hAnsiTheme="majorHAnsi"/>
                <w:sz w:val="20"/>
                <w:szCs w:val="20"/>
              </w:rPr>
              <w:t>00 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, max 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30</w:t>
            </w:r>
            <w:r w:rsidR="004F52CC" w:rsidRPr="003C13D2">
              <w:rPr>
                <w:rFonts w:asciiTheme="majorHAnsi" w:hAnsiTheme="majorHAnsi"/>
                <w:sz w:val="20"/>
                <w:szCs w:val="20"/>
              </w:rPr>
              <w:t>00 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082470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2470" w:rsidRPr="003C13D2" w:rsidRDefault="00082470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</w:t>
            </w:r>
            <w:r w:rsidR="00867DC0" w:rsidRPr="003C13D2">
              <w:rPr>
                <w:rFonts w:asciiTheme="majorHAnsi" w:hAnsiTheme="majorHAnsi"/>
                <w:sz w:val="20"/>
                <w:szCs w:val="20"/>
              </w:rPr>
              <w:t>3.1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  <w:r w:rsidR="00B1234D" w:rsidRPr="003C13D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659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2470" w:rsidRPr="00540B00" w:rsidRDefault="00082470" w:rsidP="003D7EB1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540B00">
              <w:rPr>
                <w:rFonts w:asciiTheme="majorHAnsi" w:hAnsiTheme="majorHAnsi"/>
                <w:b/>
                <w:sz w:val="20"/>
                <w:szCs w:val="20"/>
              </w:rPr>
              <w:t>– в другие кредитные организации</w:t>
            </w:r>
            <w:r w:rsidR="00640205" w:rsidRPr="00540B0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82470" w:rsidRPr="003C13D2" w:rsidRDefault="00082470" w:rsidP="004F52CC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205" w:rsidRPr="003C13D2" w:rsidTr="00C007F8">
        <w:trPr>
          <w:trHeight w:val="623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2.3.1.4.1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-комиссия за счет Клиента – перевододателя (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OUR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205" w:rsidRPr="003C13D2" w:rsidRDefault="00640205" w:rsidP="0064020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рублевого эквивалента суммы перевода, min 600 рублей, max 4500 рублей</w:t>
            </w: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40205" w:rsidRPr="003C13D2" w:rsidRDefault="00640205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205" w:rsidRPr="003C13D2" w:rsidTr="00C007F8">
        <w:trPr>
          <w:trHeight w:val="623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2.3.1.4.2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комиссия за счет бенефициара (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BEN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/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SHA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205" w:rsidRPr="003C13D2" w:rsidRDefault="00640205" w:rsidP="0064020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рублевого эквивалента суммы перевода, min 600 рублей, max 4500 рублей</w:t>
            </w: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40205" w:rsidRPr="003C13D2" w:rsidRDefault="00640205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205" w:rsidRPr="003C13D2" w:rsidTr="00C007F8">
        <w:trPr>
          <w:trHeight w:val="623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2.3.2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A6133C" w:rsidRDefault="00640205" w:rsidP="00867DC0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A61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Переводы в иностранной валюте  </w:t>
            </w:r>
            <w:r w:rsidRPr="00A6133C">
              <w:rPr>
                <w:rFonts w:asciiTheme="majorHAnsi" w:hAnsiTheme="majorHAnsi"/>
                <w:b/>
                <w:sz w:val="20"/>
                <w:szCs w:val="20"/>
              </w:rPr>
              <w:t>без открытия банковского счета (кроме переводов по платежным системам)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205" w:rsidRPr="003C13D2" w:rsidRDefault="00640205" w:rsidP="0008247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40205" w:rsidRPr="003C13D2" w:rsidRDefault="00640205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205" w:rsidRPr="003C13D2" w:rsidTr="00C007F8">
        <w:trPr>
          <w:gridAfter w:val="1"/>
          <w:wAfter w:w="915" w:type="pct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1E1A0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– в кредитные организации, открывшие счета </w:t>
            </w:r>
            <w:r w:rsidR="001E1A02" w:rsidRPr="003C13D2">
              <w:rPr>
                <w:rFonts w:asciiTheme="majorHAnsi" w:hAnsiTheme="majorHAnsi"/>
                <w:sz w:val="20"/>
                <w:szCs w:val="20"/>
              </w:rPr>
              <w:t>ЛОРО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 Банке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FF29C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% от рублевого эквивалента суммы перевода, min 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00 рублей, max </w:t>
            </w:r>
            <w:r w:rsidR="00FF29C7" w:rsidRPr="003C13D2">
              <w:rPr>
                <w:rFonts w:asciiTheme="majorHAnsi" w:hAnsiTheme="majorHAnsi"/>
                <w:sz w:val="20"/>
                <w:szCs w:val="20"/>
              </w:rPr>
              <w:t>30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00 рублей</w:t>
            </w:r>
          </w:p>
        </w:tc>
      </w:tr>
      <w:tr w:rsidR="00640205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2.3.2.</w:t>
            </w:r>
            <w:r w:rsidR="00A6133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– в другие кредитные организации: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5E536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205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A6133C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2.3.2.</w:t>
            </w:r>
            <w:r>
              <w:rPr>
                <w:rFonts w:asciiTheme="majorHAnsi" w:hAnsiTheme="majorHAnsi"/>
                <w:sz w:val="20"/>
                <w:szCs w:val="20"/>
              </w:rPr>
              <w:t>2.1</w:t>
            </w:r>
          </w:p>
        </w:tc>
        <w:tc>
          <w:tcPr>
            <w:tcW w:w="2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4F52C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-комиссия за счет Клиента – перевододателя (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OUR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64020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рублевого эквивалента суммы перевода, min 800 рублей, max 4500 рублей</w:t>
            </w:r>
          </w:p>
        </w:tc>
      </w:tr>
      <w:tr w:rsidR="00640205" w:rsidRPr="003C13D2" w:rsidTr="00C007F8">
        <w:trPr>
          <w:gridAfter w:val="1"/>
          <w:wAfter w:w="915" w:type="pct"/>
        </w:trPr>
        <w:tc>
          <w:tcPr>
            <w:tcW w:w="296" w:type="pct"/>
            <w:tcBorders>
              <w:bottom w:val="single" w:sz="6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A6133C" w:rsidP="00A6133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2.3.2.</w:t>
            </w:r>
            <w:r>
              <w:rPr>
                <w:rFonts w:asciiTheme="majorHAnsi" w:hAnsiTheme="majorHAnsi"/>
                <w:sz w:val="20"/>
                <w:szCs w:val="20"/>
              </w:rPr>
              <w:t>2.2</w:t>
            </w:r>
          </w:p>
        </w:tc>
        <w:tc>
          <w:tcPr>
            <w:tcW w:w="2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- комиссия за счет бенефициара (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BEN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/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SHA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64020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рублевого эквивалента суммы перевода, min 800 рублей, max 4500 рублей</w:t>
            </w:r>
          </w:p>
        </w:tc>
      </w:tr>
      <w:tr w:rsidR="00640205" w:rsidRPr="003C13D2" w:rsidTr="00C007F8">
        <w:trPr>
          <w:trHeight w:val="495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2.4</w:t>
            </w: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40205" w:rsidRPr="003C13D2" w:rsidRDefault="00640205" w:rsidP="0031586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Направление запросов  по поручению Клиента относительно реквизитов,  ожидаемых или отправленных (исполненных Банком платежных поручений), переводов денежных средств в иностранной валюте на счета физических и юридических лиц,  открытые в других банках,  запросы о подтверждении кредитования </w:t>
            </w:r>
          </w:p>
          <w:p w:rsidR="00640205" w:rsidRPr="003C13D2" w:rsidRDefault="00640205" w:rsidP="0031586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счета бенефициара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205" w:rsidRPr="003C13D2" w:rsidRDefault="00640205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:rsidR="00640205" w:rsidRPr="003C13D2" w:rsidRDefault="00640205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:rsidR="00640205" w:rsidRPr="003C13D2" w:rsidRDefault="00640205" w:rsidP="006C5FBE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2500 рублей</w:t>
            </w: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40205" w:rsidRPr="003C13D2" w:rsidRDefault="00640205" w:rsidP="0008247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1E7F60" w:rsidRPr="003C13D2" w:rsidTr="00C007F8">
        <w:trPr>
          <w:trHeight w:val="495"/>
        </w:trPr>
        <w:tc>
          <w:tcPr>
            <w:tcW w:w="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E7F60" w:rsidRPr="003C13D2" w:rsidRDefault="001E7F60" w:rsidP="00867DC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5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E7F60" w:rsidRPr="003C13D2" w:rsidRDefault="001E7F60" w:rsidP="00315860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Примечание</w:t>
            </w:r>
            <w:r w:rsidR="00AB25C4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 к Разделу 2  </w:t>
            </w:r>
          </w:p>
          <w:p w:rsidR="001E7F60" w:rsidRPr="003C13D2" w:rsidRDefault="001E7F60" w:rsidP="003C13D2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*Комиссия применяется  при переводе денежных средств  в пользу бюджетов всех уровней, государственных внебюджетных фондов и таможенных </w:t>
            </w:r>
            <w:r w:rsidR="009E11AC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 органов ( при заполнении </w:t>
            </w:r>
            <w:r w:rsidR="003C13D2">
              <w:rPr>
                <w:rFonts w:asciiTheme="majorHAnsi" w:hAnsiTheme="majorHAnsi"/>
                <w:b/>
                <w:sz w:val="20"/>
                <w:szCs w:val="20"/>
              </w:rPr>
              <w:t>поля платежного поручения (</w:t>
            </w:r>
            <w:r w:rsidR="003C13D2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E11AC" w:rsidRPr="003C13D2">
              <w:rPr>
                <w:rFonts w:asciiTheme="majorHAnsi" w:hAnsiTheme="majorHAnsi"/>
                <w:b/>
                <w:sz w:val="20"/>
                <w:szCs w:val="20"/>
              </w:rPr>
              <w:t>101</w:t>
            </w:r>
            <w:r w:rsidR="003C13D2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AB25C4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-Статус плательщика и </w:t>
            </w:r>
            <w:r w:rsidR="003C13D2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B25C4" w:rsidRPr="003C13D2">
              <w:rPr>
                <w:rFonts w:asciiTheme="majorHAnsi" w:hAnsiTheme="majorHAnsi"/>
                <w:b/>
                <w:sz w:val="20"/>
                <w:szCs w:val="20"/>
              </w:rPr>
              <w:t>104</w:t>
            </w:r>
            <w:r w:rsidR="003C13D2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9E11AC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B25C4" w:rsidRPr="003C13D2">
              <w:rPr>
                <w:rFonts w:asciiTheme="majorHAnsi" w:hAnsiTheme="majorHAnsi"/>
                <w:b/>
                <w:sz w:val="20"/>
                <w:szCs w:val="20"/>
              </w:rPr>
              <w:t xml:space="preserve">-  КБК </w:t>
            </w:r>
            <w:r w:rsidR="009E11AC" w:rsidRPr="003C13D2">
              <w:rPr>
                <w:rFonts w:asciiTheme="majorHAnsi" w:hAnsiTheme="majorHAnsi"/>
                <w:b/>
                <w:sz w:val="20"/>
                <w:szCs w:val="20"/>
              </w:rPr>
              <w:t>расчетного (платежного документа)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7F60" w:rsidRPr="003C13D2" w:rsidRDefault="001E7F6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F60" w:rsidRPr="003C13D2" w:rsidRDefault="001E7F60" w:rsidP="0008247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E7F60" w:rsidRPr="003C13D2" w:rsidRDefault="001E7F60" w:rsidP="008D4DF5">
      <w:pPr>
        <w:spacing w:after="0"/>
        <w:ind w:left="1125"/>
        <w:rPr>
          <w:rFonts w:asciiTheme="majorHAnsi" w:hAnsiTheme="majorHAnsi"/>
          <w:sz w:val="20"/>
          <w:szCs w:val="20"/>
        </w:rPr>
      </w:pPr>
    </w:p>
    <w:p w:rsidR="00FA4F28" w:rsidRPr="003C13D2" w:rsidRDefault="00C160E3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  <w:r w:rsidRPr="003C13D2">
        <w:rPr>
          <w:rFonts w:asciiTheme="majorHAnsi" w:hAnsiTheme="majorHAnsi"/>
          <w:b/>
          <w:kern w:val="36"/>
          <w:sz w:val="20"/>
          <w:szCs w:val="20"/>
        </w:rPr>
        <w:t xml:space="preserve">  </w:t>
      </w:r>
    </w:p>
    <w:p w:rsidR="00E27F4E" w:rsidRPr="003C13D2" w:rsidRDefault="00C160E3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  <w:lang w:val="en-US"/>
        </w:rPr>
      </w:pPr>
      <w:r w:rsidRPr="003C13D2">
        <w:rPr>
          <w:rFonts w:asciiTheme="majorHAnsi" w:hAnsiTheme="majorHAnsi"/>
          <w:b/>
          <w:kern w:val="36"/>
          <w:sz w:val="20"/>
          <w:szCs w:val="20"/>
        </w:rPr>
        <w:t xml:space="preserve"> </w:t>
      </w:r>
      <w:r w:rsidR="00793CB6" w:rsidRPr="003C13D2">
        <w:rPr>
          <w:rFonts w:asciiTheme="majorHAnsi" w:hAnsiTheme="majorHAnsi"/>
          <w:b/>
          <w:kern w:val="36"/>
          <w:sz w:val="20"/>
          <w:szCs w:val="20"/>
        </w:rPr>
        <w:t>4</w:t>
      </w:r>
      <w:r w:rsidR="00812664" w:rsidRPr="003C13D2">
        <w:rPr>
          <w:rFonts w:asciiTheme="majorHAnsi" w:hAnsiTheme="majorHAnsi"/>
          <w:b/>
          <w:kern w:val="36"/>
          <w:sz w:val="20"/>
          <w:szCs w:val="20"/>
          <w:lang w:val="en-US"/>
        </w:rPr>
        <w:t>.</w:t>
      </w:r>
      <w:r w:rsidR="00812664" w:rsidRPr="003C13D2">
        <w:rPr>
          <w:rFonts w:asciiTheme="majorHAnsi" w:hAnsiTheme="majorHAnsi"/>
          <w:b/>
          <w:kern w:val="36"/>
          <w:sz w:val="20"/>
          <w:szCs w:val="20"/>
        </w:rPr>
        <w:t xml:space="preserve"> </w:t>
      </w:r>
      <w:r w:rsidR="00812664" w:rsidRPr="003C13D2">
        <w:rPr>
          <w:rFonts w:asciiTheme="majorHAnsi" w:hAnsiTheme="majorHAnsi"/>
          <w:b/>
          <w:kern w:val="36"/>
          <w:sz w:val="20"/>
          <w:szCs w:val="20"/>
          <w:lang w:val="en-US"/>
        </w:rPr>
        <w:t xml:space="preserve"> </w:t>
      </w:r>
      <w:r w:rsidR="00812664" w:rsidRPr="003C13D2">
        <w:rPr>
          <w:rFonts w:asciiTheme="majorHAnsi" w:hAnsiTheme="majorHAnsi"/>
          <w:b/>
          <w:kern w:val="36"/>
          <w:sz w:val="20"/>
          <w:szCs w:val="20"/>
        </w:rPr>
        <w:t xml:space="preserve"> </w:t>
      </w:r>
      <w:r w:rsidR="006528DB" w:rsidRPr="003C13D2">
        <w:rPr>
          <w:rFonts w:asciiTheme="majorHAnsi" w:hAnsiTheme="majorHAnsi"/>
          <w:b/>
          <w:kern w:val="36"/>
          <w:sz w:val="20"/>
          <w:szCs w:val="20"/>
        </w:rPr>
        <w:t>К</w:t>
      </w:r>
      <w:r w:rsidR="00812664" w:rsidRPr="003C13D2">
        <w:rPr>
          <w:rFonts w:asciiTheme="majorHAnsi" w:hAnsiTheme="majorHAnsi"/>
          <w:b/>
          <w:kern w:val="36"/>
          <w:sz w:val="20"/>
          <w:szCs w:val="20"/>
        </w:rPr>
        <w:t>АССОВОЕ ОБСЛУЖИВАНИЕ</w:t>
      </w:r>
      <w:r w:rsidR="00E27F4E" w:rsidRPr="003C13D2">
        <w:rPr>
          <w:rFonts w:asciiTheme="majorHAnsi" w:hAnsiTheme="majorHAnsi"/>
          <w:b/>
          <w:kern w:val="36"/>
          <w:sz w:val="20"/>
          <w:szCs w:val="20"/>
        </w:rPr>
        <w:t xml:space="preserve"> </w:t>
      </w:r>
    </w:p>
    <w:p w:rsidR="00ED54B6" w:rsidRPr="003C13D2" w:rsidRDefault="00ED54B6" w:rsidP="00ED54B6">
      <w:pPr>
        <w:spacing w:after="0"/>
        <w:ind w:left="4245"/>
        <w:rPr>
          <w:rFonts w:asciiTheme="majorHAnsi" w:hAnsiTheme="majorHAnsi"/>
          <w:b/>
          <w:kern w:val="36"/>
          <w:sz w:val="20"/>
          <w:szCs w:val="20"/>
          <w:lang w:val="en-US"/>
        </w:rPr>
      </w:pPr>
    </w:p>
    <w:tbl>
      <w:tblPr>
        <w:tblW w:w="497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9"/>
        <w:gridCol w:w="10442"/>
        <w:gridCol w:w="4156"/>
      </w:tblGrid>
      <w:tr w:rsidR="00ED54B6" w:rsidRPr="003C13D2" w:rsidTr="00C007F8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3C13D2" w:rsidRDefault="00ED54B6" w:rsidP="00ED54B6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3C13D2" w:rsidRDefault="00ED54B6" w:rsidP="00ED54B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3C13D2" w:rsidRDefault="00ED54B6" w:rsidP="00ED54B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Тариф</w:t>
            </w:r>
          </w:p>
        </w:tc>
      </w:tr>
      <w:tr w:rsidR="00E27F4E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93CB6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>.1.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D30E23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Выдача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07F8">
              <w:rPr>
                <w:rFonts w:asciiTheme="majorHAnsi" w:hAnsiTheme="majorHAnsi"/>
                <w:sz w:val="20"/>
                <w:szCs w:val="20"/>
              </w:rPr>
              <w:t>наличных</w:t>
            </w:r>
            <w:r w:rsidR="00E27F4E" w:rsidRPr="003C13D2">
              <w:rPr>
                <w:rFonts w:asciiTheme="majorHAnsi" w:hAnsiTheme="majorHAnsi"/>
                <w:sz w:val="20"/>
                <w:szCs w:val="20"/>
              </w:rPr>
              <w:t xml:space="preserve"> денежных средств</w:t>
            </w:r>
            <w:r w:rsidR="00040475" w:rsidRPr="003C13D2">
              <w:rPr>
                <w:rFonts w:asciiTheme="majorHAnsi" w:hAnsiTheme="majorHAnsi"/>
                <w:sz w:val="20"/>
                <w:szCs w:val="20"/>
              </w:rPr>
              <w:t xml:space="preserve"> в валюте Российской Федерации и иностранной валюте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,</w:t>
            </w:r>
            <w:r w:rsidR="008D4DF5"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поступивших в </w:t>
            </w:r>
            <w:r w:rsidR="00C66413" w:rsidRPr="003C13D2">
              <w:rPr>
                <w:rFonts w:asciiTheme="majorHAnsi" w:hAnsiTheme="majorHAnsi"/>
                <w:sz w:val="20"/>
                <w:szCs w:val="20"/>
              </w:rPr>
              <w:t xml:space="preserve">Банк в 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пользу физических лиц в безналичном порядке</w:t>
            </w:r>
            <w:r w:rsidR="00FA4F28" w:rsidRPr="003C13D2">
              <w:rPr>
                <w:rFonts w:asciiTheme="majorHAnsi" w:hAnsiTheme="majorHAnsi"/>
                <w:sz w:val="20"/>
                <w:szCs w:val="20"/>
              </w:rPr>
              <w:t xml:space="preserve"> (за исключением п.4.2)</w:t>
            </w:r>
            <w:r w:rsidR="00040475" w:rsidRPr="003C13D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F4E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93CB6" w:rsidP="002744C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.1.</w:t>
            </w:r>
            <w:r w:rsidR="002744CD" w:rsidRPr="003C13D2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до 1 000 000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включительно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1% от суммы выплат</w:t>
            </w:r>
            <w:r w:rsidR="00C66413" w:rsidRPr="003C13D2">
              <w:rPr>
                <w:rFonts w:asciiTheme="majorHAnsi" w:hAnsiTheme="majorHAnsi"/>
                <w:sz w:val="20"/>
                <w:szCs w:val="20"/>
              </w:rPr>
              <w:t>ы</w:t>
            </w:r>
          </w:p>
        </w:tc>
      </w:tr>
      <w:tr w:rsidR="00E27F4E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93CB6" w:rsidP="002744CD">
            <w:pPr>
              <w:spacing w:after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.1.</w:t>
            </w:r>
            <w:r w:rsidR="002744CD" w:rsidRPr="003C13D2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свыше 1 000 000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до 3 000 000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включительно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5% от суммы выплаты</w:t>
            </w:r>
          </w:p>
        </w:tc>
      </w:tr>
      <w:tr w:rsidR="00E27F4E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793CB6" w:rsidP="002744C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</w:t>
            </w:r>
            <w:r w:rsidR="00D7105E" w:rsidRPr="003C13D2">
              <w:rPr>
                <w:rFonts w:asciiTheme="majorHAnsi" w:hAnsiTheme="majorHAnsi"/>
                <w:sz w:val="20"/>
                <w:szCs w:val="20"/>
              </w:rPr>
              <w:t>.1.</w:t>
            </w:r>
            <w:r w:rsidR="002744CD" w:rsidRPr="003C13D2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свыше 3 000 000 </w:t>
            </w:r>
            <w:r w:rsidR="001E3FEE" w:rsidRPr="003C13D2">
              <w:rPr>
                <w:rFonts w:asciiTheme="majorHAnsi" w:hAnsiTheme="majorHAnsi"/>
                <w:sz w:val="20"/>
                <w:szCs w:val="20"/>
              </w:rPr>
              <w:t>рублей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3C13D2" w:rsidRDefault="00E27F4E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10% от суммы выплаты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4.2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C007F8" w:rsidRDefault="002744CD" w:rsidP="00C007F8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C007F8">
              <w:rPr>
                <w:rFonts w:asciiTheme="majorHAnsi" w:hAnsiTheme="majorHAnsi"/>
                <w:b/>
                <w:sz w:val="20"/>
                <w:szCs w:val="20"/>
              </w:rPr>
              <w:t>Выдача  денежных средств в валюте Российской Федерации и иностранной валюте, поступивших в Банк в пользу физических лиц в безналичном порядке от юридических лиц по договорам займа и купли-</w:t>
            </w:r>
            <w:r w:rsidRPr="00C007F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продажи ценных бумаг (за исключением п.4.7, а также поступлений от клиентов Банка и микрофинансовых организаций, в том числе со счетов в</w:t>
            </w:r>
            <w:r w:rsidR="00C007F8" w:rsidRPr="00C007F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C007F8">
              <w:rPr>
                <w:rFonts w:asciiTheme="majorHAnsi" w:hAnsiTheme="majorHAnsi"/>
                <w:b/>
                <w:sz w:val="20"/>
                <w:szCs w:val="20"/>
              </w:rPr>
              <w:t>иных кредитных организациях)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4.2.1.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до 100 000 рублей включительно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3% от суммы выплаты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4.2.2.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свыше 100 000 рублей до 600 000 рублей включительно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5% от суммы выплаты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4.2.3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− в сумме свыше 600 000 рублей (эквивалент в иностранной валюте)*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10% от суммы выплаты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4.3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C007F8" w:rsidRDefault="002744CD" w:rsidP="00966BF0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C007F8">
              <w:rPr>
                <w:rFonts w:asciiTheme="majorHAnsi" w:hAnsiTheme="majorHAnsi"/>
                <w:b/>
                <w:sz w:val="20"/>
                <w:szCs w:val="20"/>
              </w:rPr>
              <w:t>Выдача денежных средств поступивших в качестве заработной платы, стипендий и иных выплат аналогичного характера, поступивших в Банк безналичным путем в рамках договорных отношений с Банком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4.4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D30E2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Выдача наличных денежных средств,  внесенных ранее на счет наличными денежными средствами 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4.5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056208">
            <w:pPr>
              <w:spacing w:after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Выдача денежными средствами процентных доходов по счетам депозитов и других аналогичных выплат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4.6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Выдача наличных денежных средств  по кредитам, предоставленным  Банком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</w:t>
            </w:r>
            <w:r w:rsidR="00EF7B1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Размен денежного знака (денежных знаков) иностранного государства (группы государств) на денежные знаки (денежный знак) того же иностранного государства (группы государств) 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0.5% от рублевого эквивалента размениваемой суммы, 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>min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10 рублей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</w:t>
            </w:r>
            <w:r w:rsidR="00EF7B1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369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Пересчет и определение платежеспособности банкнот Клиента</w:t>
            </w:r>
          </w:p>
        </w:tc>
        <w:tc>
          <w:tcPr>
            <w:tcW w:w="1341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040475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</w:t>
            </w:r>
            <w:r w:rsidR="00EF7B1C">
              <w:rPr>
                <w:rFonts w:asciiTheme="majorHAnsi" w:hAnsiTheme="majorHAnsi"/>
                <w:sz w:val="20"/>
                <w:szCs w:val="20"/>
              </w:rPr>
              <w:t>8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.1.</w:t>
            </w:r>
          </w:p>
        </w:tc>
        <w:tc>
          <w:tcPr>
            <w:tcW w:w="3369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97151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Пересчет банкнот Клиента в валюте Российской Федерации и иностранной валюте</w:t>
            </w:r>
          </w:p>
        </w:tc>
        <w:tc>
          <w:tcPr>
            <w:tcW w:w="1341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0.1 % от рублевого эквивалента суммы пересчета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</w:t>
            </w:r>
            <w:r w:rsidR="00EF7B1C">
              <w:rPr>
                <w:rFonts w:asciiTheme="majorHAnsi" w:hAnsiTheme="majorHAnsi"/>
                <w:sz w:val="20"/>
                <w:szCs w:val="20"/>
              </w:rPr>
              <w:t>8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.2.</w:t>
            </w:r>
          </w:p>
        </w:tc>
        <w:tc>
          <w:tcPr>
            <w:tcW w:w="3369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Прием денежных знаков иностранных государств (группы государств), вызывающих сомнение в их подлинности, для проверки их подлинности</w:t>
            </w:r>
          </w:p>
        </w:tc>
        <w:tc>
          <w:tcPr>
            <w:tcW w:w="13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5</w:t>
            </w:r>
            <w:r w:rsidRPr="003C13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0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рублей – за 1 банкноту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</w:t>
            </w:r>
            <w:r w:rsidR="00EF7B1C">
              <w:rPr>
                <w:rFonts w:asciiTheme="majorHAnsi" w:hAnsiTheme="majorHAnsi"/>
                <w:sz w:val="20"/>
                <w:szCs w:val="20"/>
              </w:rPr>
              <w:t>9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Размен банкнот Банка России на банкноты Банка России другого номинала 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0,6% от суммы, min 50 рублей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4.1</w:t>
            </w:r>
            <w:r w:rsidR="00EF7B1C">
              <w:rPr>
                <w:rFonts w:asciiTheme="majorHAnsi" w:hAnsiTheme="majorHAnsi"/>
                <w:sz w:val="20"/>
                <w:szCs w:val="20"/>
              </w:rPr>
              <w:t>0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Обмен монеты Банка России на банкноты Банка России 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10% от суммы, min 100 рублей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4.1</w:t>
            </w:r>
            <w:r w:rsidR="00EF7B1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Размен банкнот (монеты) Банка России на монету Банка России другого номинала 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10% от суммы, min 100 рублей</w:t>
            </w:r>
          </w:p>
        </w:tc>
      </w:tr>
      <w:tr w:rsidR="002744CD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EF7B1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4.1</w:t>
            </w:r>
            <w:r w:rsidR="00EF7B1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EF7B1C" w:rsidRDefault="002744CD" w:rsidP="00C007F8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EF7B1C">
              <w:rPr>
                <w:rFonts w:asciiTheme="majorHAnsi" w:hAnsiTheme="majorHAnsi"/>
                <w:b/>
                <w:sz w:val="20"/>
                <w:szCs w:val="20"/>
              </w:rPr>
              <w:t>Прием и зачисление</w:t>
            </w:r>
            <w:r w:rsidR="00C007F8" w:rsidRPr="00EF7B1C">
              <w:rPr>
                <w:rFonts w:asciiTheme="majorHAnsi" w:hAnsiTheme="majorHAnsi"/>
                <w:b/>
                <w:sz w:val="20"/>
                <w:szCs w:val="20"/>
              </w:rPr>
              <w:t xml:space="preserve"> наличных </w:t>
            </w:r>
            <w:r w:rsidRPr="00EF7B1C">
              <w:rPr>
                <w:rFonts w:asciiTheme="majorHAnsi" w:hAnsiTheme="majorHAnsi"/>
                <w:b/>
                <w:sz w:val="20"/>
                <w:szCs w:val="20"/>
              </w:rPr>
              <w:t xml:space="preserve"> денежных средств на текущее счета , с</w:t>
            </w:r>
            <w:r w:rsidR="00C007F8" w:rsidRPr="00EF7B1C">
              <w:rPr>
                <w:rFonts w:asciiTheme="majorHAnsi" w:hAnsiTheme="majorHAnsi"/>
                <w:b/>
                <w:sz w:val="20"/>
                <w:szCs w:val="20"/>
              </w:rPr>
              <w:t>чета вкладов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744CD" w:rsidRPr="003C13D2" w:rsidRDefault="002744CD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8F41F5" w:rsidRPr="003C13D2" w:rsidTr="00C007F8">
        <w:tc>
          <w:tcPr>
            <w:tcW w:w="29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F41F5" w:rsidRPr="003C13D2" w:rsidRDefault="008F41F5" w:rsidP="00FA4F2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F41F5" w:rsidRPr="00163264" w:rsidRDefault="008F41F5" w:rsidP="008F41F5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sz w:val="20"/>
                <w:szCs w:val="20"/>
              </w:rPr>
              <w:t>Примечание по Разделу 4.</w:t>
            </w:r>
          </w:p>
          <w:p w:rsidR="008F41F5" w:rsidRPr="003C13D2" w:rsidRDefault="003C13D2" w:rsidP="00EF7B1C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EF7B1C">
              <w:rPr>
                <w:rFonts w:asciiTheme="majorHAnsi" w:hAnsiTheme="majorHAnsi"/>
                <w:b/>
                <w:sz w:val="20"/>
                <w:szCs w:val="20"/>
              </w:rPr>
              <w:t>*</w:t>
            </w:r>
            <w:r w:rsidR="00EF7B1C" w:rsidRPr="00EF7B1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F41F5" w:rsidRPr="00EF7B1C">
              <w:rPr>
                <w:rFonts w:asciiTheme="majorHAnsi" w:hAnsiTheme="majorHAnsi"/>
                <w:b/>
                <w:sz w:val="22"/>
                <w:szCs w:val="22"/>
              </w:rPr>
              <w:t>при определении размера комиссии выплаты денежных средств суммируются за</w:t>
            </w:r>
            <w:r w:rsidR="0010041A" w:rsidRPr="00EF7B1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8F41F5" w:rsidRPr="00EF7B1C">
              <w:rPr>
                <w:rFonts w:asciiTheme="majorHAnsi" w:hAnsiTheme="majorHAnsi"/>
                <w:b/>
                <w:sz w:val="22"/>
                <w:szCs w:val="22"/>
              </w:rPr>
              <w:t> последние 30 календарных дней</w:t>
            </w:r>
          </w:p>
        </w:tc>
        <w:tc>
          <w:tcPr>
            <w:tcW w:w="13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F41F5" w:rsidRPr="003C13D2" w:rsidRDefault="008F41F5" w:rsidP="003D7EB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A4F28" w:rsidRPr="003C13D2" w:rsidRDefault="00FA4F28" w:rsidP="00CE649A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</w:p>
    <w:p w:rsidR="00C007F8" w:rsidRDefault="00C007F8" w:rsidP="00CE649A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</w:p>
    <w:p w:rsidR="00CE649A" w:rsidRPr="003C13D2" w:rsidRDefault="00793CB6" w:rsidP="00CE649A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>5</w:t>
      </w:r>
      <w:r w:rsidR="00CE649A" w:rsidRPr="003C13D2">
        <w:rPr>
          <w:rFonts w:asciiTheme="majorHAnsi" w:hAnsiTheme="majorHAnsi"/>
          <w:b/>
          <w:color w:val="000000"/>
          <w:sz w:val="20"/>
          <w:szCs w:val="20"/>
        </w:rPr>
        <w:t>. КОНВЕРСИОННЫЕ ОПЕРАЦИИ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2"/>
        <w:gridCol w:w="10994"/>
        <w:gridCol w:w="3544"/>
      </w:tblGrid>
      <w:tr w:rsidR="00CE649A" w:rsidRPr="003C13D2" w:rsidTr="00793CB6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CE649A" w:rsidRPr="003C13D2" w:rsidTr="00C007F8">
        <w:trPr>
          <w:trHeight w:val="500"/>
        </w:trPr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793CB6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Покупка/продажа иностранной валюты за валюту Российской Федерации по заявкам Клиентов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По курсу Банка, установленному на момент проведения операции </w:t>
            </w:r>
          </w:p>
        </w:tc>
      </w:tr>
      <w:tr w:rsidR="00CE649A" w:rsidRPr="003C13D2" w:rsidTr="00793CB6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793CB6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5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 xml:space="preserve">.2 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Конвертация иностранной валюты одного государства в иностранную валюту другого государства 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По курсу Банка, установленному на момент проведения операции</w:t>
            </w:r>
          </w:p>
        </w:tc>
      </w:tr>
    </w:tbl>
    <w:p w:rsidR="008D4DF5" w:rsidRPr="003C13D2" w:rsidRDefault="008D4DF5" w:rsidP="003D7EB1">
      <w:pPr>
        <w:spacing w:after="0"/>
        <w:rPr>
          <w:rFonts w:asciiTheme="majorHAnsi" w:hAnsiTheme="majorHAnsi"/>
          <w:sz w:val="20"/>
          <w:szCs w:val="20"/>
        </w:rPr>
      </w:pPr>
    </w:p>
    <w:p w:rsidR="00077EDC" w:rsidRPr="003C13D2" w:rsidRDefault="00793CB6" w:rsidP="00077EDC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C007F8">
        <w:rPr>
          <w:rFonts w:asciiTheme="majorHAnsi" w:hAnsiTheme="majorHAnsi"/>
          <w:b/>
          <w:color w:val="000000"/>
          <w:sz w:val="20"/>
          <w:szCs w:val="20"/>
        </w:rPr>
        <w:t xml:space="preserve"> 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  <w:lang w:val="en-US"/>
        </w:rPr>
        <w:t>6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>. ДОКУМЕНТАРНЫЕ ОПЕРАЦИИ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2"/>
        <w:gridCol w:w="10994"/>
        <w:gridCol w:w="3544"/>
      </w:tblGrid>
      <w:tr w:rsidR="00077EDC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077EDC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Документарные аккредитивы в валюте Российской Федерации в порядке, предусмотренном Банком России: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7EDC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443FB7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</w:t>
            </w:r>
            <w:r w:rsidR="00443FB7" w:rsidRPr="003C13D2">
              <w:rPr>
                <w:rFonts w:asciiTheme="majorHAnsi" w:hAnsiTheme="majorHAnsi"/>
                <w:sz w:val="20"/>
                <w:szCs w:val="20"/>
              </w:rPr>
              <w:t>1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Открытие аккредитива, пролонгация срока действия аккредитива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3C13D2" w:rsidRDefault="00077EDC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0,2% от суммы аккредитива за квартал или его часть, min 1500 рублей, max 6000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6.1.2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Внесение изменений (кроме увеличения суммы аккредитива)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300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56C00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6.1.3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Увеличение суммы аккредитива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0,2 % от суммы увеличения, min 300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6.1.4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Аннуляция аккредитива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300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6.1.5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Подтверждение аккредитива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По соглашению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6.1.6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Авизование аккредитива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6.1.7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Проверка документов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0,2 % от суммы документа, min 600 рублей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6.1.8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7F0F81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От</w:t>
            </w:r>
            <w:r w:rsidR="007F0F81">
              <w:rPr>
                <w:rFonts w:asciiTheme="majorHAnsi" w:hAnsiTheme="majorHAnsi"/>
                <w:sz w:val="20"/>
                <w:szCs w:val="20"/>
              </w:rPr>
              <w:t xml:space="preserve">правка </w:t>
            </w:r>
            <w:r w:rsidRPr="003C13D2">
              <w:rPr>
                <w:rFonts w:asciiTheme="majorHAnsi" w:hAnsiTheme="majorHAnsi"/>
                <w:sz w:val="20"/>
                <w:szCs w:val="20"/>
              </w:rPr>
              <w:t>документов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B56C00" w:rsidRPr="003C13D2" w:rsidTr="00077EDC">
        <w:tc>
          <w:tcPr>
            <w:tcW w:w="29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6.1.9</w:t>
            </w:r>
          </w:p>
        </w:tc>
        <w:tc>
          <w:tcPr>
            <w:tcW w:w="355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B83A1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Авизование изменений в аккредитиве</w:t>
            </w:r>
          </w:p>
        </w:tc>
        <w:tc>
          <w:tcPr>
            <w:tcW w:w="114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56C00" w:rsidRPr="003C13D2" w:rsidRDefault="00B56C00" w:rsidP="0068625B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300 рублей</w:t>
            </w:r>
          </w:p>
        </w:tc>
      </w:tr>
    </w:tbl>
    <w:p w:rsidR="00077EDC" w:rsidRPr="003C13D2" w:rsidRDefault="00793CB6" w:rsidP="00CE649A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lastRenderedPageBreak/>
        <w:t xml:space="preserve">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 xml:space="preserve">   </w:t>
      </w:r>
    </w:p>
    <w:p w:rsidR="00CE649A" w:rsidRPr="003C13D2" w:rsidRDefault="00077EDC" w:rsidP="00C007F8">
      <w:pPr>
        <w:ind w:left="284" w:hanging="284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 xml:space="preserve">   </w:t>
      </w:r>
      <w:r w:rsidR="00C007F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Pr="003C13D2">
        <w:rPr>
          <w:rFonts w:asciiTheme="majorHAnsi" w:hAnsiTheme="majorHAnsi"/>
          <w:b/>
          <w:color w:val="000000"/>
          <w:sz w:val="20"/>
          <w:szCs w:val="20"/>
        </w:rPr>
        <w:t>7</w:t>
      </w:r>
      <w:r w:rsidR="00CE649A" w:rsidRPr="003C13D2">
        <w:rPr>
          <w:rFonts w:asciiTheme="majorHAnsi" w:hAnsiTheme="majorHAnsi"/>
          <w:b/>
          <w:color w:val="000000"/>
          <w:sz w:val="20"/>
          <w:szCs w:val="20"/>
        </w:rPr>
        <w:t>. ОПЕРАЦИИ С ЦЕННЫМИ БУМАГАМИ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0843"/>
        <w:gridCol w:w="3544"/>
      </w:tblGrid>
      <w:tr w:rsidR="00CE649A" w:rsidRPr="003C13D2" w:rsidTr="00F168B1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4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CE649A" w:rsidRPr="003C13D2" w:rsidTr="00F168B1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077EDC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7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1084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Выдача векселей 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443FB7">
            <w:pPr>
              <w:spacing w:line="27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Не взимается</w:t>
            </w:r>
          </w:p>
        </w:tc>
      </w:tr>
      <w:tr w:rsidR="00CE649A" w:rsidRPr="003C13D2" w:rsidTr="00F168B1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077EDC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7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>.2</w:t>
            </w:r>
          </w:p>
        </w:tc>
        <w:tc>
          <w:tcPr>
            <w:tcW w:w="1084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Авалирование векселей сторонних организаций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 соответствии с договором авалирования векселей</w:t>
            </w:r>
          </w:p>
        </w:tc>
      </w:tr>
    </w:tbl>
    <w:p w:rsidR="00540B00" w:rsidRDefault="00793CB6" w:rsidP="00CE649A">
      <w:pPr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 xml:space="preserve"> 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</w:p>
    <w:p w:rsidR="00CE649A" w:rsidRPr="003C13D2" w:rsidRDefault="00793CB6" w:rsidP="00CE649A">
      <w:pPr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C007F8">
        <w:rPr>
          <w:rFonts w:asciiTheme="majorHAnsi" w:hAnsiTheme="majorHAnsi"/>
          <w:b/>
          <w:color w:val="000000"/>
          <w:sz w:val="20"/>
          <w:szCs w:val="20"/>
        </w:rPr>
        <w:t xml:space="preserve">  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>8</w:t>
      </w:r>
      <w:r w:rsidR="00CE649A" w:rsidRPr="003C13D2">
        <w:rPr>
          <w:rFonts w:asciiTheme="majorHAnsi" w:hAnsiTheme="majorHAnsi"/>
          <w:b/>
          <w:color w:val="000000"/>
          <w:sz w:val="20"/>
          <w:szCs w:val="20"/>
        </w:rPr>
        <w:t xml:space="preserve">.  КРЕДИТОВАНИЕ В ВАЛЮТЕ РОССИЙСКОЙ ФЕДЕРАЦИИ И ИНОСТРАННОЙ ВАЛЮТЕ 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0843"/>
        <w:gridCol w:w="3544"/>
      </w:tblGrid>
      <w:tr w:rsidR="00CE649A" w:rsidRPr="003C13D2" w:rsidTr="00793CB6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CE649A" w:rsidRPr="003C13D2" w:rsidTr="00793CB6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077EDC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8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10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E649A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Предоставление Клиентам кредитов в валюте РФ и иностранной валюте 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В соответствии с кредитным договором</w:t>
            </w:r>
          </w:p>
        </w:tc>
      </w:tr>
    </w:tbl>
    <w:p w:rsidR="00CE649A" w:rsidRPr="003C13D2" w:rsidRDefault="00CE649A" w:rsidP="00812664">
      <w:pPr>
        <w:spacing w:after="0"/>
        <w:ind w:left="4112"/>
        <w:rPr>
          <w:rFonts w:asciiTheme="majorHAnsi" w:hAnsiTheme="majorHAnsi"/>
          <w:b/>
          <w:sz w:val="20"/>
          <w:szCs w:val="20"/>
        </w:rPr>
      </w:pPr>
    </w:p>
    <w:p w:rsidR="00CE649A" w:rsidRPr="003C13D2" w:rsidRDefault="00793CB6" w:rsidP="00CE649A">
      <w:pPr>
        <w:rPr>
          <w:rFonts w:asciiTheme="majorHAnsi" w:hAnsiTheme="majorHAnsi"/>
          <w:b/>
          <w:color w:val="000000"/>
          <w:sz w:val="20"/>
          <w:szCs w:val="20"/>
        </w:rPr>
      </w:pPr>
      <w:r w:rsidRPr="003C13D2">
        <w:rPr>
          <w:rFonts w:asciiTheme="majorHAnsi" w:hAnsiTheme="majorHAnsi"/>
          <w:b/>
          <w:color w:val="000000"/>
          <w:sz w:val="20"/>
          <w:szCs w:val="20"/>
        </w:rPr>
        <w:t xml:space="preserve">    </w:t>
      </w:r>
      <w:r w:rsidR="00077EDC" w:rsidRPr="003C13D2">
        <w:rPr>
          <w:rFonts w:asciiTheme="majorHAnsi" w:hAnsiTheme="majorHAnsi"/>
          <w:b/>
          <w:color w:val="000000"/>
          <w:sz w:val="20"/>
          <w:szCs w:val="20"/>
        </w:rPr>
        <w:t>9</w:t>
      </w:r>
      <w:r w:rsidR="00CE649A" w:rsidRPr="003C13D2">
        <w:rPr>
          <w:rFonts w:asciiTheme="majorHAnsi" w:hAnsiTheme="majorHAnsi"/>
          <w:b/>
          <w:color w:val="000000"/>
          <w:sz w:val="20"/>
          <w:szCs w:val="20"/>
        </w:rPr>
        <w:t xml:space="preserve">.  </w:t>
      </w:r>
      <w:r w:rsidR="00CE649A" w:rsidRPr="003C13D2">
        <w:rPr>
          <w:rFonts w:asciiTheme="majorHAnsi" w:hAnsiTheme="majorHAnsi"/>
          <w:b/>
          <w:sz w:val="20"/>
          <w:szCs w:val="20"/>
        </w:rPr>
        <w:t>ОБСЛУЖИВАНИЕ БАНКОВСКИХ КАРТ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0843"/>
        <w:gridCol w:w="3544"/>
      </w:tblGrid>
      <w:tr w:rsidR="00CE649A" w:rsidRPr="003C13D2" w:rsidTr="00793CB6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13D2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CE649A" w:rsidRPr="003C13D2" w:rsidTr="00793CB6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077EDC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>9</w:t>
            </w:r>
            <w:r w:rsidR="00CE649A" w:rsidRPr="003C13D2">
              <w:rPr>
                <w:rFonts w:asciiTheme="majorHAnsi" w:hAnsiTheme="majorHAnsi"/>
                <w:sz w:val="20"/>
                <w:szCs w:val="20"/>
              </w:rPr>
              <w:t>.1</w:t>
            </w:r>
          </w:p>
        </w:tc>
        <w:tc>
          <w:tcPr>
            <w:tcW w:w="10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/>
                <w:sz w:val="20"/>
                <w:szCs w:val="20"/>
              </w:rPr>
              <w:t xml:space="preserve">Обслуживание банковских карт 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3C13D2" w:rsidRDefault="00CE649A" w:rsidP="00C160E3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C13D2">
              <w:rPr>
                <w:rFonts w:asciiTheme="majorHAnsi" w:hAnsiTheme="majorHAnsi" w:cstheme="minorHAnsi"/>
                <w:kern w:val="36"/>
                <w:sz w:val="20"/>
                <w:szCs w:val="20"/>
              </w:rPr>
              <w:t>Тарифные планы и тарифы по обслуживанию банковских карт опубликованы на сайте банка www.alorbank.ru</w:t>
            </w:r>
          </w:p>
        </w:tc>
      </w:tr>
    </w:tbl>
    <w:p w:rsidR="00CE649A" w:rsidRPr="003C13D2" w:rsidRDefault="00CE649A" w:rsidP="00812664">
      <w:pPr>
        <w:spacing w:after="0"/>
        <w:ind w:left="4112"/>
        <w:rPr>
          <w:rFonts w:asciiTheme="majorHAnsi" w:hAnsiTheme="majorHAnsi"/>
          <w:b/>
          <w:sz w:val="20"/>
          <w:szCs w:val="20"/>
        </w:rPr>
      </w:pPr>
    </w:p>
    <w:sectPr w:rsidR="00CE649A" w:rsidRPr="003C13D2" w:rsidSect="003D7EB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A2" w:rsidRDefault="003F2AA2" w:rsidP="007D3471">
      <w:pPr>
        <w:spacing w:after="0"/>
      </w:pPr>
      <w:r>
        <w:separator/>
      </w:r>
    </w:p>
  </w:endnote>
  <w:endnote w:type="continuationSeparator" w:id="0">
    <w:p w:rsidR="003F2AA2" w:rsidRDefault="003F2AA2" w:rsidP="007D3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8705"/>
      <w:docPartObj>
        <w:docPartGallery w:val="Page Numbers (Bottom of Page)"/>
        <w:docPartUnique/>
      </w:docPartObj>
    </w:sdtPr>
    <w:sdtContent>
      <w:p w:rsidR="00097CD8" w:rsidRDefault="00FA5B9F">
        <w:pPr>
          <w:pStyle w:val="ab"/>
          <w:jc w:val="right"/>
        </w:pPr>
        <w:fldSimple w:instr=" PAGE   \* MERGEFORMAT ">
          <w:r w:rsidR="00360199">
            <w:rPr>
              <w:noProof/>
            </w:rPr>
            <w:t>1</w:t>
          </w:r>
        </w:fldSimple>
      </w:p>
    </w:sdtContent>
  </w:sdt>
  <w:p w:rsidR="00097CD8" w:rsidRDefault="00097C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A2" w:rsidRDefault="003F2AA2" w:rsidP="007D3471">
      <w:pPr>
        <w:spacing w:after="0"/>
      </w:pPr>
      <w:r>
        <w:separator/>
      </w:r>
    </w:p>
  </w:footnote>
  <w:footnote w:type="continuationSeparator" w:id="0">
    <w:p w:rsidR="003F2AA2" w:rsidRDefault="003F2AA2" w:rsidP="007D34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98"/>
    <w:multiLevelType w:val="hybridMultilevel"/>
    <w:tmpl w:val="BBBA67DC"/>
    <w:lvl w:ilvl="0" w:tplc="638C6602">
      <w:start w:val="4"/>
      <w:numFmt w:val="bullet"/>
      <w:lvlText w:val=""/>
      <w:lvlJc w:val="left"/>
      <w:pPr>
        <w:ind w:left="720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FAC"/>
    <w:multiLevelType w:val="hybridMultilevel"/>
    <w:tmpl w:val="9624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808"/>
    <w:multiLevelType w:val="hybridMultilevel"/>
    <w:tmpl w:val="FEBAC9C4"/>
    <w:lvl w:ilvl="0" w:tplc="4C0CCB2C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0DB80C92"/>
    <w:multiLevelType w:val="hybridMultilevel"/>
    <w:tmpl w:val="F202C81A"/>
    <w:lvl w:ilvl="0" w:tplc="67826602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035DA"/>
    <w:multiLevelType w:val="hybridMultilevel"/>
    <w:tmpl w:val="38A46032"/>
    <w:lvl w:ilvl="0" w:tplc="E490252A">
      <w:start w:val="1"/>
      <w:numFmt w:val="upperRoman"/>
      <w:lvlText w:val="%1."/>
      <w:lvlJc w:val="left"/>
      <w:pPr>
        <w:ind w:left="7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6">
    <w:nsid w:val="197E3562"/>
    <w:multiLevelType w:val="hybridMultilevel"/>
    <w:tmpl w:val="BF06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3C57"/>
    <w:multiLevelType w:val="hybridMultilevel"/>
    <w:tmpl w:val="D912123E"/>
    <w:lvl w:ilvl="0" w:tplc="D6C83926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3758718C"/>
    <w:multiLevelType w:val="hybridMultilevel"/>
    <w:tmpl w:val="450E8D1A"/>
    <w:lvl w:ilvl="0" w:tplc="E6281D88">
      <w:start w:val="1"/>
      <w:numFmt w:val="upperRoman"/>
      <w:lvlText w:val="%1."/>
      <w:lvlJc w:val="left"/>
      <w:pPr>
        <w:ind w:left="64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10" w:hanging="360"/>
      </w:pPr>
    </w:lvl>
    <w:lvl w:ilvl="2" w:tplc="0419001B" w:tentative="1">
      <w:start w:val="1"/>
      <w:numFmt w:val="lowerRoman"/>
      <w:lvlText w:val="%3."/>
      <w:lvlJc w:val="right"/>
      <w:pPr>
        <w:ind w:left="7530" w:hanging="180"/>
      </w:pPr>
    </w:lvl>
    <w:lvl w:ilvl="3" w:tplc="0419000F" w:tentative="1">
      <w:start w:val="1"/>
      <w:numFmt w:val="decimal"/>
      <w:lvlText w:val="%4."/>
      <w:lvlJc w:val="left"/>
      <w:pPr>
        <w:ind w:left="8250" w:hanging="360"/>
      </w:pPr>
    </w:lvl>
    <w:lvl w:ilvl="4" w:tplc="04190019" w:tentative="1">
      <w:start w:val="1"/>
      <w:numFmt w:val="lowerLetter"/>
      <w:lvlText w:val="%5."/>
      <w:lvlJc w:val="left"/>
      <w:pPr>
        <w:ind w:left="8970" w:hanging="360"/>
      </w:pPr>
    </w:lvl>
    <w:lvl w:ilvl="5" w:tplc="0419001B" w:tentative="1">
      <w:start w:val="1"/>
      <w:numFmt w:val="lowerRoman"/>
      <w:lvlText w:val="%6."/>
      <w:lvlJc w:val="right"/>
      <w:pPr>
        <w:ind w:left="9690" w:hanging="180"/>
      </w:pPr>
    </w:lvl>
    <w:lvl w:ilvl="6" w:tplc="0419000F" w:tentative="1">
      <w:start w:val="1"/>
      <w:numFmt w:val="decimal"/>
      <w:lvlText w:val="%7."/>
      <w:lvlJc w:val="left"/>
      <w:pPr>
        <w:ind w:left="10410" w:hanging="360"/>
      </w:pPr>
    </w:lvl>
    <w:lvl w:ilvl="7" w:tplc="04190019" w:tentative="1">
      <w:start w:val="1"/>
      <w:numFmt w:val="lowerLetter"/>
      <w:lvlText w:val="%8."/>
      <w:lvlJc w:val="left"/>
      <w:pPr>
        <w:ind w:left="11130" w:hanging="360"/>
      </w:pPr>
    </w:lvl>
    <w:lvl w:ilvl="8" w:tplc="0419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9">
    <w:nsid w:val="47D73A95"/>
    <w:multiLevelType w:val="hybridMultilevel"/>
    <w:tmpl w:val="4FDAE89C"/>
    <w:lvl w:ilvl="0" w:tplc="ACDE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73D1"/>
    <w:multiLevelType w:val="hybridMultilevel"/>
    <w:tmpl w:val="B64C14C2"/>
    <w:lvl w:ilvl="0" w:tplc="B66279E4">
      <w:start w:val="1"/>
      <w:numFmt w:val="upperRoman"/>
      <w:lvlText w:val="%1."/>
      <w:lvlJc w:val="left"/>
      <w:pPr>
        <w:ind w:left="5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1">
    <w:nsid w:val="61857736"/>
    <w:multiLevelType w:val="multilevel"/>
    <w:tmpl w:val="B26A1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61E97F25"/>
    <w:multiLevelType w:val="hybridMultilevel"/>
    <w:tmpl w:val="B64C14C2"/>
    <w:lvl w:ilvl="0" w:tplc="B66279E4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>
    <w:nsid w:val="70583A1B"/>
    <w:multiLevelType w:val="hybridMultilevel"/>
    <w:tmpl w:val="75DE44E2"/>
    <w:lvl w:ilvl="0" w:tplc="466AA4D8">
      <w:start w:val="2"/>
      <w:numFmt w:val="bullet"/>
      <w:lvlText w:val=""/>
      <w:lvlJc w:val="left"/>
      <w:pPr>
        <w:ind w:left="148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F4E"/>
    <w:rsid w:val="000010F7"/>
    <w:rsid w:val="00004164"/>
    <w:rsid w:val="00006057"/>
    <w:rsid w:val="00006170"/>
    <w:rsid w:val="00010414"/>
    <w:rsid w:val="00010E71"/>
    <w:rsid w:val="000122B4"/>
    <w:rsid w:val="00012816"/>
    <w:rsid w:val="00012C4F"/>
    <w:rsid w:val="000137BC"/>
    <w:rsid w:val="00013CF8"/>
    <w:rsid w:val="00014E8F"/>
    <w:rsid w:val="00017992"/>
    <w:rsid w:val="00020349"/>
    <w:rsid w:val="0002249C"/>
    <w:rsid w:val="000227F3"/>
    <w:rsid w:val="000239EA"/>
    <w:rsid w:val="000277B0"/>
    <w:rsid w:val="00030096"/>
    <w:rsid w:val="00030CFC"/>
    <w:rsid w:val="000313C9"/>
    <w:rsid w:val="00035017"/>
    <w:rsid w:val="000357D3"/>
    <w:rsid w:val="000402B3"/>
    <w:rsid w:val="00040475"/>
    <w:rsid w:val="00040AA4"/>
    <w:rsid w:val="000421A1"/>
    <w:rsid w:val="00043178"/>
    <w:rsid w:val="000433C7"/>
    <w:rsid w:val="00047140"/>
    <w:rsid w:val="00047850"/>
    <w:rsid w:val="000525CA"/>
    <w:rsid w:val="000533B4"/>
    <w:rsid w:val="0005418A"/>
    <w:rsid w:val="00056208"/>
    <w:rsid w:val="000568ED"/>
    <w:rsid w:val="00057108"/>
    <w:rsid w:val="00061B42"/>
    <w:rsid w:val="00061F40"/>
    <w:rsid w:val="00062A5B"/>
    <w:rsid w:val="00066DD3"/>
    <w:rsid w:val="000671C1"/>
    <w:rsid w:val="0006724C"/>
    <w:rsid w:val="000679FD"/>
    <w:rsid w:val="000705A0"/>
    <w:rsid w:val="0007068E"/>
    <w:rsid w:val="00071268"/>
    <w:rsid w:val="00076816"/>
    <w:rsid w:val="00077EDC"/>
    <w:rsid w:val="00082470"/>
    <w:rsid w:val="000839FE"/>
    <w:rsid w:val="0008564C"/>
    <w:rsid w:val="00093917"/>
    <w:rsid w:val="00094333"/>
    <w:rsid w:val="000943EE"/>
    <w:rsid w:val="00094856"/>
    <w:rsid w:val="00095F41"/>
    <w:rsid w:val="00096B85"/>
    <w:rsid w:val="00096ED2"/>
    <w:rsid w:val="00097573"/>
    <w:rsid w:val="00097CD8"/>
    <w:rsid w:val="000A0C0B"/>
    <w:rsid w:val="000A1754"/>
    <w:rsid w:val="000A2BD2"/>
    <w:rsid w:val="000A2C48"/>
    <w:rsid w:val="000A2D60"/>
    <w:rsid w:val="000A3C10"/>
    <w:rsid w:val="000A425E"/>
    <w:rsid w:val="000A4509"/>
    <w:rsid w:val="000A487D"/>
    <w:rsid w:val="000A6A1C"/>
    <w:rsid w:val="000A7AAC"/>
    <w:rsid w:val="000B0451"/>
    <w:rsid w:val="000B0494"/>
    <w:rsid w:val="000B1D27"/>
    <w:rsid w:val="000B1D9E"/>
    <w:rsid w:val="000B1EEA"/>
    <w:rsid w:val="000B3A17"/>
    <w:rsid w:val="000B47ED"/>
    <w:rsid w:val="000B49E7"/>
    <w:rsid w:val="000B611E"/>
    <w:rsid w:val="000B6A93"/>
    <w:rsid w:val="000B6B6F"/>
    <w:rsid w:val="000C400A"/>
    <w:rsid w:val="000C6A3E"/>
    <w:rsid w:val="000D6AD4"/>
    <w:rsid w:val="000D73E5"/>
    <w:rsid w:val="000D7BBC"/>
    <w:rsid w:val="000E04D1"/>
    <w:rsid w:val="000E1F7D"/>
    <w:rsid w:val="000E2B6A"/>
    <w:rsid w:val="000E5AD5"/>
    <w:rsid w:val="000E61FA"/>
    <w:rsid w:val="000E6FA9"/>
    <w:rsid w:val="000F34E6"/>
    <w:rsid w:val="000F571F"/>
    <w:rsid w:val="0010041A"/>
    <w:rsid w:val="00101698"/>
    <w:rsid w:val="001025CE"/>
    <w:rsid w:val="00103C3E"/>
    <w:rsid w:val="00103F63"/>
    <w:rsid w:val="00104034"/>
    <w:rsid w:val="00105CB8"/>
    <w:rsid w:val="00110F02"/>
    <w:rsid w:val="00112DB6"/>
    <w:rsid w:val="0011643F"/>
    <w:rsid w:val="00116741"/>
    <w:rsid w:val="001223EB"/>
    <w:rsid w:val="001245C0"/>
    <w:rsid w:val="0012533E"/>
    <w:rsid w:val="00126770"/>
    <w:rsid w:val="001271E6"/>
    <w:rsid w:val="001273F5"/>
    <w:rsid w:val="00130B33"/>
    <w:rsid w:val="001317B0"/>
    <w:rsid w:val="00132DD1"/>
    <w:rsid w:val="001336DC"/>
    <w:rsid w:val="00134460"/>
    <w:rsid w:val="00135D7A"/>
    <w:rsid w:val="0013743C"/>
    <w:rsid w:val="001375BF"/>
    <w:rsid w:val="00137725"/>
    <w:rsid w:val="00137E4C"/>
    <w:rsid w:val="00143A2B"/>
    <w:rsid w:val="00143D90"/>
    <w:rsid w:val="001446AC"/>
    <w:rsid w:val="00147974"/>
    <w:rsid w:val="0015021D"/>
    <w:rsid w:val="00150315"/>
    <w:rsid w:val="00151F2F"/>
    <w:rsid w:val="00152163"/>
    <w:rsid w:val="0015239F"/>
    <w:rsid w:val="001543D5"/>
    <w:rsid w:val="001547CB"/>
    <w:rsid w:val="0015565E"/>
    <w:rsid w:val="00156FD6"/>
    <w:rsid w:val="00157243"/>
    <w:rsid w:val="00157524"/>
    <w:rsid w:val="001601A8"/>
    <w:rsid w:val="00160555"/>
    <w:rsid w:val="001610F0"/>
    <w:rsid w:val="00162532"/>
    <w:rsid w:val="00163264"/>
    <w:rsid w:val="0017237D"/>
    <w:rsid w:val="00172C1F"/>
    <w:rsid w:val="00173888"/>
    <w:rsid w:val="00175795"/>
    <w:rsid w:val="0017720B"/>
    <w:rsid w:val="00177298"/>
    <w:rsid w:val="0017729A"/>
    <w:rsid w:val="001773C0"/>
    <w:rsid w:val="001805B9"/>
    <w:rsid w:val="00180634"/>
    <w:rsid w:val="001809E3"/>
    <w:rsid w:val="00181420"/>
    <w:rsid w:val="00182E34"/>
    <w:rsid w:val="00182EB3"/>
    <w:rsid w:val="001833E1"/>
    <w:rsid w:val="00184054"/>
    <w:rsid w:val="001852EB"/>
    <w:rsid w:val="00187360"/>
    <w:rsid w:val="00190AAF"/>
    <w:rsid w:val="00195F1C"/>
    <w:rsid w:val="00196578"/>
    <w:rsid w:val="001968E9"/>
    <w:rsid w:val="001976C0"/>
    <w:rsid w:val="001A194E"/>
    <w:rsid w:val="001A1CA2"/>
    <w:rsid w:val="001A2CA1"/>
    <w:rsid w:val="001A37E9"/>
    <w:rsid w:val="001A47A8"/>
    <w:rsid w:val="001A6446"/>
    <w:rsid w:val="001A6635"/>
    <w:rsid w:val="001A6CB0"/>
    <w:rsid w:val="001A72DB"/>
    <w:rsid w:val="001A7A68"/>
    <w:rsid w:val="001A7F5B"/>
    <w:rsid w:val="001B1108"/>
    <w:rsid w:val="001B5477"/>
    <w:rsid w:val="001B648B"/>
    <w:rsid w:val="001B6A0E"/>
    <w:rsid w:val="001B7356"/>
    <w:rsid w:val="001C02E4"/>
    <w:rsid w:val="001C05F9"/>
    <w:rsid w:val="001C2232"/>
    <w:rsid w:val="001C32E2"/>
    <w:rsid w:val="001C3E63"/>
    <w:rsid w:val="001C578E"/>
    <w:rsid w:val="001C587B"/>
    <w:rsid w:val="001C62A2"/>
    <w:rsid w:val="001C66FF"/>
    <w:rsid w:val="001C7E98"/>
    <w:rsid w:val="001D00F0"/>
    <w:rsid w:val="001D1FA0"/>
    <w:rsid w:val="001D37D6"/>
    <w:rsid w:val="001D4CF9"/>
    <w:rsid w:val="001D4E8E"/>
    <w:rsid w:val="001D58ED"/>
    <w:rsid w:val="001D65C8"/>
    <w:rsid w:val="001E1675"/>
    <w:rsid w:val="001E1A02"/>
    <w:rsid w:val="001E250A"/>
    <w:rsid w:val="001E3316"/>
    <w:rsid w:val="001E3F1E"/>
    <w:rsid w:val="001E3FEE"/>
    <w:rsid w:val="001E4907"/>
    <w:rsid w:val="001E7F60"/>
    <w:rsid w:val="001F0888"/>
    <w:rsid w:val="001F63FB"/>
    <w:rsid w:val="001F6E57"/>
    <w:rsid w:val="002012E9"/>
    <w:rsid w:val="002015BF"/>
    <w:rsid w:val="00203F93"/>
    <w:rsid w:val="00204EEE"/>
    <w:rsid w:val="002056CD"/>
    <w:rsid w:val="002062BB"/>
    <w:rsid w:val="00206C3D"/>
    <w:rsid w:val="00207606"/>
    <w:rsid w:val="00210153"/>
    <w:rsid w:val="00211BB4"/>
    <w:rsid w:val="00211F57"/>
    <w:rsid w:val="00213CD9"/>
    <w:rsid w:val="00213D0A"/>
    <w:rsid w:val="002155F0"/>
    <w:rsid w:val="00220859"/>
    <w:rsid w:val="00220C1C"/>
    <w:rsid w:val="00221D27"/>
    <w:rsid w:val="0022229A"/>
    <w:rsid w:val="0022395B"/>
    <w:rsid w:val="00223D7D"/>
    <w:rsid w:val="00224329"/>
    <w:rsid w:val="00224B00"/>
    <w:rsid w:val="00226852"/>
    <w:rsid w:val="0022711A"/>
    <w:rsid w:val="0022729C"/>
    <w:rsid w:val="002303B1"/>
    <w:rsid w:val="0023302F"/>
    <w:rsid w:val="002335C9"/>
    <w:rsid w:val="00235D25"/>
    <w:rsid w:val="00237536"/>
    <w:rsid w:val="00237A25"/>
    <w:rsid w:val="0024037D"/>
    <w:rsid w:val="00240427"/>
    <w:rsid w:val="00242DEA"/>
    <w:rsid w:val="00242EDF"/>
    <w:rsid w:val="00243A60"/>
    <w:rsid w:val="00244418"/>
    <w:rsid w:val="00244609"/>
    <w:rsid w:val="00246147"/>
    <w:rsid w:val="00246CDC"/>
    <w:rsid w:val="00247DF8"/>
    <w:rsid w:val="00250619"/>
    <w:rsid w:val="00250BC9"/>
    <w:rsid w:val="002513AF"/>
    <w:rsid w:val="00251BF2"/>
    <w:rsid w:val="0025231A"/>
    <w:rsid w:val="00254D9A"/>
    <w:rsid w:val="00256FBD"/>
    <w:rsid w:val="00261CE0"/>
    <w:rsid w:val="002623AB"/>
    <w:rsid w:val="002648F9"/>
    <w:rsid w:val="002666A0"/>
    <w:rsid w:val="00266D47"/>
    <w:rsid w:val="002704D9"/>
    <w:rsid w:val="002706C9"/>
    <w:rsid w:val="002710BC"/>
    <w:rsid w:val="002714BA"/>
    <w:rsid w:val="002744CD"/>
    <w:rsid w:val="002749F2"/>
    <w:rsid w:val="00275A04"/>
    <w:rsid w:val="002774BC"/>
    <w:rsid w:val="002807D9"/>
    <w:rsid w:val="00280D29"/>
    <w:rsid w:val="0028307B"/>
    <w:rsid w:val="002834B1"/>
    <w:rsid w:val="00284931"/>
    <w:rsid w:val="00285D3A"/>
    <w:rsid w:val="00286981"/>
    <w:rsid w:val="00290944"/>
    <w:rsid w:val="00294F81"/>
    <w:rsid w:val="00297262"/>
    <w:rsid w:val="002A21BD"/>
    <w:rsid w:val="002A76A6"/>
    <w:rsid w:val="002B001F"/>
    <w:rsid w:val="002B0DB9"/>
    <w:rsid w:val="002B1547"/>
    <w:rsid w:val="002B179C"/>
    <w:rsid w:val="002B3472"/>
    <w:rsid w:val="002B5554"/>
    <w:rsid w:val="002C0827"/>
    <w:rsid w:val="002C17D7"/>
    <w:rsid w:val="002C3246"/>
    <w:rsid w:val="002C3B46"/>
    <w:rsid w:val="002C3CBD"/>
    <w:rsid w:val="002C3EA9"/>
    <w:rsid w:val="002C5438"/>
    <w:rsid w:val="002C65CB"/>
    <w:rsid w:val="002C76EF"/>
    <w:rsid w:val="002C7BB9"/>
    <w:rsid w:val="002D14B3"/>
    <w:rsid w:val="002D4424"/>
    <w:rsid w:val="002D54DB"/>
    <w:rsid w:val="002D7F61"/>
    <w:rsid w:val="002E26DA"/>
    <w:rsid w:val="002E3118"/>
    <w:rsid w:val="002E3DA0"/>
    <w:rsid w:val="002E5208"/>
    <w:rsid w:val="002E652B"/>
    <w:rsid w:val="002E6625"/>
    <w:rsid w:val="002E772A"/>
    <w:rsid w:val="002F1500"/>
    <w:rsid w:val="002F354E"/>
    <w:rsid w:val="002F4832"/>
    <w:rsid w:val="00300B51"/>
    <w:rsid w:val="00301CCC"/>
    <w:rsid w:val="00301CCD"/>
    <w:rsid w:val="0030227B"/>
    <w:rsid w:val="0031030F"/>
    <w:rsid w:val="00313406"/>
    <w:rsid w:val="00313D39"/>
    <w:rsid w:val="00314421"/>
    <w:rsid w:val="00315860"/>
    <w:rsid w:val="003171E8"/>
    <w:rsid w:val="003217E7"/>
    <w:rsid w:val="00322437"/>
    <w:rsid w:val="003233B4"/>
    <w:rsid w:val="0032727B"/>
    <w:rsid w:val="00331F17"/>
    <w:rsid w:val="00332AE5"/>
    <w:rsid w:val="00333AB1"/>
    <w:rsid w:val="00333F30"/>
    <w:rsid w:val="003351C7"/>
    <w:rsid w:val="00337805"/>
    <w:rsid w:val="00337FE7"/>
    <w:rsid w:val="003421FD"/>
    <w:rsid w:val="0034326E"/>
    <w:rsid w:val="003458E6"/>
    <w:rsid w:val="00346540"/>
    <w:rsid w:val="00346A33"/>
    <w:rsid w:val="003472A8"/>
    <w:rsid w:val="00350145"/>
    <w:rsid w:val="00352915"/>
    <w:rsid w:val="00354AD3"/>
    <w:rsid w:val="003554DF"/>
    <w:rsid w:val="00356CA6"/>
    <w:rsid w:val="003577B7"/>
    <w:rsid w:val="00360199"/>
    <w:rsid w:val="00361377"/>
    <w:rsid w:val="00361875"/>
    <w:rsid w:val="00365D58"/>
    <w:rsid w:val="00366477"/>
    <w:rsid w:val="00372390"/>
    <w:rsid w:val="0037276D"/>
    <w:rsid w:val="003736FD"/>
    <w:rsid w:val="003740AB"/>
    <w:rsid w:val="003759FE"/>
    <w:rsid w:val="00375B08"/>
    <w:rsid w:val="00377255"/>
    <w:rsid w:val="00377AC3"/>
    <w:rsid w:val="0038065C"/>
    <w:rsid w:val="00383589"/>
    <w:rsid w:val="00383766"/>
    <w:rsid w:val="003842A9"/>
    <w:rsid w:val="00385A4B"/>
    <w:rsid w:val="0038776A"/>
    <w:rsid w:val="00387C11"/>
    <w:rsid w:val="00391D6C"/>
    <w:rsid w:val="00392792"/>
    <w:rsid w:val="003934A2"/>
    <w:rsid w:val="00395935"/>
    <w:rsid w:val="003967ED"/>
    <w:rsid w:val="003A06B7"/>
    <w:rsid w:val="003A0C45"/>
    <w:rsid w:val="003A157A"/>
    <w:rsid w:val="003A1C22"/>
    <w:rsid w:val="003A4E70"/>
    <w:rsid w:val="003A5498"/>
    <w:rsid w:val="003A76EE"/>
    <w:rsid w:val="003B06F1"/>
    <w:rsid w:val="003B1526"/>
    <w:rsid w:val="003B363C"/>
    <w:rsid w:val="003B4A47"/>
    <w:rsid w:val="003B50E3"/>
    <w:rsid w:val="003B6646"/>
    <w:rsid w:val="003C08E3"/>
    <w:rsid w:val="003C13D2"/>
    <w:rsid w:val="003C173F"/>
    <w:rsid w:val="003C1BBE"/>
    <w:rsid w:val="003C1C0B"/>
    <w:rsid w:val="003C1EBD"/>
    <w:rsid w:val="003C2455"/>
    <w:rsid w:val="003C3F61"/>
    <w:rsid w:val="003C54CF"/>
    <w:rsid w:val="003C66B0"/>
    <w:rsid w:val="003D1EB8"/>
    <w:rsid w:val="003D1F75"/>
    <w:rsid w:val="003D261E"/>
    <w:rsid w:val="003D3385"/>
    <w:rsid w:val="003D54D8"/>
    <w:rsid w:val="003D68BF"/>
    <w:rsid w:val="003D7EB1"/>
    <w:rsid w:val="003E197A"/>
    <w:rsid w:val="003E2B57"/>
    <w:rsid w:val="003E4EF9"/>
    <w:rsid w:val="003E5163"/>
    <w:rsid w:val="003E6236"/>
    <w:rsid w:val="003F057F"/>
    <w:rsid w:val="003F2AA2"/>
    <w:rsid w:val="003F4EE7"/>
    <w:rsid w:val="003F5269"/>
    <w:rsid w:val="003F5519"/>
    <w:rsid w:val="003F69F2"/>
    <w:rsid w:val="003F7FB5"/>
    <w:rsid w:val="00400A46"/>
    <w:rsid w:val="00400C10"/>
    <w:rsid w:val="004024A6"/>
    <w:rsid w:val="00402536"/>
    <w:rsid w:val="0040328A"/>
    <w:rsid w:val="004056DA"/>
    <w:rsid w:val="00405B89"/>
    <w:rsid w:val="00407CED"/>
    <w:rsid w:val="0041114B"/>
    <w:rsid w:val="00411557"/>
    <w:rsid w:val="00411DD1"/>
    <w:rsid w:val="0041504A"/>
    <w:rsid w:val="0041528B"/>
    <w:rsid w:val="0041546E"/>
    <w:rsid w:val="00415783"/>
    <w:rsid w:val="00416A8C"/>
    <w:rsid w:val="004175D3"/>
    <w:rsid w:val="0042072A"/>
    <w:rsid w:val="00421812"/>
    <w:rsid w:val="00423F4D"/>
    <w:rsid w:val="004246EC"/>
    <w:rsid w:val="00425CE1"/>
    <w:rsid w:val="00426489"/>
    <w:rsid w:val="004269C7"/>
    <w:rsid w:val="0043074F"/>
    <w:rsid w:val="004309C2"/>
    <w:rsid w:val="00430DE4"/>
    <w:rsid w:val="0043268C"/>
    <w:rsid w:val="004345C6"/>
    <w:rsid w:val="00434BED"/>
    <w:rsid w:val="00435557"/>
    <w:rsid w:val="00442C7F"/>
    <w:rsid w:val="004436ED"/>
    <w:rsid w:val="00443FB7"/>
    <w:rsid w:val="00444E67"/>
    <w:rsid w:val="00446BBC"/>
    <w:rsid w:val="00447917"/>
    <w:rsid w:val="00447B86"/>
    <w:rsid w:val="00451301"/>
    <w:rsid w:val="0045269B"/>
    <w:rsid w:val="00452BF1"/>
    <w:rsid w:val="00453188"/>
    <w:rsid w:val="0045498C"/>
    <w:rsid w:val="004555CA"/>
    <w:rsid w:val="00455B65"/>
    <w:rsid w:val="00455DCE"/>
    <w:rsid w:val="00456BD2"/>
    <w:rsid w:val="00460518"/>
    <w:rsid w:val="0046190C"/>
    <w:rsid w:val="00463131"/>
    <w:rsid w:val="004640CE"/>
    <w:rsid w:val="004647BE"/>
    <w:rsid w:val="0046488A"/>
    <w:rsid w:val="00465733"/>
    <w:rsid w:val="0047293A"/>
    <w:rsid w:val="00473163"/>
    <w:rsid w:val="00474485"/>
    <w:rsid w:val="00474C67"/>
    <w:rsid w:val="00475A4D"/>
    <w:rsid w:val="00477741"/>
    <w:rsid w:val="0047786E"/>
    <w:rsid w:val="004811CD"/>
    <w:rsid w:val="004813C6"/>
    <w:rsid w:val="00481D55"/>
    <w:rsid w:val="0048282A"/>
    <w:rsid w:val="00482BAD"/>
    <w:rsid w:val="00482CF4"/>
    <w:rsid w:val="00483AF2"/>
    <w:rsid w:val="00484583"/>
    <w:rsid w:val="00484A95"/>
    <w:rsid w:val="004873FC"/>
    <w:rsid w:val="004901F2"/>
    <w:rsid w:val="00491540"/>
    <w:rsid w:val="004932F3"/>
    <w:rsid w:val="00493D11"/>
    <w:rsid w:val="0049512B"/>
    <w:rsid w:val="00496E75"/>
    <w:rsid w:val="004972C6"/>
    <w:rsid w:val="004976DE"/>
    <w:rsid w:val="004A15A8"/>
    <w:rsid w:val="004A1609"/>
    <w:rsid w:val="004A340B"/>
    <w:rsid w:val="004A5088"/>
    <w:rsid w:val="004A68E3"/>
    <w:rsid w:val="004A74F4"/>
    <w:rsid w:val="004B0541"/>
    <w:rsid w:val="004B16EC"/>
    <w:rsid w:val="004B1E0D"/>
    <w:rsid w:val="004B3AB2"/>
    <w:rsid w:val="004B6548"/>
    <w:rsid w:val="004B7E74"/>
    <w:rsid w:val="004C011A"/>
    <w:rsid w:val="004C161C"/>
    <w:rsid w:val="004C3B83"/>
    <w:rsid w:val="004C4973"/>
    <w:rsid w:val="004C4E3E"/>
    <w:rsid w:val="004C531F"/>
    <w:rsid w:val="004C7C35"/>
    <w:rsid w:val="004D271F"/>
    <w:rsid w:val="004D29D6"/>
    <w:rsid w:val="004D3491"/>
    <w:rsid w:val="004D40F7"/>
    <w:rsid w:val="004D45EC"/>
    <w:rsid w:val="004D5079"/>
    <w:rsid w:val="004D6900"/>
    <w:rsid w:val="004D7008"/>
    <w:rsid w:val="004E06AA"/>
    <w:rsid w:val="004E0DE3"/>
    <w:rsid w:val="004E2022"/>
    <w:rsid w:val="004E21AD"/>
    <w:rsid w:val="004E2579"/>
    <w:rsid w:val="004E2803"/>
    <w:rsid w:val="004E293E"/>
    <w:rsid w:val="004E5BFD"/>
    <w:rsid w:val="004E7BD3"/>
    <w:rsid w:val="004F0B46"/>
    <w:rsid w:val="004F1E6D"/>
    <w:rsid w:val="004F3995"/>
    <w:rsid w:val="004F52CC"/>
    <w:rsid w:val="004F56A8"/>
    <w:rsid w:val="00500042"/>
    <w:rsid w:val="00500BB5"/>
    <w:rsid w:val="00500BE1"/>
    <w:rsid w:val="0050142F"/>
    <w:rsid w:val="005038DD"/>
    <w:rsid w:val="0050713E"/>
    <w:rsid w:val="00507566"/>
    <w:rsid w:val="00511A08"/>
    <w:rsid w:val="00511B3E"/>
    <w:rsid w:val="00513A31"/>
    <w:rsid w:val="005172EA"/>
    <w:rsid w:val="005207F5"/>
    <w:rsid w:val="005213CC"/>
    <w:rsid w:val="0052605E"/>
    <w:rsid w:val="005260BD"/>
    <w:rsid w:val="00527CBE"/>
    <w:rsid w:val="00530FB2"/>
    <w:rsid w:val="00533E94"/>
    <w:rsid w:val="00534162"/>
    <w:rsid w:val="00536BA7"/>
    <w:rsid w:val="005377F6"/>
    <w:rsid w:val="00540B00"/>
    <w:rsid w:val="00540CB7"/>
    <w:rsid w:val="00541EEE"/>
    <w:rsid w:val="00543F20"/>
    <w:rsid w:val="005460F0"/>
    <w:rsid w:val="00546307"/>
    <w:rsid w:val="00546E6D"/>
    <w:rsid w:val="00547AC2"/>
    <w:rsid w:val="00552367"/>
    <w:rsid w:val="00555531"/>
    <w:rsid w:val="0055673A"/>
    <w:rsid w:val="0055733D"/>
    <w:rsid w:val="00567604"/>
    <w:rsid w:val="005678F9"/>
    <w:rsid w:val="005701E4"/>
    <w:rsid w:val="005748EE"/>
    <w:rsid w:val="00574CE8"/>
    <w:rsid w:val="00576182"/>
    <w:rsid w:val="0057640C"/>
    <w:rsid w:val="005768A6"/>
    <w:rsid w:val="005808AE"/>
    <w:rsid w:val="00583444"/>
    <w:rsid w:val="005836CB"/>
    <w:rsid w:val="00584D2E"/>
    <w:rsid w:val="0058531A"/>
    <w:rsid w:val="005859DD"/>
    <w:rsid w:val="00585C3B"/>
    <w:rsid w:val="00586344"/>
    <w:rsid w:val="0058699C"/>
    <w:rsid w:val="00587A86"/>
    <w:rsid w:val="00587D76"/>
    <w:rsid w:val="00592B51"/>
    <w:rsid w:val="005946CE"/>
    <w:rsid w:val="00594856"/>
    <w:rsid w:val="005968DF"/>
    <w:rsid w:val="00597928"/>
    <w:rsid w:val="005A048C"/>
    <w:rsid w:val="005A05E6"/>
    <w:rsid w:val="005A1263"/>
    <w:rsid w:val="005A134B"/>
    <w:rsid w:val="005A3253"/>
    <w:rsid w:val="005A3AC5"/>
    <w:rsid w:val="005A55EC"/>
    <w:rsid w:val="005A6842"/>
    <w:rsid w:val="005A6C0F"/>
    <w:rsid w:val="005A6E0B"/>
    <w:rsid w:val="005A7C21"/>
    <w:rsid w:val="005B273D"/>
    <w:rsid w:val="005B2B4F"/>
    <w:rsid w:val="005B2FD7"/>
    <w:rsid w:val="005B33D8"/>
    <w:rsid w:val="005B38E8"/>
    <w:rsid w:val="005B3BB7"/>
    <w:rsid w:val="005C218C"/>
    <w:rsid w:val="005C4391"/>
    <w:rsid w:val="005C4D65"/>
    <w:rsid w:val="005C562F"/>
    <w:rsid w:val="005D26A5"/>
    <w:rsid w:val="005D3529"/>
    <w:rsid w:val="005D3877"/>
    <w:rsid w:val="005D3901"/>
    <w:rsid w:val="005D3D81"/>
    <w:rsid w:val="005D3E0F"/>
    <w:rsid w:val="005D5DD2"/>
    <w:rsid w:val="005D6F98"/>
    <w:rsid w:val="005D6FAF"/>
    <w:rsid w:val="005E0049"/>
    <w:rsid w:val="005E01E5"/>
    <w:rsid w:val="005E39A4"/>
    <w:rsid w:val="005E42CC"/>
    <w:rsid w:val="005E46BD"/>
    <w:rsid w:val="005E5362"/>
    <w:rsid w:val="005F048A"/>
    <w:rsid w:val="005F0D30"/>
    <w:rsid w:val="005F11EF"/>
    <w:rsid w:val="005F1693"/>
    <w:rsid w:val="005F4902"/>
    <w:rsid w:val="005F496E"/>
    <w:rsid w:val="005F499C"/>
    <w:rsid w:val="005F5DF3"/>
    <w:rsid w:val="005F7045"/>
    <w:rsid w:val="005F713C"/>
    <w:rsid w:val="00601345"/>
    <w:rsid w:val="006015BD"/>
    <w:rsid w:val="00601B77"/>
    <w:rsid w:val="006029AD"/>
    <w:rsid w:val="00602D8B"/>
    <w:rsid w:val="00602FE2"/>
    <w:rsid w:val="00603D00"/>
    <w:rsid w:val="00604269"/>
    <w:rsid w:val="006056DF"/>
    <w:rsid w:val="00605DE6"/>
    <w:rsid w:val="00605F20"/>
    <w:rsid w:val="00611C58"/>
    <w:rsid w:val="00611C85"/>
    <w:rsid w:val="00613E24"/>
    <w:rsid w:val="00614804"/>
    <w:rsid w:val="00615EA3"/>
    <w:rsid w:val="00616858"/>
    <w:rsid w:val="00617370"/>
    <w:rsid w:val="00617C2F"/>
    <w:rsid w:val="00623678"/>
    <w:rsid w:val="00627E37"/>
    <w:rsid w:val="00630F38"/>
    <w:rsid w:val="00633DC2"/>
    <w:rsid w:val="00633ED6"/>
    <w:rsid w:val="00635BD9"/>
    <w:rsid w:val="00640205"/>
    <w:rsid w:val="00641711"/>
    <w:rsid w:val="00642900"/>
    <w:rsid w:val="00645356"/>
    <w:rsid w:val="00646129"/>
    <w:rsid w:val="00647430"/>
    <w:rsid w:val="00650827"/>
    <w:rsid w:val="006528DB"/>
    <w:rsid w:val="006530A2"/>
    <w:rsid w:val="00656E41"/>
    <w:rsid w:val="00657DD9"/>
    <w:rsid w:val="00657E90"/>
    <w:rsid w:val="006615EE"/>
    <w:rsid w:val="006635E1"/>
    <w:rsid w:val="006653E4"/>
    <w:rsid w:val="0066703E"/>
    <w:rsid w:val="00667045"/>
    <w:rsid w:val="00672882"/>
    <w:rsid w:val="00673658"/>
    <w:rsid w:val="0067608D"/>
    <w:rsid w:val="00680241"/>
    <w:rsid w:val="0068124F"/>
    <w:rsid w:val="0068133C"/>
    <w:rsid w:val="00682691"/>
    <w:rsid w:val="006843DA"/>
    <w:rsid w:val="0068446C"/>
    <w:rsid w:val="00685D23"/>
    <w:rsid w:val="0068625B"/>
    <w:rsid w:val="00687136"/>
    <w:rsid w:val="0068787D"/>
    <w:rsid w:val="00690B04"/>
    <w:rsid w:val="0069154B"/>
    <w:rsid w:val="006915FF"/>
    <w:rsid w:val="00692585"/>
    <w:rsid w:val="0069356E"/>
    <w:rsid w:val="006974C1"/>
    <w:rsid w:val="006A181A"/>
    <w:rsid w:val="006A3052"/>
    <w:rsid w:val="006A7ADF"/>
    <w:rsid w:val="006B1A48"/>
    <w:rsid w:val="006B28D8"/>
    <w:rsid w:val="006B4EC2"/>
    <w:rsid w:val="006B7269"/>
    <w:rsid w:val="006B7E30"/>
    <w:rsid w:val="006C2B42"/>
    <w:rsid w:val="006C3B3A"/>
    <w:rsid w:val="006C442D"/>
    <w:rsid w:val="006C5368"/>
    <w:rsid w:val="006C5FBE"/>
    <w:rsid w:val="006C64C2"/>
    <w:rsid w:val="006C6572"/>
    <w:rsid w:val="006C716E"/>
    <w:rsid w:val="006D0E71"/>
    <w:rsid w:val="006D18C6"/>
    <w:rsid w:val="006D1E44"/>
    <w:rsid w:val="006D2C33"/>
    <w:rsid w:val="006D4B5C"/>
    <w:rsid w:val="006D5250"/>
    <w:rsid w:val="006D54CC"/>
    <w:rsid w:val="006D6D33"/>
    <w:rsid w:val="006D7909"/>
    <w:rsid w:val="006E0BD6"/>
    <w:rsid w:val="006E1686"/>
    <w:rsid w:val="006E206B"/>
    <w:rsid w:val="006E2309"/>
    <w:rsid w:val="006E2747"/>
    <w:rsid w:val="006E2D71"/>
    <w:rsid w:val="006E4B1B"/>
    <w:rsid w:val="006E4C5E"/>
    <w:rsid w:val="006F14A0"/>
    <w:rsid w:val="006F1747"/>
    <w:rsid w:val="006F34C3"/>
    <w:rsid w:val="006F3C16"/>
    <w:rsid w:val="006F5379"/>
    <w:rsid w:val="006F6046"/>
    <w:rsid w:val="006F7CCF"/>
    <w:rsid w:val="007009B2"/>
    <w:rsid w:val="0070115D"/>
    <w:rsid w:val="00701921"/>
    <w:rsid w:val="00702596"/>
    <w:rsid w:val="00704B48"/>
    <w:rsid w:val="00704CA6"/>
    <w:rsid w:val="007060BB"/>
    <w:rsid w:val="00711C4B"/>
    <w:rsid w:val="00712B0C"/>
    <w:rsid w:val="00712FA9"/>
    <w:rsid w:val="00716655"/>
    <w:rsid w:val="00716757"/>
    <w:rsid w:val="00717A2D"/>
    <w:rsid w:val="00721F9B"/>
    <w:rsid w:val="00723497"/>
    <w:rsid w:val="00723689"/>
    <w:rsid w:val="00724294"/>
    <w:rsid w:val="007254CA"/>
    <w:rsid w:val="00725D7E"/>
    <w:rsid w:val="00725D8A"/>
    <w:rsid w:val="00726082"/>
    <w:rsid w:val="00726B17"/>
    <w:rsid w:val="00731501"/>
    <w:rsid w:val="007317D0"/>
    <w:rsid w:val="00731E30"/>
    <w:rsid w:val="0073268F"/>
    <w:rsid w:val="007334FB"/>
    <w:rsid w:val="00735F90"/>
    <w:rsid w:val="007408F5"/>
    <w:rsid w:val="00740E52"/>
    <w:rsid w:val="00742F08"/>
    <w:rsid w:val="007434BA"/>
    <w:rsid w:val="00744D04"/>
    <w:rsid w:val="0074603C"/>
    <w:rsid w:val="00747C4C"/>
    <w:rsid w:val="00750ED8"/>
    <w:rsid w:val="0075439D"/>
    <w:rsid w:val="00754AAA"/>
    <w:rsid w:val="00754E41"/>
    <w:rsid w:val="007572F8"/>
    <w:rsid w:val="00760D3E"/>
    <w:rsid w:val="00760DD3"/>
    <w:rsid w:val="00761C8F"/>
    <w:rsid w:val="00762295"/>
    <w:rsid w:val="007642F8"/>
    <w:rsid w:val="00764AB4"/>
    <w:rsid w:val="00764B49"/>
    <w:rsid w:val="00765322"/>
    <w:rsid w:val="0076781D"/>
    <w:rsid w:val="007707D5"/>
    <w:rsid w:val="00772194"/>
    <w:rsid w:val="00772484"/>
    <w:rsid w:val="00772CEE"/>
    <w:rsid w:val="0077368D"/>
    <w:rsid w:val="00774C6C"/>
    <w:rsid w:val="00774FB6"/>
    <w:rsid w:val="00775137"/>
    <w:rsid w:val="0077520C"/>
    <w:rsid w:val="00775EDC"/>
    <w:rsid w:val="00777C40"/>
    <w:rsid w:val="00780D41"/>
    <w:rsid w:val="00782665"/>
    <w:rsid w:val="007830E4"/>
    <w:rsid w:val="007839B5"/>
    <w:rsid w:val="00786342"/>
    <w:rsid w:val="007868CD"/>
    <w:rsid w:val="007912BC"/>
    <w:rsid w:val="00792AD2"/>
    <w:rsid w:val="00793AF4"/>
    <w:rsid w:val="00793CB6"/>
    <w:rsid w:val="007973E6"/>
    <w:rsid w:val="00797445"/>
    <w:rsid w:val="00797EEF"/>
    <w:rsid w:val="007A22D1"/>
    <w:rsid w:val="007A2852"/>
    <w:rsid w:val="007A5217"/>
    <w:rsid w:val="007B06A7"/>
    <w:rsid w:val="007B29E8"/>
    <w:rsid w:val="007B3405"/>
    <w:rsid w:val="007B4083"/>
    <w:rsid w:val="007B44B5"/>
    <w:rsid w:val="007B609F"/>
    <w:rsid w:val="007C1E07"/>
    <w:rsid w:val="007C2DAE"/>
    <w:rsid w:val="007C4E3E"/>
    <w:rsid w:val="007C6051"/>
    <w:rsid w:val="007C619A"/>
    <w:rsid w:val="007D1D96"/>
    <w:rsid w:val="007D2563"/>
    <w:rsid w:val="007D3471"/>
    <w:rsid w:val="007D3970"/>
    <w:rsid w:val="007D4414"/>
    <w:rsid w:val="007D4492"/>
    <w:rsid w:val="007D4579"/>
    <w:rsid w:val="007D4795"/>
    <w:rsid w:val="007D66AE"/>
    <w:rsid w:val="007D6B81"/>
    <w:rsid w:val="007E045E"/>
    <w:rsid w:val="007E1209"/>
    <w:rsid w:val="007E26B5"/>
    <w:rsid w:val="007E648A"/>
    <w:rsid w:val="007E7583"/>
    <w:rsid w:val="007F000F"/>
    <w:rsid w:val="007F0F81"/>
    <w:rsid w:val="007F57B2"/>
    <w:rsid w:val="007F7384"/>
    <w:rsid w:val="007F73B1"/>
    <w:rsid w:val="00800BC1"/>
    <w:rsid w:val="00800BC4"/>
    <w:rsid w:val="0080147A"/>
    <w:rsid w:val="008102C5"/>
    <w:rsid w:val="008113E4"/>
    <w:rsid w:val="00811981"/>
    <w:rsid w:val="00812400"/>
    <w:rsid w:val="00812664"/>
    <w:rsid w:val="00813CB4"/>
    <w:rsid w:val="00813E06"/>
    <w:rsid w:val="00814261"/>
    <w:rsid w:val="00815A4E"/>
    <w:rsid w:val="00816C0B"/>
    <w:rsid w:val="00820856"/>
    <w:rsid w:val="0082638B"/>
    <w:rsid w:val="008267CF"/>
    <w:rsid w:val="00833C73"/>
    <w:rsid w:val="00834213"/>
    <w:rsid w:val="008371F7"/>
    <w:rsid w:val="0083720A"/>
    <w:rsid w:val="00840687"/>
    <w:rsid w:val="008408B6"/>
    <w:rsid w:val="00845709"/>
    <w:rsid w:val="0084602F"/>
    <w:rsid w:val="00847165"/>
    <w:rsid w:val="008500D2"/>
    <w:rsid w:val="00850424"/>
    <w:rsid w:val="0085063B"/>
    <w:rsid w:val="008515F7"/>
    <w:rsid w:val="00855B28"/>
    <w:rsid w:val="00856436"/>
    <w:rsid w:val="00856B72"/>
    <w:rsid w:val="00857CA1"/>
    <w:rsid w:val="0086000C"/>
    <w:rsid w:val="00860196"/>
    <w:rsid w:val="00860260"/>
    <w:rsid w:val="00862EDB"/>
    <w:rsid w:val="008646C8"/>
    <w:rsid w:val="00867265"/>
    <w:rsid w:val="00867DC0"/>
    <w:rsid w:val="008716DE"/>
    <w:rsid w:val="0087209E"/>
    <w:rsid w:val="00872518"/>
    <w:rsid w:val="0087264A"/>
    <w:rsid w:val="00874BDA"/>
    <w:rsid w:val="00874C59"/>
    <w:rsid w:val="00875416"/>
    <w:rsid w:val="00880F1A"/>
    <w:rsid w:val="00881F34"/>
    <w:rsid w:val="00883503"/>
    <w:rsid w:val="00884133"/>
    <w:rsid w:val="0088419C"/>
    <w:rsid w:val="00884570"/>
    <w:rsid w:val="00884C20"/>
    <w:rsid w:val="00885A4B"/>
    <w:rsid w:val="0088621B"/>
    <w:rsid w:val="00886782"/>
    <w:rsid w:val="00887A6A"/>
    <w:rsid w:val="00887B4B"/>
    <w:rsid w:val="0089189F"/>
    <w:rsid w:val="0089214C"/>
    <w:rsid w:val="00893420"/>
    <w:rsid w:val="00896496"/>
    <w:rsid w:val="00896BB9"/>
    <w:rsid w:val="008970A4"/>
    <w:rsid w:val="008973B6"/>
    <w:rsid w:val="008975DC"/>
    <w:rsid w:val="008A1214"/>
    <w:rsid w:val="008A3AE6"/>
    <w:rsid w:val="008A3EA5"/>
    <w:rsid w:val="008A43D1"/>
    <w:rsid w:val="008A4EA6"/>
    <w:rsid w:val="008B17AD"/>
    <w:rsid w:val="008B296A"/>
    <w:rsid w:val="008B3C92"/>
    <w:rsid w:val="008B4754"/>
    <w:rsid w:val="008B4F5F"/>
    <w:rsid w:val="008B5A4D"/>
    <w:rsid w:val="008B747E"/>
    <w:rsid w:val="008C0D86"/>
    <w:rsid w:val="008C182F"/>
    <w:rsid w:val="008C36B7"/>
    <w:rsid w:val="008C6E74"/>
    <w:rsid w:val="008C76AA"/>
    <w:rsid w:val="008D1B1C"/>
    <w:rsid w:val="008D227B"/>
    <w:rsid w:val="008D2C89"/>
    <w:rsid w:val="008D2D3C"/>
    <w:rsid w:val="008D3C83"/>
    <w:rsid w:val="008D46B7"/>
    <w:rsid w:val="008D4DF5"/>
    <w:rsid w:val="008D604B"/>
    <w:rsid w:val="008D7BD9"/>
    <w:rsid w:val="008E371D"/>
    <w:rsid w:val="008E501F"/>
    <w:rsid w:val="008E560E"/>
    <w:rsid w:val="008E5622"/>
    <w:rsid w:val="008E5FB4"/>
    <w:rsid w:val="008E68A8"/>
    <w:rsid w:val="008E7F97"/>
    <w:rsid w:val="008F1710"/>
    <w:rsid w:val="008F17D4"/>
    <w:rsid w:val="008F21F2"/>
    <w:rsid w:val="008F2775"/>
    <w:rsid w:val="008F2E61"/>
    <w:rsid w:val="008F3119"/>
    <w:rsid w:val="008F41F5"/>
    <w:rsid w:val="008F4C2D"/>
    <w:rsid w:val="008F5490"/>
    <w:rsid w:val="00902D42"/>
    <w:rsid w:val="00904597"/>
    <w:rsid w:val="009064F3"/>
    <w:rsid w:val="009065E6"/>
    <w:rsid w:val="0091023C"/>
    <w:rsid w:val="00913845"/>
    <w:rsid w:val="00913883"/>
    <w:rsid w:val="00914648"/>
    <w:rsid w:val="009152BA"/>
    <w:rsid w:val="00915C07"/>
    <w:rsid w:val="00916CE6"/>
    <w:rsid w:val="00917162"/>
    <w:rsid w:val="0092226F"/>
    <w:rsid w:val="00924789"/>
    <w:rsid w:val="00925DA2"/>
    <w:rsid w:val="009267F2"/>
    <w:rsid w:val="00926D9C"/>
    <w:rsid w:val="00927B87"/>
    <w:rsid w:val="00927C38"/>
    <w:rsid w:val="00930021"/>
    <w:rsid w:val="00930B1F"/>
    <w:rsid w:val="009311D2"/>
    <w:rsid w:val="009354B2"/>
    <w:rsid w:val="009376E6"/>
    <w:rsid w:val="00937F2F"/>
    <w:rsid w:val="00940A8C"/>
    <w:rsid w:val="00941639"/>
    <w:rsid w:val="00941BE5"/>
    <w:rsid w:val="00942BE5"/>
    <w:rsid w:val="00943E76"/>
    <w:rsid w:val="00944BE1"/>
    <w:rsid w:val="00946772"/>
    <w:rsid w:val="00947AAC"/>
    <w:rsid w:val="00950952"/>
    <w:rsid w:val="00951C3F"/>
    <w:rsid w:val="00952A83"/>
    <w:rsid w:val="00953257"/>
    <w:rsid w:val="00953F5F"/>
    <w:rsid w:val="00954A52"/>
    <w:rsid w:val="009551A5"/>
    <w:rsid w:val="00957492"/>
    <w:rsid w:val="00957E25"/>
    <w:rsid w:val="00957FDF"/>
    <w:rsid w:val="009602A4"/>
    <w:rsid w:val="00964284"/>
    <w:rsid w:val="00965BD3"/>
    <w:rsid w:val="009664A2"/>
    <w:rsid w:val="00966BE0"/>
    <w:rsid w:val="00966BF0"/>
    <w:rsid w:val="0097151B"/>
    <w:rsid w:val="00971919"/>
    <w:rsid w:val="00972FB0"/>
    <w:rsid w:val="009732AE"/>
    <w:rsid w:val="009739DC"/>
    <w:rsid w:val="009749D1"/>
    <w:rsid w:val="00977FB2"/>
    <w:rsid w:val="009810E4"/>
    <w:rsid w:val="00981239"/>
    <w:rsid w:val="00981828"/>
    <w:rsid w:val="00981C47"/>
    <w:rsid w:val="00981FDA"/>
    <w:rsid w:val="00982224"/>
    <w:rsid w:val="00982F8F"/>
    <w:rsid w:val="009830AF"/>
    <w:rsid w:val="009832BF"/>
    <w:rsid w:val="00985367"/>
    <w:rsid w:val="009860C6"/>
    <w:rsid w:val="00986483"/>
    <w:rsid w:val="00986EC2"/>
    <w:rsid w:val="00987E47"/>
    <w:rsid w:val="009906B9"/>
    <w:rsid w:val="00994328"/>
    <w:rsid w:val="009949E0"/>
    <w:rsid w:val="009964D8"/>
    <w:rsid w:val="009966E3"/>
    <w:rsid w:val="009979C3"/>
    <w:rsid w:val="009A08A2"/>
    <w:rsid w:val="009A09F5"/>
    <w:rsid w:val="009A0F45"/>
    <w:rsid w:val="009A3230"/>
    <w:rsid w:val="009A34E2"/>
    <w:rsid w:val="009A3D52"/>
    <w:rsid w:val="009A3DA7"/>
    <w:rsid w:val="009A4049"/>
    <w:rsid w:val="009A40DB"/>
    <w:rsid w:val="009A525E"/>
    <w:rsid w:val="009A6BB9"/>
    <w:rsid w:val="009B0197"/>
    <w:rsid w:val="009B3760"/>
    <w:rsid w:val="009B383F"/>
    <w:rsid w:val="009B5683"/>
    <w:rsid w:val="009B6607"/>
    <w:rsid w:val="009B6BBA"/>
    <w:rsid w:val="009B7293"/>
    <w:rsid w:val="009B730B"/>
    <w:rsid w:val="009C025E"/>
    <w:rsid w:val="009C0F4D"/>
    <w:rsid w:val="009C16DD"/>
    <w:rsid w:val="009C3703"/>
    <w:rsid w:val="009C3886"/>
    <w:rsid w:val="009C3B6A"/>
    <w:rsid w:val="009C42B5"/>
    <w:rsid w:val="009C5C7A"/>
    <w:rsid w:val="009C5D29"/>
    <w:rsid w:val="009D1381"/>
    <w:rsid w:val="009D376D"/>
    <w:rsid w:val="009D3A1B"/>
    <w:rsid w:val="009D3A88"/>
    <w:rsid w:val="009D3DE5"/>
    <w:rsid w:val="009D3E67"/>
    <w:rsid w:val="009D3F93"/>
    <w:rsid w:val="009D60D2"/>
    <w:rsid w:val="009E0569"/>
    <w:rsid w:val="009E11AC"/>
    <w:rsid w:val="009E176A"/>
    <w:rsid w:val="009E2068"/>
    <w:rsid w:val="009E600D"/>
    <w:rsid w:val="009F363E"/>
    <w:rsid w:val="009F4286"/>
    <w:rsid w:val="009F6031"/>
    <w:rsid w:val="00A00D25"/>
    <w:rsid w:val="00A0303D"/>
    <w:rsid w:val="00A05AD6"/>
    <w:rsid w:val="00A06F99"/>
    <w:rsid w:val="00A07C51"/>
    <w:rsid w:val="00A07EFA"/>
    <w:rsid w:val="00A13C74"/>
    <w:rsid w:val="00A13CA0"/>
    <w:rsid w:val="00A14D83"/>
    <w:rsid w:val="00A17A89"/>
    <w:rsid w:val="00A207C9"/>
    <w:rsid w:val="00A213BD"/>
    <w:rsid w:val="00A21774"/>
    <w:rsid w:val="00A21F5F"/>
    <w:rsid w:val="00A2308D"/>
    <w:rsid w:val="00A23851"/>
    <w:rsid w:val="00A242E8"/>
    <w:rsid w:val="00A2445C"/>
    <w:rsid w:val="00A2469C"/>
    <w:rsid w:val="00A2755E"/>
    <w:rsid w:val="00A276C8"/>
    <w:rsid w:val="00A31B24"/>
    <w:rsid w:val="00A3263B"/>
    <w:rsid w:val="00A33580"/>
    <w:rsid w:val="00A34589"/>
    <w:rsid w:val="00A41BC3"/>
    <w:rsid w:val="00A42D99"/>
    <w:rsid w:val="00A42DE6"/>
    <w:rsid w:val="00A43F38"/>
    <w:rsid w:val="00A4475A"/>
    <w:rsid w:val="00A44D5D"/>
    <w:rsid w:val="00A44E40"/>
    <w:rsid w:val="00A46326"/>
    <w:rsid w:val="00A47BB4"/>
    <w:rsid w:val="00A516AC"/>
    <w:rsid w:val="00A51D05"/>
    <w:rsid w:val="00A5237D"/>
    <w:rsid w:val="00A53119"/>
    <w:rsid w:val="00A53603"/>
    <w:rsid w:val="00A5430E"/>
    <w:rsid w:val="00A55038"/>
    <w:rsid w:val="00A55C10"/>
    <w:rsid w:val="00A57930"/>
    <w:rsid w:val="00A6133C"/>
    <w:rsid w:val="00A624C4"/>
    <w:rsid w:val="00A62AD4"/>
    <w:rsid w:val="00A62F19"/>
    <w:rsid w:val="00A62FA7"/>
    <w:rsid w:val="00A63B19"/>
    <w:rsid w:val="00A63D14"/>
    <w:rsid w:val="00A655B6"/>
    <w:rsid w:val="00A65D88"/>
    <w:rsid w:val="00A666CD"/>
    <w:rsid w:val="00A718E5"/>
    <w:rsid w:val="00A73571"/>
    <w:rsid w:val="00A74495"/>
    <w:rsid w:val="00A74BED"/>
    <w:rsid w:val="00A754EC"/>
    <w:rsid w:val="00A75ED4"/>
    <w:rsid w:val="00A772BA"/>
    <w:rsid w:val="00A7735B"/>
    <w:rsid w:val="00A77C11"/>
    <w:rsid w:val="00A840C1"/>
    <w:rsid w:val="00A849BF"/>
    <w:rsid w:val="00A863ED"/>
    <w:rsid w:val="00A865BE"/>
    <w:rsid w:val="00A86668"/>
    <w:rsid w:val="00A87915"/>
    <w:rsid w:val="00A87C83"/>
    <w:rsid w:val="00A902A4"/>
    <w:rsid w:val="00A9088A"/>
    <w:rsid w:val="00A90A8A"/>
    <w:rsid w:val="00A9113B"/>
    <w:rsid w:val="00A92C24"/>
    <w:rsid w:val="00A944C5"/>
    <w:rsid w:val="00A9473E"/>
    <w:rsid w:val="00A9535D"/>
    <w:rsid w:val="00A9581B"/>
    <w:rsid w:val="00A959B2"/>
    <w:rsid w:val="00A9641B"/>
    <w:rsid w:val="00A97292"/>
    <w:rsid w:val="00AA01AD"/>
    <w:rsid w:val="00AA206B"/>
    <w:rsid w:val="00AA2C36"/>
    <w:rsid w:val="00AA328E"/>
    <w:rsid w:val="00AA7DF6"/>
    <w:rsid w:val="00AB057C"/>
    <w:rsid w:val="00AB0735"/>
    <w:rsid w:val="00AB0864"/>
    <w:rsid w:val="00AB25C4"/>
    <w:rsid w:val="00AC05D3"/>
    <w:rsid w:val="00AC157C"/>
    <w:rsid w:val="00AC2917"/>
    <w:rsid w:val="00AC3351"/>
    <w:rsid w:val="00AC38C0"/>
    <w:rsid w:val="00AC5FA6"/>
    <w:rsid w:val="00AC5FDC"/>
    <w:rsid w:val="00AD1C0C"/>
    <w:rsid w:val="00AD2772"/>
    <w:rsid w:val="00AD40AC"/>
    <w:rsid w:val="00AD5008"/>
    <w:rsid w:val="00AD6A9F"/>
    <w:rsid w:val="00AE1958"/>
    <w:rsid w:val="00AE2198"/>
    <w:rsid w:val="00AE369A"/>
    <w:rsid w:val="00AE473D"/>
    <w:rsid w:val="00AF0919"/>
    <w:rsid w:val="00AF1B42"/>
    <w:rsid w:val="00AF284F"/>
    <w:rsid w:val="00AF39C0"/>
    <w:rsid w:val="00AF5241"/>
    <w:rsid w:val="00AF5435"/>
    <w:rsid w:val="00AF67FD"/>
    <w:rsid w:val="00AF6AA5"/>
    <w:rsid w:val="00B034ED"/>
    <w:rsid w:val="00B077DB"/>
    <w:rsid w:val="00B11642"/>
    <w:rsid w:val="00B11ACC"/>
    <w:rsid w:val="00B11CDA"/>
    <w:rsid w:val="00B1234D"/>
    <w:rsid w:val="00B12462"/>
    <w:rsid w:val="00B12BAE"/>
    <w:rsid w:val="00B15AA1"/>
    <w:rsid w:val="00B15FFD"/>
    <w:rsid w:val="00B177E4"/>
    <w:rsid w:val="00B20FBA"/>
    <w:rsid w:val="00B21496"/>
    <w:rsid w:val="00B233D3"/>
    <w:rsid w:val="00B2486E"/>
    <w:rsid w:val="00B262CC"/>
    <w:rsid w:val="00B279FF"/>
    <w:rsid w:val="00B30889"/>
    <w:rsid w:val="00B30B2F"/>
    <w:rsid w:val="00B30FA5"/>
    <w:rsid w:val="00B31DDB"/>
    <w:rsid w:val="00B33049"/>
    <w:rsid w:val="00B3385F"/>
    <w:rsid w:val="00B37E7E"/>
    <w:rsid w:val="00B40CDC"/>
    <w:rsid w:val="00B43B0D"/>
    <w:rsid w:val="00B44145"/>
    <w:rsid w:val="00B445FF"/>
    <w:rsid w:val="00B46462"/>
    <w:rsid w:val="00B4797F"/>
    <w:rsid w:val="00B5002E"/>
    <w:rsid w:val="00B516F8"/>
    <w:rsid w:val="00B517BD"/>
    <w:rsid w:val="00B519FF"/>
    <w:rsid w:val="00B53E2E"/>
    <w:rsid w:val="00B56734"/>
    <w:rsid w:val="00B567BE"/>
    <w:rsid w:val="00B56C00"/>
    <w:rsid w:val="00B5799C"/>
    <w:rsid w:val="00B60983"/>
    <w:rsid w:val="00B61D26"/>
    <w:rsid w:val="00B64322"/>
    <w:rsid w:val="00B651A2"/>
    <w:rsid w:val="00B65962"/>
    <w:rsid w:val="00B65DFE"/>
    <w:rsid w:val="00B6775C"/>
    <w:rsid w:val="00B7105F"/>
    <w:rsid w:val="00B71E3E"/>
    <w:rsid w:val="00B7350C"/>
    <w:rsid w:val="00B75410"/>
    <w:rsid w:val="00B75C90"/>
    <w:rsid w:val="00B75CD3"/>
    <w:rsid w:val="00B75FDE"/>
    <w:rsid w:val="00B77820"/>
    <w:rsid w:val="00B81C3E"/>
    <w:rsid w:val="00B827A6"/>
    <w:rsid w:val="00B83A1C"/>
    <w:rsid w:val="00B83E2A"/>
    <w:rsid w:val="00B86D87"/>
    <w:rsid w:val="00B91FD5"/>
    <w:rsid w:val="00B92E11"/>
    <w:rsid w:val="00B94905"/>
    <w:rsid w:val="00B95A6C"/>
    <w:rsid w:val="00B97262"/>
    <w:rsid w:val="00B977AB"/>
    <w:rsid w:val="00B97B84"/>
    <w:rsid w:val="00BA091C"/>
    <w:rsid w:val="00BA1AEC"/>
    <w:rsid w:val="00BA22EE"/>
    <w:rsid w:val="00BA236C"/>
    <w:rsid w:val="00BA3ADF"/>
    <w:rsid w:val="00BA5433"/>
    <w:rsid w:val="00BA5BBB"/>
    <w:rsid w:val="00BA5E59"/>
    <w:rsid w:val="00BA6517"/>
    <w:rsid w:val="00BA7526"/>
    <w:rsid w:val="00BA75F5"/>
    <w:rsid w:val="00BA7742"/>
    <w:rsid w:val="00BB1460"/>
    <w:rsid w:val="00BB16F0"/>
    <w:rsid w:val="00BB3671"/>
    <w:rsid w:val="00BB4087"/>
    <w:rsid w:val="00BC0EF7"/>
    <w:rsid w:val="00BC2B2C"/>
    <w:rsid w:val="00BC2B9D"/>
    <w:rsid w:val="00BC5D45"/>
    <w:rsid w:val="00BD2B5A"/>
    <w:rsid w:val="00BD2E23"/>
    <w:rsid w:val="00BD2EEC"/>
    <w:rsid w:val="00BD4000"/>
    <w:rsid w:val="00BD55AD"/>
    <w:rsid w:val="00BD5B47"/>
    <w:rsid w:val="00BD5BE0"/>
    <w:rsid w:val="00BD5F71"/>
    <w:rsid w:val="00BD77E7"/>
    <w:rsid w:val="00BE53D4"/>
    <w:rsid w:val="00BE74F4"/>
    <w:rsid w:val="00BF04C3"/>
    <w:rsid w:val="00BF2930"/>
    <w:rsid w:val="00BF325A"/>
    <w:rsid w:val="00BF4B9C"/>
    <w:rsid w:val="00BF4C47"/>
    <w:rsid w:val="00BF595B"/>
    <w:rsid w:val="00BF64B0"/>
    <w:rsid w:val="00BF73D5"/>
    <w:rsid w:val="00C007F8"/>
    <w:rsid w:val="00C0164A"/>
    <w:rsid w:val="00C01783"/>
    <w:rsid w:val="00C02F61"/>
    <w:rsid w:val="00C03AFD"/>
    <w:rsid w:val="00C03C27"/>
    <w:rsid w:val="00C03F21"/>
    <w:rsid w:val="00C0596F"/>
    <w:rsid w:val="00C070DC"/>
    <w:rsid w:val="00C07BD4"/>
    <w:rsid w:val="00C105B4"/>
    <w:rsid w:val="00C12DB0"/>
    <w:rsid w:val="00C13382"/>
    <w:rsid w:val="00C13467"/>
    <w:rsid w:val="00C13A8D"/>
    <w:rsid w:val="00C14F99"/>
    <w:rsid w:val="00C160E3"/>
    <w:rsid w:val="00C17448"/>
    <w:rsid w:val="00C20B0C"/>
    <w:rsid w:val="00C21887"/>
    <w:rsid w:val="00C22498"/>
    <w:rsid w:val="00C23E51"/>
    <w:rsid w:val="00C24926"/>
    <w:rsid w:val="00C24BC0"/>
    <w:rsid w:val="00C251F4"/>
    <w:rsid w:val="00C25509"/>
    <w:rsid w:val="00C256B7"/>
    <w:rsid w:val="00C25E3D"/>
    <w:rsid w:val="00C278A2"/>
    <w:rsid w:val="00C33A16"/>
    <w:rsid w:val="00C356E4"/>
    <w:rsid w:val="00C35A22"/>
    <w:rsid w:val="00C36E2F"/>
    <w:rsid w:val="00C37E8A"/>
    <w:rsid w:val="00C407B1"/>
    <w:rsid w:val="00C40D59"/>
    <w:rsid w:val="00C433F5"/>
    <w:rsid w:val="00C436A0"/>
    <w:rsid w:val="00C43CFD"/>
    <w:rsid w:val="00C446B0"/>
    <w:rsid w:val="00C46112"/>
    <w:rsid w:val="00C472B1"/>
    <w:rsid w:val="00C5036A"/>
    <w:rsid w:val="00C5171B"/>
    <w:rsid w:val="00C51BDE"/>
    <w:rsid w:val="00C51CCF"/>
    <w:rsid w:val="00C52036"/>
    <w:rsid w:val="00C53266"/>
    <w:rsid w:val="00C54349"/>
    <w:rsid w:val="00C55270"/>
    <w:rsid w:val="00C56D32"/>
    <w:rsid w:val="00C56FFA"/>
    <w:rsid w:val="00C61703"/>
    <w:rsid w:val="00C62333"/>
    <w:rsid w:val="00C62CDE"/>
    <w:rsid w:val="00C63A03"/>
    <w:rsid w:val="00C63CE0"/>
    <w:rsid w:val="00C6472E"/>
    <w:rsid w:val="00C64D8D"/>
    <w:rsid w:val="00C654F4"/>
    <w:rsid w:val="00C66413"/>
    <w:rsid w:val="00C67646"/>
    <w:rsid w:val="00C71EE9"/>
    <w:rsid w:val="00C7364C"/>
    <w:rsid w:val="00C739D6"/>
    <w:rsid w:val="00C73EFD"/>
    <w:rsid w:val="00C75E4A"/>
    <w:rsid w:val="00C77797"/>
    <w:rsid w:val="00C777DF"/>
    <w:rsid w:val="00C77FA4"/>
    <w:rsid w:val="00C804F3"/>
    <w:rsid w:val="00C80A49"/>
    <w:rsid w:val="00C80F72"/>
    <w:rsid w:val="00C8538B"/>
    <w:rsid w:val="00C8757C"/>
    <w:rsid w:val="00C8777B"/>
    <w:rsid w:val="00C91EDE"/>
    <w:rsid w:val="00C92523"/>
    <w:rsid w:val="00C9257D"/>
    <w:rsid w:val="00C92CBE"/>
    <w:rsid w:val="00C93776"/>
    <w:rsid w:val="00C945AA"/>
    <w:rsid w:val="00C94B2F"/>
    <w:rsid w:val="00C9562E"/>
    <w:rsid w:val="00C9604A"/>
    <w:rsid w:val="00C96248"/>
    <w:rsid w:val="00C963C8"/>
    <w:rsid w:val="00CA0B64"/>
    <w:rsid w:val="00CA0B7F"/>
    <w:rsid w:val="00CA101F"/>
    <w:rsid w:val="00CA116D"/>
    <w:rsid w:val="00CA2336"/>
    <w:rsid w:val="00CA24A2"/>
    <w:rsid w:val="00CA2B7C"/>
    <w:rsid w:val="00CA4522"/>
    <w:rsid w:val="00CB09A7"/>
    <w:rsid w:val="00CB0C63"/>
    <w:rsid w:val="00CB7D37"/>
    <w:rsid w:val="00CC26CF"/>
    <w:rsid w:val="00CC3E39"/>
    <w:rsid w:val="00CC6890"/>
    <w:rsid w:val="00CD04B9"/>
    <w:rsid w:val="00CD5949"/>
    <w:rsid w:val="00CD6AA3"/>
    <w:rsid w:val="00CE0B75"/>
    <w:rsid w:val="00CE0F9C"/>
    <w:rsid w:val="00CE0FE7"/>
    <w:rsid w:val="00CE13E9"/>
    <w:rsid w:val="00CE2300"/>
    <w:rsid w:val="00CE241C"/>
    <w:rsid w:val="00CE280D"/>
    <w:rsid w:val="00CE344A"/>
    <w:rsid w:val="00CE3B20"/>
    <w:rsid w:val="00CE3D0A"/>
    <w:rsid w:val="00CE4589"/>
    <w:rsid w:val="00CE4657"/>
    <w:rsid w:val="00CE4B38"/>
    <w:rsid w:val="00CE5040"/>
    <w:rsid w:val="00CE5484"/>
    <w:rsid w:val="00CE649A"/>
    <w:rsid w:val="00CE6C9D"/>
    <w:rsid w:val="00CE7659"/>
    <w:rsid w:val="00CF04E0"/>
    <w:rsid w:val="00CF221C"/>
    <w:rsid w:val="00CF2B97"/>
    <w:rsid w:val="00CF2C8E"/>
    <w:rsid w:val="00CF2E70"/>
    <w:rsid w:val="00CF3B84"/>
    <w:rsid w:val="00CF3CF6"/>
    <w:rsid w:val="00CF42B7"/>
    <w:rsid w:val="00CF496A"/>
    <w:rsid w:val="00CF5A0E"/>
    <w:rsid w:val="00CF63A5"/>
    <w:rsid w:val="00D00B41"/>
    <w:rsid w:val="00D00C2E"/>
    <w:rsid w:val="00D010B4"/>
    <w:rsid w:val="00D0360A"/>
    <w:rsid w:val="00D04066"/>
    <w:rsid w:val="00D045B7"/>
    <w:rsid w:val="00D07926"/>
    <w:rsid w:val="00D13776"/>
    <w:rsid w:val="00D13B75"/>
    <w:rsid w:val="00D146E7"/>
    <w:rsid w:val="00D155C1"/>
    <w:rsid w:val="00D16FB3"/>
    <w:rsid w:val="00D171CB"/>
    <w:rsid w:val="00D2019A"/>
    <w:rsid w:val="00D226C0"/>
    <w:rsid w:val="00D22966"/>
    <w:rsid w:val="00D22DE7"/>
    <w:rsid w:val="00D23966"/>
    <w:rsid w:val="00D23D2D"/>
    <w:rsid w:val="00D23EE1"/>
    <w:rsid w:val="00D24397"/>
    <w:rsid w:val="00D243B5"/>
    <w:rsid w:val="00D24C49"/>
    <w:rsid w:val="00D258E0"/>
    <w:rsid w:val="00D25B0F"/>
    <w:rsid w:val="00D2695B"/>
    <w:rsid w:val="00D26FD4"/>
    <w:rsid w:val="00D27E45"/>
    <w:rsid w:val="00D30E23"/>
    <w:rsid w:val="00D30F05"/>
    <w:rsid w:val="00D327D6"/>
    <w:rsid w:val="00D3478E"/>
    <w:rsid w:val="00D34BAA"/>
    <w:rsid w:val="00D3570A"/>
    <w:rsid w:val="00D36D3E"/>
    <w:rsid w:val="00D37921"/>
    <w:rsid w:val="00D4174C"/>
    <w:rsid w:val="00D41E31"/>
    <w:rsid w:val="00D44335"/>
    <w:rsid w:val="00D47237"/>
    <w:rsid w:val="00D542C2"/>
    <w:rsid w:val="00D54B4E"/>
    <w:rsid w:val="00D54B97"/>
    <w:rsid w:val="00D57C9E"/>
    <w:rsid w:val="00D64923"/>
    <w:rsid w:val="00D64A57"/>
    <w:rsid w:val="00D64DDE"/>
    <w:rsid w:val="00D65B24"/>
    <w:rsid w:val="00D66866"/>
    <w:rsid w:val="00D66C1F"/>
    <w:rsid w:val="00D6757F"/>
    <w:rsid w:val="00D67ECB"/>
    <w:rsid w:val="00D70E24"/>
    <w:rsid w:val="00D7105E"/>
    <w:rsid w:val="00D71584"/>
    <w:rsid w:val="00D71AAE"/>
    <w:rsid w:val="00D72871"/>
    <w:rsid w:val="00D73386"/>
    <w:rsid w:val="00D73736"/>
    <w:rsid w:val="00D73CF8"/>
    <w:rsid w:val="00D74406"/>
    <w:rsid w:val="00D75C5E"/>
    <w:rsid w:val="00D76EB8"/>
    <w:rsid w:val="00D800E7"/>
    <w:rsid w:val="00D80685"/>
    <w:rsid w:val="00D85551"/>
    <w:rsid w:val="00D85784"/>
    <w:rsid w:val="00D861C9"/>
    <w:rsid w:val="00D86A38"/>
    <w:rsid w:val="00D92E05"/>
    <w:rsid w:val="00D93FC2"/>
    <w:rsid w:val="00D97347"/>
    <w:rsid w:val="00D97D35"/>
    <w:rsid w:val="00DA08B7"/>
    <w:rsid w:val="00DA3C04"/>
    <w:rsid w:val="00DA634A"/>
    <w:rsid w:val="00DB0DD8"/>
    <w:rsid w:val="00DB12FF"/>
    <w:rsid w:val="00DB1444"/>
    <w:rsid w:val="00DB3E9E"/>
    <w:rsid w:val="00DB484D"/>
    <w:rsid w:val="00DB4A6C"/>
    <w:rsid w:val="00DB6281"/>
    <w:rsid w:val="00DB6AB2"/>
    <w:rsid w:val="00DB6FBB"/>
    <w:rsid w:val="00DC18C0"/>
    <w:rsid w:val="00DC2DE3"/>
    <w:rsid w:val="00DC4E04"/>
    <w:rsid w:val="00DC5E93"/>
    <w:rsid w:val="00DC6072"/>
    <w:rsid w:val="00DC6318"/>
    <w:rsid w:val="00DC6DA6"/>
    <w:rsid w:val="00DC7684"/>
    <w:rsid w:val="00DC7920"/>
    <w:rsid w:val="00DC7A94"/>
    <w:rsid w:val="00DD08BC"/>
    <w:rsid w:val="00DD21DF"/>
    <w:rsid w:val="00DD2681"/>
    <w:rsid w:val="00DD3EB2"/>
    <w:rsid w:val="00DD45B9"/>
    <w:rsid w:val="00DD67ED"/>
    <w:rsid w:val="00DD78B5"/>
    <w:rsid w:val="00DD7B1A"/>
    <w:rsid w:val="00DE05F3"/>
    <w:rsid w:val="00DE18D2"/>
    <w:rsid w:val="00DE18EB"/>
    <w:rsid w:val="00DE1AE5"/>
    <w:rsid w:val="00DE1C15"/>
    <w:rsid w:val="00DE221C"/>
    <w:rsid w:val="00DE58DC"/>
    <w:rsid w:val="00DE5A5E"/>
    <w:rsid w:val="00DE7017"/>
    <w:rsid w:val="00DF0538"/>
    <w:rsid w:val="00DF0AEC"/>
    <w:rsid w:val="00DF2577"/>
    <w:rsid w:val="00DF2FA5"/>
    <w:rsid w:val="00DF3237"/>
    <w:rsid w:val="00DF7668"/>
    <w:rsid w:val="00DF7A23"/>
    <w:rsid w:val="00E010C0"/>
    <w:rsid w:val="00E06AF3"/>
    <w:rsid w:val="00E06B21"/>
    <w:rsid w:val="00E06C18"/>
    <w:rsid w:val="00E10242"/>
    <w:rsid w:val="00E1101C"/>
    <w:rsid w:val="00E1323C"/>
    <w:rsid w:val="00E16414"/>
    <w:rsid w:val="00E1650F"/>
    <w:rsid w:val="00E16E41"/>
    <w:rsid w:val="00E2008A"/>
    <w:rsid w:val="00E20537"/>
    <w:rsid w:val="00E21945"/>
    <w:rsid w:val="00E21D2A"/>
    <w:rsid w:val="00E222D6"/>
    <w:rsid w:val="00E23A7C"/>
    <w:rsid w:val="00E24909"/>
    <w:rsid w:val="00E273CB"/>
    <w:rsid w:val="00E27F4E"/>
    <w:rsid w:val="00E302A8"/>
    <w:rsid w:val="00E3170F"/>
    <w:rsid w:val="00E31E8E"/>
    <w:rsid w:val="00E35502"/>
    <w:rsid w:val="00E36B99"/>
    <w:rsid w:val="00E36D32"/>
    <w:rsid w:val="00E37986"/>
    <w:rsid w:val="00E37D00"/>
    <w:rsid w:val="00E403A8"/>
    <w:rsid w:val="00E40E57"/>
    <w:rsid w:val="00E40F9A"/>
    <w:rsid w:val="00E43B2E"/>
    <w:rsid w:val="00E43DE4"/>
    <w:rsid w:val="00E4631F"/>
    <w:rsid w:val="00E467F9"/>
    <w:rsid w:val="00E469AB"/>
    <w:rsid w:val="00E47515"/>
    <w:rsid w:val="00E504CE"/>
    <w:rsid w:val="00E524F9"/>
    <w:rsid w:val="00E52882"/>
    <w:rsid w:val="00E53378"/>
    <w:rsid w:val="00E54106"/>
    <w:rsid w:val="00E54326"/>
    <w:rsid w:val="00E57354"/>
    <w:rsid w:val="00E57740"/>
    <w:rsid w:val="00E6010B"/>
    <w:rsid w:val="00E653B6"/>
    <w:rsid w:val="00E70561"/>
    <w:rsid w:val="00E70683"/>
    <w:rsid w:val="00E7109B"/>
    <w:rsid w:val="00E71237"/>
    <w:rsid w:val="00E712B0"/>
    <w:rsid w:val="00E724EE"/>
    <w:rsid w:val="00E72EE5"/>
    <w:rsid w:val="00E73B2E"/>
    <w:rsid w:val="00E73EEE"/>
    <w:rsid w:val="00E759C2"/>
    <w:rsid w:val="00E75E0F"/>
    <w:rsid w:val="00E77E8A"/>
    <w:rsid w:val="00E8005E"/>
    <w:rsid w:val="00E82268"/>
    <w:rsid w:val="00E84BE7"/>
    <w:rsid w:val="00E85C19"/>
    <w:rsid w:val="00E87ED2"/>
    <w:rsid w:val="00E91243"/>
    <w:rsid w:val="00E945F1"/>
    <w:rsid w:val="00E95647"/>
    <w:rsid w:val="00E964CD"/>
    <w:rsid w:val="00E969CC"/>
    <w:rsid w:val="00EA047D"/>
    <w:rsid w:val="00EA1755"/>
    <w:rsid w:val="00EA207D"/>
    <w:rsid w:val="00EA2E6A"/>
    <w:rsid w:val="00EA3112"/>
    <w:rsid w:val="00EA3E81"/>
    <w:rsid w:val="00EA3F47"/>
    <w:rsid w:val="00EA4047"/>
    <w:rsid w:val="00EA54A5"/>
    <w:rsid w:val="00EA73B3"/>
    <w:rsid w:val="00EB1E08"/>
    <w:rsid w:val="00EB41A1"/>
    <w:rsid w:val="00EB4479"/>
    <w:rsid w:val="00EB591E"/>
    <w:rsid w:val="00EB5EC2"/>
    <w:rsid w:val="00EB6DF0"/>
    <w:rsid w:val="00EB79AF"/>
    <w:rsid w:val="00EB7C02"/>
    <w:rsid w:val="00EC0DE1"/>
    <w:rsid w:val="00EC13BB"/>
    <w:rsid w:val="00EC22B6"/>
    <w:rsid w:val="00EC34F9"/>
    <w:rsid w:val="00EC3E13"/>
    <w:rsid w:val="00EC54AC"/>
    <w:rsid w:val="00EC7E1B"/>
    <w:rsid w:val="00ED04F4"/>
    <w:rsid w:val="00ED11F9"/>
    <w:rsid w:val="00ED1547"/>
    <w:rsid w:val="00ED49BE"/>
    <w:rsid w:val="00ED521D"/>
    <w:rsid w:val="00ED54B6"/>
    <w:rsid w:val="00ED61DF"/>
    <w:rsid w:val="00EE1526"/>
    <w:rsid w:val="00EE1E68"/>
    <w:rsid w:val="00EE4A3A"/>
    <w:rsid w:val="00EF0005"/>
    <w:rsid w:val="00EF0B1C"/>
    <w:rsid w:val="00EF2015"/>
    <w:rsid w:val="00EF2E97"/>
    <w:rsid w:val="00EF4E67"/>
    <w:rsid w:val="00EF56DC"/>
    <w:rsid w:val="00EF5C11"/>
    <w:rsid w:val="00EF6369"/>
    <w:rsid w:val="00EF7B1C"/>
    <w:rsid w:val="00F00584"/>
    <w:rsid w:val="00F018F1"/>
    <w:rsid w:val="00F04470"/>
    <w:rsid w:val="00F054AF"/>
    <w:rsid w:val="00F07015"/>
    <w:rsid w:val="00F07167"/>
    <w:rsid w:val="00F12207"/>
    <w:rsid w:val="00F15633"/>
    <w:rsid w:val="00F15FBA"/>
    <w:rsid w:val="00F168B1"/>
    <w:rsid w:val="00F21199"/>
    <w:rsid w:val="00F212C5"/>
    <w:rsid w:val="00F21D6F"/>
    <w:rsid w:val="00F23BF2"/>
    <w:rsid w:val="00F25BCC"/>
    <w:rsid w:val="00F2675A"/>
    <w:rsid w:val="00F27F77"/>
    <w:rsid w:val="00F30ED7"/>
    <w:rsid w:val="00F31204"/>
    <w:rsid w:val="00F32A50"/>
    <w:rsid w:val="00F33549"/>
    <w:rsid w:val="00F33A79"/>
    <w:rsid w:val="00F363DB"/>
    <w:rsid w:val="00F41BAA"/>
    <w:rsid w:val="00F41F4E"/>
    <w:rsid w:val="00F43B4D"/>
    <w:rsid w:val="00F47542"/>
    <w:rsid w:val="00F5173D"/>
    <w:rsid w:val="00F55BD1"/>
    <w:rsid w:val="00F5627B"/>
    <w:rsid w:val="00F62AC2"/>
    <w:rsid w:val="00F6350E"/>
    <w:rsid w:val="00F63684"/>
    <w:rsid w:val="00F6397E"/>
    <w:rsid w:val="00F6415F"/>
    <w:rsid w:val="00F666C9"/>
    <w:rsid w:val="00F72999"/>
    <w:rsid w:val="00F73AE5"/>
    <w:rsid w:val="00F75995"/>
    <w:rsid w:val="00F75CCB"/>
    <w:rsid w:val="00F75E43"/>
    <w:rsid w:val="00F77B8F"/>
    <w:rsid w:val="00F77DD4"/>
    <w:rsid w:val="00F805A3"/>
    <w:rsid w:val="00F81FCD"/>
    <w:rsid w:val="00F82402"/>
    <w:rsid w:val="00F83016"/>
    <w:rsid w:val="00F83702"/>
    <w:rsid w:val="00F8468B"/>
    <w:rsid w:val="00F84ED7"/>
    <w:rsid w:val="00F86286"/>
    <w:rsid w:val="00F86944"/>
    <w:rsid w:val="00F86AFD"/>
    <w:rsid w:val="00F904CA"/>
    <w:rsid w:val="00F90705"/>
    <w:rsid w:val="00F90E40"/>
    <w:rsid w:val="00F92006"/>
    <w:rsid w:val="00F92FDD"/>
    <w:rsid w:val="00F9577B"/>
    <w:rsid w:val="00F9660F"/>
    <w:rsid w:val="00F96C32"/>
    <w:rsid w:val="00FA006D"/>
    <w:rsid w:val="00FA149D"/>
    <w:rsid w:val="00FA2059"/>
    <w:rsid w:val="00FA28CF"/>
    <w:rsid w:val="00FA462E"/>
    <w:rsid w:val="00FA4F28"/>
    <w:rsid w:val="00FA4F35"/>
    <w:rsid w:val="00FA5B9F"/>
    <w:rsid w:val="00FA7278"/>
    <w:rsid w:val="00FB0E34"/>
    <w:rsid w:val="00FC3C70"/>
    <w:rsid w:val="00FC40C0"/>
    <w:rsid w:val="00FC4C67"/>
    <w:rsid w:val="00FD1651"/>
    <w:rsid w:val="00FD1E27"/>
    <w:rsid w:val="00FD1FC4"/>
    <w:rsid w:val="00FD2908"/>
    <w:rsid w:val="00FD6125"/>
    <w:rsid w:val="00FD64F4"/>
    <w:rsid w:val="00FD67F2"/>
    <w:rsid w:val="00FD6914"/>
    <w:rsid w:val="00FD79A6"/>
    <w:rsid w:val="00FE23BA"/>
    <w:rsid w:val="00FE5723"/>
    <w:rsid w:val="00FE666B"/>
    <w:rsid w:val="00FE67F7"/>
    <w:rsid w:val="00FF2769"/>
    <w:rsid w:val="00FF29C7"/>
    <w:rsid w:val="00FF2ED1"/>
    <w:rsid w:val="00FF38BB"/>
    <w:rsid w:val="00FF4DAE"/>
    <w:rsid w:val="00FF4FB8"/>
    <w:rsid w:val="00FF571A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E"/>
    <w:pPr>
      <w:spacing w:after="200"/>
    </w:pPr>
    <w:rPr>
      <w:rFonts w:ascii="Cambria" w:eastAsia="MS Minngs" w:hAnsi="Cambr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7F4E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7F4E"/>
    <w:rPr>
      <w:rFonts w:ascii="Cambria" w:eastAsia="MS Minngs" w:hAnsi="Cambria"/>
      <w:sz w:val="24"/>
      <w:szCs w:val="24"/>
      <w:lang w:eastAsia="ja-JP"/>
    </w:rPr>
  </w:style>
  <w:style w:type="paragraph" w:customStyle="1" w:styleId="Iauiue">
    <w:name w:val="Iau?iue"/>
    <w:rsid w:val="00CA116D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29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9C"/>
    <w:rPr>
      <w:rFonts w:ascii="Tahoma" w:eastAsia="MS Minngs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AC157C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D171CB"/>
    <w:pPr>
      <w:spacing w:after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171CB"/>
    <w:rPr>
      <w:rFonts w:ascii="Consolas" w:hAnsi="Consolas" w:cs="Consolas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7D347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7D3471"/>
    <w:rPr>
      <w:rFonts w:ascii="Cambria" w:eastAsia="MS Minngs" w:hAnsi="Cambria"/>
      <w:sz w:val="24"/>
      <w:szCs w:val="24"/>
      <w:lang w:eastAsia="ja-JP"/>
    </w:rPr>
  </w:style>
  <w:style w:type="character" w:styleId="ad">
    <w:name w:val="Hyperlink"/>
    <w:basedOn w:val="a0"/>
    <w:uiPriority w:val="99"/>
    <w:unhideWhenUsed/>
    <w:rsid w:val="00F168B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862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621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621B"/>
    <w:rPr>
      <w:rFonts w:ascii="Cambria" w:eastAsia="MS Minngs" w:hAnsi="Cambria"/>
      <w:sz w:val="20"/>
      <w:szCs w:val="20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62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621B"/>
    <w:rPr>
      <w:b/>
      <w:bCs/>
    </w:rPr>
  </w:style>
  <w:style w:type="paragraph" w:customStyle="1" w:styleId="Default">
    <w:name w:val="Default"/>
    <w:rsid w:val="009830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B3B3-52D8-498F-9B8F-D72A4090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Alorbank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Чаплыгина</dc:creator>
  <cp:lastModifiedBy>pulnikova</cp:lastModifiedBy>
  <cp:revision>2</cp:revision>
  <cp:lastPrinted>2013-02-28T09:00:00Z</cp:lastPrinted>
  <dcterms:created xsi:type="dcterms:W3CDTF">2015-05-06T13:11:00Z</dcterms:created>
  <dcterms:modified xsi:type="dcterms:W3CDTF">2015-05-06T13:11:00Z</dcterms:modified>
</cp:coreProperties>
</file>