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E" w:rsidRDefault="00707A6E"/>
    <w:p w:rsidR="00707A6E" w:rsidRPr="006E0D52" w:rsidRDefault="00707A6E" w:rsidP="00707A6E">
      <w:pPr>
        <w:pStyle w:val="6"/>
        <w:keepLines/>
        <w:spacing w:before="0" w:after="0"/>
        <w:ind w:left="426" w:right="-1"/>
        <w:jc w:val="both"/>
      </w:pPr>
      <w:r w:rsidRPr="006E0D52">
        <w:t>Изменения в «Условия осуществления депозитарной деятельности (Клиентский регламент)  «АЛОР БАНК» (ОАО)», утвержденные Приказом и.о. Председателя П</w:t>
      </w:r>
      <w:r>
        <w:t xml:space="preserve">равления «АЛОР БАНК» (ОАО)» от </w:t>
      </w:r>
      <w:r w:rsidR="00457EBF" w:rsidRPr="00457EBF">
        <w:t>29</w:t>
      </w:r>
      <w:r w:rsidR="00457EBF">
        <w:t xml:space="preserve"> января </w:t>
      </w:r>
      <w:r w:rsidR="00457EBF" w:rsidRPr="00457EBF">
        <w:t xml:space="preserve"> </w:t>
      </w:r>
      <w:r>
        <w:t xml:space="preserve"> 2015 г. № </w:t>
      </w:r>
      <w:r w:rsidR="00457EBF">
        <w:t>01-01-29/01</w:t>
      </w:r>
      <w:r>
        <w:t xml:space="preserve"> и введенные в действие с 09 февраля 2015г.</w:t>
      </w:r>
    </w:p>
    <w:p w:rsidR="00707A6E" w:rsidRDefault="00707A6E"/>
    <w:p w:rsidR="00B74545" w:rsidRDefault="008850C2" w:rsidP="00FF750B">
      <w:pPr>
        <w:pStyle w:val="6"/>
        <w:keepLines/>
        <w:numPr>
          <w:ilvl w:val="0"/>
          <w:numId w:val="2"/>
        </w:numPr>
        <w:spacing w:before="0" w:after="0"/>
        <w:ind w:right="-1"/>
        <w:jc w:val="both"/>
        <w:rPr>
          <w:b w:val="0"/>
        </w:rPr>
      </w:pPr>
      <w:r w:rsidRPr="00707A6E">
        <w:rPr>
          <w:b w:val="0"/>
        </w:rPr>
        <w:t xml:space="preserve">Добавить в </w:t>
      </w:r>
      <w:r w:rsidR="001F7A62">
        <w:rPr>
          <w:b w:val="0"/>
        </w:rPr>
        <w:t xml:space="preserve">перечень услуг </w:t>
      </w:r>
      <w:r w:rsidRPr="00707A6E">
        <w:rPr>
          <w:b w:val="0"/>
        </w:rPr>
        <w:t xml:space="preserve">п. 7.2. </w:t>
      </w:r>
      <w:r w:rsidR="001F7A62">
        <w:rPr>
          <w:b w:val="0"/>
        </w:rPr>
        <w:t xml:space="preserve">следующую услуги: </w:t>
      </w:r>
      <w:r w:rsidRPr="00707A6E">
        <w:rPr>
          <w:b w:val="0"/>
        </w:rPr>
        <w:t xml:space="preserve">«содействие в проведении расчётов </w:t>
      </w:r>
      <w:r w:rsidR="0012056A">
        <w:rPr>
          <w:b w:val="0"/>
        </w:rPr>
        <w:t>«</w:t>
      </w:r>
      <w:r w:rsidRPr="00707A6E">
        <w:rPr>
          <w:b w:val="0"/>
        </w:rPr>
        <w:t>поставка против платежа</w:t>
      </w:r>
      <w:r w:rsidR="0012056A">
        <w:rPr>
          <w:b w:val="0"/>
        </w:rPr>
        <w:t>»</w:t>
      </w:r>
      <w:r w:rsidRPr="00707A6E">
        <w:rPr>
          <w:b w:val="0"/>
        </w:rPr>
        <w:t xml:space="preserve"> (DVP) в расчётных депозитариях» в перечень услуг.</w:t>
      </w:r>
    </w:p>
    <w:p w:rsidR="00FF750B" w:rsidRPr="00FF750B" w:rsidRDefault="00FF750B" w:rsidP="00FF750B">
      <w:pPr>
        <w:spacing w:after="0"/>
        <w:rPr>
          <w:lang w:eastAsia="ru-RU"/>
        </w:rPr>
      </w:pPr>
    </w:p>
    <w:p w:rsidR="008850C2" w:rsidRDefault="008850C2" w:rsidP="00FF750B">
      <w:pPr>
        <w:pStyle w:val="6"/>
        <w:keepLines/>
        <w:numPr>
          <w:ilvl w:val="0"/>
          <w:numId w:val="2"/>
        </w:numPr>
        <w:spacing w:before="0" w:after="0"/>
        <w:ind w:right="-1"/>
        <w:jc w:val="both"/>
        <w:rPr>
          <w:b w:val="0"/>
        </w:rPr>
      </w:pPr>
      <w:r w:rsidRPr="00707A6E">
        <w:rPr>
          <w:b w:val="0"/>
        </w:rPr>
        <w:t xml:space="preserve">Добавить в п. 10.2.5 «Глобальные операции» </w:t>
      </w:r>
      <w:r w:rsidR="001F7A62">
        <w:rPr>
          <w:b w:val="0"/>
        </w:rPr>
        <w:t xml:space="preserve">следующую </w:t>
      </w:r>
      <w:r w:rsidRPr="00707A6E">
        <w:rPr>
          <w:b w:val="0"/>
        </w:rPr>
        <w:t>операцию</w:t>
      </w:r>
      <w:r w:rsidR="001F7A62">
        <w:rPr>
          <w:b w:val="0"/>
        </w:rPr>
        <w:t>:</w:t>
      </w:r>
      <w:r w:rsidRPr="00707A6E">
        <w:rPr>
          <w:b w:val="0"/>
        </w:rPr>
        <w:t xml:space="preserve"> «дробление или консолидация ценных бумаг»</w:t>
      </w:r>
      <w:r w:rsidR="00707A6E">
        <w:rPr>
          <w:b w:val="0"/>
        </w:rPr>
        <w:t>.</w:t>
      </w:r>
    </w:p>
    <w:p w:rsidR="00707A6E" w:rsidRPr="00707A6E" w:rsidRDefault="00707A6E" w:rsidP="00707A6E">
      <w:pPr>
        <w:spacing w:after="0"/>
        <w:rPr>
          <w:lang w:eastAsia="ru-RU"/>
        </w:rPr>
      </w:pPr>
    </w:p>
    <w:p w:rsidR="008850C2" w:rsidRDefault="008850C2" w:rsidP="00FF750B">
      <w:pPr>
        <w:pStyle w:val="6"/>
        <w:keepLines/>
        <w:numPr>
          <w:ilvl w:val="0"/>
          <w:numId w:val="2"/>
        </w:numPr>
        <w:spacing w:before="0" w:after="0"/>
        <w:ind w:right="-1"/>
        <w:jc w:val="both"/>
        <w:rPr>
          <w:b w:val="0"/>
        </w:rPr>
      </w:pPr>
      <w:r w:rsidRPr="00707A6E">
        <w:rPr>
          <w:b w:val="0"/>
        </w:rPr>
        <w:t xml:space="preserve">Добавить в  п.10.5.3. «Сроки выполнения инвентарных операций» </w:t>
      </w:r>
      <w:r w:rsidR="001F7A62">
        <w:rPr>
          <w:b w:val="0"/>
        </w:rPr>
        <w:t xml:space="preserve">следующий </w:t>
      </w:r>
      <w:r w:rsidRPr="00707A6E">
        <w:rPr>
          <w:b w:val="0"/>
        </w:rPr>
        <w:t xml:space="preserve">абзац «зачисление/списание ценных бумаг в рамках процедуры поставка против платежа (DVP) - Т+1+N+1, где Т - день передачи в Депозитарий поручения от депонента при выполнении условий п.11.3.5.2 , Т+1 - день направления поручения в расчетный депозитарий, N - время, в течение которого расчетный депозитарий исполнил поручение и предоставил Депозитарию отчет об операции.» </w:t>
      </w:r>
    </w:p>
    <w:p w:rsidR="00707A6E" w:rsidRPr="00707A6E" w:rsidRDefault="00707A6E" w:rsidP="00707A6E">
      <w:pPr>
        <w:spacing w:after="0"/>
        <w:rPr>
          <w:lang w:eastAsia="ru-RU"/>
        </w:rPr>
      </w:pPr>
    </w:p>
    <w:p w:rsidR="008850C2" w:rsidRPr="00707A6E" w:rsidRDefault="00FF750B" w:rsidP="00707A6E">
      <w:pPr>
        <w:pStyle w:val="6"/>
        <w:keepLines/>
        <w:spacing w:before="0" w:after="0"/>
        <w:ind w:right="-1" w:firstLine="426"/>
        <w:jc w:val="both"/>
        <w:rPr>
          <w:b w:val="0"/>
        </w:rPr>
      </w:pPr>
      <w:r>
        <w:rPr>
          <w:b w:val="0"/>
        </w:rPr>
        <w:t xml:space="preserve">4.  </w:t>
      </w:r>
      <w:r w:rsidR="00707A6E">
        <w:rPr>
          <w:b w:val="0"/>
        </w:rPr>
        <w:t>Добавить в</w:t>
      </w:r>
      <w:r w:rsidR="00671F72" w:rsidRPr="00707A6E">
        <w:rPr>
          <w:b w:val="0"/>
        </w:rPr>
        <w:t xml:space="preserve"> раздел 11.2. «Инвентарные операции» пункты</w:t>
      </w:r>
      <w:r w:rsidR="001F7A62">
        <w:rPr>
          <w:b w:val="0"/>
        </w:rPr>
        <w:t xml:space="preserve"> следующего содержания: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11.2.5. Зачисление/списание ценных бумаг по счетам депо в рамках процедуры поставка против платежа (DVP).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 xml:space="preserve">Содержание операции: зачисление/списание ценных бумаг по счетам депо, счетам депо номинального держателя и счетам депо доверительного управляющего, которое проводится в расчётном депозитарии против платежа, т.е. перевод ценных бумаг, сопровождающийся переводом денежных средств в качестве оплаты ценных бумаг по счетам в расчётном депозитарии. 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11.2.5.1. Для проведения процедуры DVP Депонент должен обеспечить своевременное наличие денежных средств на соответствующем счете в Депозитарии.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Основания для операции: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11.2.5.2.Исполнение поручения зачисления/списания ценных бумаг по счетам депо, счетам депо номинального держателя и счетам депо доверительного управляющего в рамках процедуры поставки против платежа (DVP) в стороннем депозитарии проводятся при условии: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достаточности количества незаблокированных ценных бумаг на счёте депонента при осуществлении расчётов по списанию ценных бумаг против платежа (в случае списания ценных бумаг), или достаточности суммы денежных средств на соответствующем счёте в Банке при осуществлении расчётов по зачислению ценных бумаг против платежа (в случае зачисления ценных бумаг на счёт депонента счетам депо номинального держателя и счетам депо доверительного управляющего).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Поручения депонента на осуществление процедуры поставки против платежа (DVP);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 xml:space="preserve"> 11.2.5.3. Поручение в рамках процедуры поставка против платежа направляется в расчётный депозитарий Депозитарием в течение одного рабочего дня с момента выполнения условий указанных в п.11.3.5.2. настоящих Условий.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Исходящие документы:</w:t>
      </w:r>
    </w:p>
    <w:p w:rsidR="00671F72" w:rsidRPr="00707A6E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11.2.5.4. Завершением депозитарной операции по проведению процедуры поставка против платежа (DVP) является депозитарный отчёт о совершенной операции.</w:t>
      </w:r>
    </w:p>
    <w:p w:rsidR="00FF750B" w:rsidRDefault="00671F72" w:rsidP="00FF750B">
      <w:pPr>
        <w:pStyle w:val="6"/>
        <w:keepLines/>
        <w:spacing w:before="0" w:after="0"/>
        <w:ind w:left="709" w:right="-1"/>
        <w:jc w:val="both"/>
        <w:rPr>
          <w:b w:val="0"/>
        </w:rPr>
      </w:pPr>
      <w:r w:rsidRPr="00707A6E">
        <w:rPr>
          <w:b w:val="0"/>
        </w:rPr>
        <w:t>11.2.5.5. Операции DVP не осуществляются с ценными бумагами, находящимися на торговых счетах депо владельцев ценных бумаг, номинального держателя и доверительного управляющего.</w:t>
      </w:r>
    </w:p>
    <w:p w:rsidR="00FF750B" w:rsidRPr="00FF750B" w:rsidRDefault="00FF750B" w:rsidP="00FF750B">
      <w:pPr>
        <w:spacing w:after="0"/>
        <w:rPr>
          <w:lang w:eastAsia="ru-RU"/>
        </w:rPr>
      </w:pPr>
    </w:p>
    <w:p w:rsidR="0012056A" w:rsidRDefault="00707A6E" w:rsidP="0012056A">
      <w:pPr>
        <w:pStyle w:val="6"/>
        <w:keepLines/>
        <w:numPr>
          <w:ilvl w:val="0"/>
          <w:numId w:val="2"/>
        </w:numPr>
        <w:spacing w:before="0" w:after="0"/>
        <w:ind w:right="-1"/>
        <w:jc w:val="both"/>
        <w:rPr>
          <w:b w:val="0"/>
        </w:rPr>
      </w:pPr>
      <w:r w:rsidRPr="00707A6E">
        <w:rPr>
          <w:b w:val="0"/>
        </w:rPr>
        <w:t>Доб</w:t>
      </w:r>
      <w:r w:rsidR="001F7A62">
        <w:rPr>
          <w:b w:val="0"/>
        </w:rPr>
        <w:t>авить в п.12.2 «Прейскурант на у</w:t>
      </w:r>
      <w:r w:rsidRPr="00707A6E">
        <w:rPr>
          <w:b w:val="0"/>
        </w:rPr>
        <w:t xml:space="preserve">слуги Депозитария» для физических и юридических лиц </w:t>
      </w:r>
      <w:r w:rsidR="00FF750B">
        <w:rPr>
          <w:b w:val="0"/>
        </w:rPr>
        <w:t xml:space="preserve">   </w:t>
      </w:r>
      <w:r w:rsidRPr="00707A6E">
        <w:rPr>
          <w:b w:val="0"/>
        </w:rPr>
        <w:t>оплату за о</w:t>
      </w:r>
      <w:r w:rsidR="002305A4">
        <w:rPr>
          <w:b w:val="0"/>
        </w:rPr>
        <w:t xml:space="preserve">перации </w:t>
      </w:r>
      <w:r w:rsidR="0012056A">
        <w:rPr>
          <w:b w:val="0"/>
        </w:rPr>
        <w:t>«</w:t>
      </w:r>
      <w:r w:rsidR="002305A4">
        <w:rPr>
          <w:b w:val="0"/>
        </w:rPr>
        <w:t>поставка против платежа</w:t>
      </w:r>
      <w:r w:rsidR="0012056A">
        <w:rPr>
          <w:b w:val="0"/>
        </w:rPr>
        <w:t>»</w:t>
      </w:r>
      <w:r w:rsidR="002305A4" w:rsidRPr="002305A4">
        <w:rPr>
          <w:b w:val="0"/>
        </w:rPr>
        <w:t>.</w:t>
      </w:r>
    </w:p>
    <w:p w:rsidR="0012056A" w:rsidRPr="0012056A" w:rsidRDefault="0012056A" w:rsidP="0012056A">
      <w:pPr>
        <w:spacing w:after="0" w:line="240" w:lineRule="auto"/>
        <w:rPr>
          <w:lang w:eastAsia="ru-RU"/>
        </w:rPr>
      </w:pPr>
    </w:p>
    <w:tbl>
      <w:tblPr>
        <w:tblW w:w="935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8"/>
        <w:gridCol w:w="2268"/>
        <w:gridCol w:w="3402"/>
      </w:tblGrid>
      <w:tr w:rsidR="00707A6E" w:rsidRPr="00622D14" w:rsidTr="00D17C1F">
        <w:trPr>
          <w:trHeight w:hRule="exact" w:val="426"/>
        </w:trPr>
        <w:tc>
          <w:tcPr>
            <w:tcW w:w="567" w:type="dxa"/>
          </w:tcPr>
          <w:p w:rsidR="00707A6E" w:rsidRPr="00E513FE" w:rsidRDefault="00707A6E" w:rsidP="0012056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513FE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3118" w:type="dxa"/>
          </w:tcPr>
          <w:p w:rsidR="00707A6E" w:rsidRPr="00D90B23" w:rsidRDefault="00457EBF" w:rsidP="00457EBF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Плата за операции «</w:t>
            </w:r>
            <w:r w:rsidR="00707A6E">
              <w:rPr>
                <w:rFonts w:ascii="Arial Narrow" w:hAnsi="Arial Narrow"/>
                <w:sz w:val="18"/>
                <w:szCs w:val="18"/>
              </w:rPr>
              <w:t xml:space="preserve"> поставка против платежа</w:t>
            </w:r>
            <w:r>
              <w:rPr>
                <w:rFonts w:ascii="Arial Narrow" w:hAnsi="Arial Narrow"/>
                <w:sz w:val="18"/>
                <w:szCs w:val="18"/>
              </w:rPr>
              <w:t>»</w:t>
            </w:r>
            <w:r w:rsidR="00707A6E">
              <w:rPr>
                <w:rFonts w:ascii="Arial Narrow" w:hAnsi="Arial Narrow"/>
                <w:sz w:val="18"/>
                <w:szCs w:val="18"/>
              </w:rPr>
              <w:t xml:space="preserve"> (DVP)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7A6E" w:rsidRPr="00D90B23" w:rsidRDefault="00707A6E" w:rsidP="0012056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1000.00 за операцию*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07A6E" w:rsidRPr="00D90B23" w:rsidRDefault="00707A6E" w:rsidP="0012056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1000.00 за операцию*</w:t>
            </w:r>
          </w:p>
        </w:tc>
      </w:tr>
    </w:tbl>
    <w:p w:rsidR="00267930" w:rsidRDefault="00267930" w:rsidP="0012056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67930" w:rsidRPr="0012056A" w:rsidRDefault="001F7A62" w:rsidP="0012056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2056A">
        <w:rPr>
          <w:rFonts w:ascii="Times New Roman" w:hAnsi="Times New Roman" w:cs="Times New Roman"/>
        </w:rPr>
        <w:t>В п.12.2 в «Прейскуранте на услуги Депозитария»</w:t>
      </w:r>
      <w:r w:rsidR="00267930" w:rsidRPr="0012056A">
        <w:rPr>
          <w:rFonts w:ascii="Times New Roman" w:hAnsi="Times New Roman" w:cs="Times New Roman"/>
        </w:rPr>
        <w:t xml:space="preserve"> </w:t>
      </w:r>
      <w:r w:rsidRPr="0012056A">
        <w:rPr>
          <w:rFonts w:ascii="Times New Roman" w:hAnsi="Times New Roman" w:cs="Times New Roman"/>
        </w:rPr>
        <w:t>исключить</w:t>
      </w:r>
      <w:r w:rsidR="00267930" w:rsidRPr="0012056A">
        <w:rPr>
          <w:rFonts w:ascii="Times New Roman" w:hAnsi="Times New Roman" w:cs="Times New Roman"/>
        </w:rPr>
        <w:t xml:space="preserve"> </w:t>
      </w:r>
      <w:r w:rsidR="00FF750B" w:rsidRPr="0012056A">
        <w:rPr>
          <w:rFonts w:ascii="Times New Roman" w:hAnsi="Times New Roman" w:cs="Times New Roman"/>
        </w:rPr>
        <w:t>п.13.3</w:t>
      </w:r>
    </w:p>
    <w:p w:rsidR="0012056A" w:rsidRPr="0012056A" w:rsidRDefault="0012056A" w:rsidP="0012056A">
      <w:pPr>
        <w:pStyle w:val="a5"/>
        <w:spacing w:after="0" w:line="240" w:lineRule="auto"/>
        <w:ind w:left="786"/>
        <w:rPr>
          <w:rFonts w:ascii="Times New Roman" w:hAnsi="Times New Roman" w:cs="Times New Roman"/>
        </w:rPr>
      </w:pPr>
    </w:p>
    <w:tbl>
      <w:tblPr>
        <w:tblW w:w="935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3"/>
        <w:gridCol w:w="2835"/>
        <w:gridCol w:w="3260"/>
      </w:tblGrid>
      <w:tr w:rsidR="00267930" w:rsidRPr="00622D14" w:rsidTr="00D17C1F">
        <w:trPr>
          <w:trHeight w:hRule="exact" w:val="525"/>
        </w:trPr>
        <w:tc>
          <w:tcPr>
            <w:tcW w:w="567" w:type="dxa"/>
            <w:tcBorders>
              <w:bottom w:val="single" w:sz="4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13.3</w:t>
            </w:r>
          </w:p>
        </w:tc>
        <w:tc>
          <w:tcPr>
            <w:tcW w:w="8788" w:type="dxa"/>
            <w:gridSpan w:val="3"/>
          </w:tcPr>
          <w:p w:rsidR="00267930" w:rsidRPr="00D90B23" w:rsidRDefault="00267930" w:rsidP="00FF750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0B23">
              <w:rPr>
                <w:rFonts w:ascii="Arial Narrow" w:hAnsi="Arial Narrow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 акций ОАО «Газпром»</w:t>
            </w:r>
          </w:p>
        </w:tc>
      </w:tr>
      <w:tr w:rsidR="00267930" w:rsidRPr="00622D14" w:rsidTr="00D17C1F">
        <w:trPr>
          <w:trHeight w:hRule="exact" w:val="525"/>
        </w:trPr>
        <w:tc>
          <w:tcPr>
            <w:tcW w:w="567" w:type="dxa"/>
            <w:tcBorders>
              <w:bottom w:val="single" w:sz="4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0B23">
              <w:rPr>
                <w:rFonts w:ascii="Arial Narrow" w:hAnsi="Arial Narrow"/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0B23">
              <w:rPr>
                <w:rFonts w:ascii="Arial Narrow" w:hAnsi="Arial Narrow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267930" w:rsidRPr="00622D14" w:rsidTr="00D17C1F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 xml:space="preserve">До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Ставка %</w:t>
            </w:r>
          </w:p>
        </w:tc>
      </w:tr>
      <w:tr w:rsidR="00267930" w:rsidRPr="00622D14" w:rsidTr="00D17C1F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100 000 000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0, 00156%</w:t>
            </w:r>
          </w:p>
        </w:tc>
      </w:tr>
      <w:tr w:rsidR="00267930" w:rsidRPr="00622D14" w:rsidTr="00D17C1F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100 000 000,01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500 000 000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1 560 руб. + 0,00108% от стоимости остатка ценных бумаг, превышающей 100 млн. руб.</w:t>
            </w:r>
          </w:p>
        </w:tc>
      </w:tr>
      <w:tr w:rsidR="00267930" w:rsidRPr="00622D14" w:rsidTr="00D17C1F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500 000 000,01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1 000 000 000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5 880 руб. + 0,00091% от стоимости остатка ценных бумаг, превышающей 500 млн. руб.</w:t>
            </w:r>
          </w:p>
        </w:tc>
      </w:tr>
      <w:tr w:rsidR="00267930" w:rsidRPr="00622D14" w:rsidTr="00D17C1F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1 000 000 000,01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5 000 000 000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10 430  руб. + 0,00074% от стоимости остатка ценных бумаг, превышающей 1 млрд. руб.</w:t>
            </w:r>
          </w:p>
        </w:tc>
      </w:tr>
      <w:tr w:rsidR="00267930" w:rsidRPr="00622D14" w:rsidTr="00D17C1F">
        <w:trPr>
          <w:trHeight w:hRule="exact" w:val="6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930" w:rsidRPr="00D90B23" w:rsidRDefault="00267930" w:rsidP="00FF75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Более 5 000 000 000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930" w:rsidRPr="00D90B23" w:rsidRDefault="00267930" w:rsidP="00FF7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0B23">
              <w:rPr>
                <w:rFonts w:ascii="Arial Narrow" w:hAnsi="Arial Narrow"/>
                <w:sz w:val="18"/>
                <w:szCs w:val="18"/>
              </w:rPr>
              <w:t>40 030 руб. + 0,00069% от стоимости остатка ценных бумаг, превышающей 5 млрд. руб.</w:t>
            </w:r>
          </w:p>
        </w:tc>
      </w:tr>
    </w:tbl>
    <w:p w:rsidR="00267930" w:rsidRDefault="00267930" w:rsidP="00707A6E">
      <w:pPr>
        <w:ind w:firstLine="426"/>
        <w:rPr>
          <w:rFonts w:ascii="Times New Roman" w:hAnsi="Times New Roman" w:cs="Times New Roman"/>
        </w:rPr>
      </w:pPr>
    </w:p>
    <w:p w:rsidR="00267930" w:rsidRDefault="00FF750B" w:rsidP="00267930">
      <w:pPr>
        <w:spacing w:after="0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67930">
        <w:rPr>
          <w:rFonts w:ascii="Times New Roman" w:hAnsi="Times New Roman" w:cs="Times New Roman"/>
        </w:rPr>
        <w:t xml:space="preserve"> Добавить в п.12.2 </w:t>
      </w:r>
      <w:r w:rsidR="00D17C1F">
        <w:rPr>
          <w:rFonts w:ascii="Times New Roman" w:hAnsi="Times New Roman" w:cs="Times New Roman"/>
        </w:rPr>
        <w:t xml:space="preserve">после «Прейскуранта на услуги </w:t>
      </w:r>
      <w:r w:rsidR="00267930">
        <w:rPr>
          <w:rFonts w:ascii="Times New Roman" w:hAnsi="Times New Roman" w:cs="Times New Roman"/>
        </w:rPr>
        <w:t>абзац</w:t>
      </w:r>
      <w:r w:rsidR="00AE21FE">
        <w:rPr>
          <w:rFonts w:ascii="Times New Roman" w:hAnsi="Times New Roman" w:cs="Times New Roman"/>
        </w:rPr>
        <w:t xml:space="preserve"> следующего содержания:</w:t>
      </w:r>
    </w:p>
    <w:p w:rsidR="00267930" w:rsidRPr="00267930" w:rsidRDefault="00267930" w:rsidP="00267930">
      <w:pPr>
        <w:pStyle w:val="6"/>
        <w:keepLines/>
        <w:spacing w:before="0" w:after="0"/>
        <w:ind w:right="-1" w:firstLine="425"/>
        <w:jc w:val="both"/>
        <w:rPr>
          <w:b w:val="0"/>
        </w:rPr>
      </w:pPr>
      <w:r w:rsidRPr="00267930">
        <w:rPr>
          <w:b w:val="0"/>
        </w:rPr>
        <w:t>* Все комиссии и сборы, взимаемые третьими лицами с Депозитария в связи с осуществлением операций поставка против платежа, компенсируются депонентом.</w:t>
      </w:r>
    </w:p>
    <w:p w:rsidR="00267930" w:rsidRDefault="00267930" w:rsidP="00267930">
      <w:pPr>
        <w:pStyle w:val="6"/>
        <w:keepLines/>
        <w:spacing w:before="0" w:after="0"/>
        <w:ind w:right="-1" w:firstLine="426"/>
        <w:jc w:val="both"/>
        <w:rPr>
          <w:b w:val="0"/>
        </w:rPr>
      </w:pPr>
      <w:r w:rsidRPr="00267930">
        <w:rPr>
          <w:b w:val="0"/>
        </w:rPr>
        <w:t>**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равными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100 рублей за один выпуск ценных бумаг на счете депо, но не более 3000 рублей</w:t>
      </w:r>
      <w:r>
        <w:rPr>
          <w:b w:val="0"/>
        </w:rPr>
        <w:t>.</w:t>
      </w:r>
    </w:p>
    <w:p w:rsidR="00267930" w:rsidRPr="00267930" w:rsidRDefault="00267930" w:rsidP="00267930">
      <w:pPr>
        <w:spacing w:after="0"/>
        <w:rPr>
          <w:lang w:eastAsia="ru-RU"/>
        </w:rPr>
      </w:pPr>
    </w:p>
    <w:p w:rsidR="00267930" w:rsidRPr="00267930" w:rsidRDefault="00FF750B" w:rsidP="00267930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8. </w:t>
      </w:r>
      <w:r w:rsidR="00707A6E">
        <w:rPr>
          <w:rFonts w:ascii="Times New Roman" w:hAnsi="Times New Roman" w:cs="Times New Roman"/>
        </w:rPr>
        <w:t xml:space="preserve"> </w:t>
      </w:r>
      <w:r w:rsidR="00AE21FE">
        <w:rPr>
          <w:rFonts w:ascii="Times New Roman" w:hAnsi="Times New Roman" w:cs="Times New Roman"/>
        </w:rPr>
        <w:t>Изложить в новой редакции Приложение</w:t>
      </w:r>
      <w:r w:rsidR="00707A6E">
        <w:rPr>
          <w:rFonts w:ascii="Times New Roman" w:hAnsi="Times New Roman" w:cs="Times New Roman"/>
        </w:rPr>
        <w:t xml:space="preserve"> №10 «Поручение на </w:t>
      </w:r>
      <w:r w:rsidR="00AE21FE">
        <w:rPr>
          <w:rFonts w:ascii="Times New Roman" w:hAnsi="Times New Roman" w:cs="Times New Roman"/>
        </w:rPr>
        <w:t>депозитарную операцию</w:t>
      </w:r>
      <w:r w:rsidR="00707A6E">
        <w:rPr>
          <w:rFonts w:ascii="Times New Roman" w:hAnsi="Times New Roman" w:cs="Times New Roman"/>
        </w:rPr>
        <w:t>»</w:t>
      </w:r>
      <w:r w:rsidR="00267930">
        <w:rPr>
          <w:rFonts w:ascii="Times New Roman" w:hAnsi="Times New Roman" w:cs="Times New Roman"/>
        </w:rPr>
        <w:t xml:space="preserve"> </w:t>
      </w:r>
    </w:p>
    <w:p w:rsidR="00267930" w:rsidRPr="00267930" w:rsidRDefault="00267930" w:rsidP="00267930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</w:rPr>
      </w:pPr>
      <w:r w:rsidRPr="00267930">
        <w:rPr>
          <w:rFonts w:ascii="Arial Narrow" w:hAnsi="Arial Narrow"/>
          <w:b/>
          <w:i/>
          <w:sz w:val="16"/>
          <w:szCs w:val="16"/>
        </w:rPr>
        <w:t>Приложение №10</w:t>
      </w:r>
    </w:p>
    <w:p w:rsidR="00267930" w:rsidRPr="00267930" w:rsidRDefault="00267930" w:rsidP="00267930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</w:rPr>
      </w:pPr>
      <w:r w:rsidRPr="00267930">
        <w:rPr>
          <w:rFonts w:ascii="Arial Narrow" w:hAnsi="Arial Narrow"/>
          <w:b/>
          <w:i/>
          <w:sz w:val="16"/>
          <w:szCs w:val="16"/>
        </w:rPr>
        <w:t>к Условиям осуществления</w:t>
      </w:r>
    </w:p>
    <w:p w:rsidR="00267930" w:rsidRPr="00267930" w:rsidRDefault="00267930" w:rsidP="00267930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</w:rPr>
      </w:pPr>
      <w:r w:rsidRPr="00267930">
        <w:rPr>
          <w:rFonts w:ascii="Arial Narrow" w:hAnsi="Arial Narrow"/>
          <w:b/>
          <w:i/>
          <w:sz w:val="16"/>
          <w:szCs w:val="16"/>
        </w:rPr>
        <w:t xml:space="preserve">депозитарной деятельности </w:t>
      </w:r>
    </w:p>
    <w:p w:rsidR="00267930" w:rsidRPr="00267930" w:rsidRDefault="00267930" w:rsidP="00267930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267930">
        <w:rPr>
          <w:rFonts w:ascii="Arial Narrow" w:hAnsi="Arial Narrow"/>
          <w:b/>
          <w:sz w:val="16"/>
          <w:szCs w:val="16"/>
        </w:rPr>
        <w:t>«АЛОР БАНК» (ОАО)</w:t>
      </w:r>
    </w:p>
    <w:p w:rsidR="00267930" w:rsidRPr="00267930" w:rsidRDefault="00267930" w:rsidP="00267930">
      <w:pPr>
        <w:jc w:val="right"/>
        <w:rPr>
          <w:rFonts w:ascii="Arial Narrow" w:hAnsi="Arial Narrow"/>
          <w:b/>
          <w:i/>
          <w:sz w:val="16"/>
          <w:szCs w:val="16"/>
        </w:rPr>
      </w:pPr>
    </w:p>
    <w:p w:rsidR="00267930" w:rsidRPr="00267930" w:rsidRDefault="00267930" w:rsidP="00267930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811"/>
      </w:tblGrid>
      <w:tr w:rsidR="00267930" w:rsidRPr="00267930" w:rsidTr="00532D53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67930" w:rsidRPr="00267930" w:rsidRDefault="00267930" w:rsidP="00FF750B">
            <w:pPr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«АЛОР БАНК» (ОАО)</w:t>
            </w:r>
          </w:p>
        </w:tc>
      </w:tr>
    </w:tbl>
    <w:p w:rsidR="00267930" w:rsidRPr="00267930" w:rsidRDefault="00267930" w:rsidP="00267930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497"/>
      </w:tblGrid>
      <w:tr w:rsidR="00267930" w:rsidRPr="00267930" w:rsidTr="00532D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7930" w:rsidRPr="00267930" w:rsidRDefault="00267930" w:rsidP="00FF75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7930" w:rsidRPr="00267930" w:rsidRDefault="00267930" w:rsidP="00FF750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ПОРУЧЕНИЕ НА ДЕПОЗИТАРНУЮ ОПЕРАЦИЮ №_______</w:t>
            </w:r>
          </w:p>
        </w:tc>
      </w:tr>
    </w:tbl>
    <w:p w:rsidR="00267930" w:rsidRPr="00267930" w:rsidRDefault="00267930" w:rsidP="00532D53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7371"/>
      </w:tblGrid>
      <w:tr w:rsidR="00267930" w:rsidRPr="00267930" w:rsidTr="00532D5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Дата подачи поручения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7930" w:rsidRPr="00267930" w:rsidTr="00532D5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Сроки проведения операции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Дата сделки _________________   Дата расчетов ________________</w:t>
            </w:r>
          </w:p>
        </w:tc>
      </w:tr>
    </w:tbl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7371"/>
      </w:tblGrid>
      <w:tr w:rsidR="00267930" w:rsidRPr="00267930" w:rsidTr="00532D53">
        <w:trPr>
          <w:trHeight w:val="4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Наименование и номер счета ДЕПО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 xml:space="preserve">Номер счета депо № _______________                                            </w:t>
            </w:r>
          </w:p>
        </w:tc>
      </w:tr>
      <w:tr w:rsidR="00267930" w:rsidRPr="00267930" w:rsidTr="00532D53">
        <w:trPr>
          <w:trHeight w:val="4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Наименование и номер раздела счета ДЕПО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Номер раздела №__________________</w:t>
            </w:r>
          </w:p>
        </w:tc>
      </w:tr>
      <w:tr w:rsidR="00267930" w:rsidRPr="00267930" w:rsidTr="00532D53"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Место хранения: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outlineLvl w:val="0"/>
              <w:rPr>
                <w:rFonts w:ascii="Arial Narrow" w:hAnsi="Arial Narrow"/>
                <w:sz w:val="16"/>
                <w:szCs w:val="16"/>
              </w:rPr>
            </w:pPr>
          </w:p>
          <w:p w:rsidR="00267930" w:rsidRPr="00267930" w:rsidRDefault="00267930" w:rsidP="00532D53">
            <w:pPr>
              <w:spacing w:after="0" w:line="240" w:lineRule="auto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Номер счета депо № _______________                                            Номер раздела №__________________</w:t>
            </w:r>
          </w:p>
        </w:tc>
      </w:tr>
      <w:tr w:rsidR="00267930" w:rsidRPr="00267930" w:rsidTr="00532D53"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ДЕПОНЕНТ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7930" w:rsidRPr="00267930" w:rsidTr="00532D53"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Контактное лицо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67930" w:rsidRPr="00267930" w:rsidRDefault="00267930" w:rsidP="00532D53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7930">
        <w:rPr>
          <w:rFonts w:ascii="Arial Narrow" w:hAnsi="Arial Narrow"/>
          <w:sz w:val="16"/>
          <w:szCs w:val="16"/>
        </w:rPr>
        <w:t>Наименование ценной бумаги __________________________________________________________________</w:t>
      </w:r>
    </w:p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7930">
        <w:rPr>
          <w:rFonts w:ascii="Arial Narrow" w:hAnsi="Arial Narrow"/>
          <w:sz w:val="16"/>
          <w:szCs w:val="16"/>
        </w:rPr>
        <w:t>№ государственной  регистрации выпуска  ЦБ (</w:t>
      </w:r>
      <w:r w:rsidRPr="00267930">
        <w:rPr>
          <w:rFonts w:ascii="Arial Narrow" w:hAnsi="Arial Narrow"/>
          <w:sz w:val="16"/>
          <w:szCs w:val="16"/>
          <w:lang w:val="en-US"/>
        </w:rPr>
        <w:t>ISIN</w:t>
      </w:r>
      <w:r w:rsidRPr="00267930">
        <w:rPr>
          <w:rFonts w:ascii="Arial Narrow" w:hAnsi="Arial Narrow"/>
          <w:sz w:val="16"/>
          <w:szCs w:val="16"/>
        </w:rPr>
        <w:t>) _______________________________________</w:t>
      </w:r>
    </w:p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7930">
        <w:rPr>
          <w:rFonts w:ascii="Arial Narrow" w:hAnsi="Arial Narrow"/>
          <w:sz w:val="16"/>
          <w:szCs w:val="16"/>
        </w:rPr>
        <w:t>Вид и выпуск ЦБ ________________________ Номинальная стоимость________________(____________________________________)руб.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267930" w:rsidRPr="00267930" w:rsidTr="00FF750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цифрами</w:t>
            </w:r>
            <w:r w:rsidRPr="00267930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                            Прописью</w:t>
            </w:r>
          </w:p>
        </w:tc>
      </w:tr>
    </w:tbl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7930">
        <w:rPr>
          <w:rFonts w:ascii="Arial Narrow" w:hAnsi="Arial Narrow"/>
          <w:sz w:val="16"/>
          <w:szCs w:val="16"/>
        </w:rPr>
        <w:t>Количество ЦБ___________________(_______________________________________________________)шт.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267930" w:rsidRPr="00267930" w:rsidTr="00FF750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Прописью</w:t>
            </w:r>
          </w:p>
        </w:tc>
      </w:tr>
    </w:tbl>
    <w:p w:rsidR="00267930" w:rsidRPr="00267930" w:rsidRDefault="00267930" w:rsidP="00267930">
      <w:pPr>
        <w:jc w:val="center"/>
        <w:rPr>
          <w:rFonts w:ascii="Arial Narrow" w:hAnsi="Arial Narrow"/>
          <w:b/>
          <w:sz w:val="16"/>
          <w:szCs w:val="16"/>
        </w:rPr>
      </w:pPr>
      <w:r w:rsidRPr="00267930">
        <w:rPr>
          <w:rFonts w:ascii="Arial Narrow" w:hAnsi="Arial Narrow"/>
          <w:b/>
          <w:sz w:val="16"/>
          <w:szCs w:val="16"/>
        </w:rPr>
        <w:t xml:space="preserve">Просим перечислить указанные ценные бумаги со счета Депо Депонента на указанный ниже счет депо Контрагента </w:t>
      </w: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387"/>
        <w:gridCol w:w="4819"/>
      </w:tblGrid>
      <w:tr w:rsidR="00267930" w:rsidRPr="00267930" w:rsidTr="00532D53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Тип операции</w:t>
            </w:r>
          </w:p>
        </w:tc>
        <w:tc>
          <w:tcPr>
            <w:tcW w:w="481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Тип сделки</w:t>
            </w:r>
          </w:p>
        </w:tc>
      </w:tr>
      <w:tr w:rsidR="00267930" w:rsidRPr="00267930" w:rsidTr="00532D53"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  Прием ценных бумаг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  Снятие ценных бумаг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lastRenderedPageBreak/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  Перевод ценных бумаг </w:t>
            </w:r>
          </w:p>
          <w:p w:rsidR="00267930" w:rsidRPr="00267930" w:rsidRDefault="00267930" w:rsidP="00532D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 xml:space="preserve"> Перемещение ценных бумаг</w:t>
            </w:r>
          </w:p>
          <w:p w:rsidR="00267930" w:rsidRPr="00267930" w:rsidRDefault="00267930" w:rsidP="00532D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_______________________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lastRenderedPageBreak/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  Купля/Продажа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  Наследование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lastRenderedPageBreak/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  Дарение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ab/>
              <w:t>_____________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7930">
        <w:rPr>
          <w:rFonts w:ascii="Arial Narrow" w:hAnsi="Arial Narrow"/>
          <w:sz w:val="16"/>
          <w:szCs w:val="16"/>
        </w:rPr>
        <w:lastRenderedPageBreak/>
        <w:t>Сумма сделки   _______________   _______________________________________________________________ руб. ___ коп.</w:t>
      </w:r>
    </w:p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7930">
        <w:rPr>
          <w:rFonts w:ascii="Arial Narrow" w:hAnsi="Arial Narrow"/>
          <w:sz w:val="16"/>
          <w:szCs w:val="16"/>
        </w:rPr>
        <w:t xml:space="preserve">                                       цифрами</w:t>
      </w:r>
      <w:r w:rsidRPr="00267930">
        <w:rPr>
          <w:rFonts w:ascii="Arial Narrow" w:hAnsi="Arial Narrow"/>
          <w:sz w:val="16"/>
          <w:szCs w:val="16"/>
        </w:rPr>
        <w:tab/>
      </w:r>
      <w:r w:rsidRPr="00267930">
        <w:rPr>
          <w:rFonts w:ascii="Arial Narrow" w:hAnsi="Arial Narrow"/>
          <w:sz w:val="16"/>
          <w:szCs w:val="16"/>
        </w:rPr>
        <w:tab/>
      </w:r>
      <w:r w:rsidRPr="00267930">
        <w:rPr>
          <w:rFonts w:ascii="Arial Narrow" w:hAnsi="Arial Narrow"/>
          <w:sz w:val="16"/>
          <w:szCs w:val="16"/>
        </w:rPr>
        <w:tab/>
      </w:r>
      <w:r w:rsidRPr="00267930">
        <w:rPr>
          <w:rFonts w:ascii="Arial Narrow" w:hAnsi="Arial Narrow"/>
          <w:sz w:val="16"/>
          <w:szCs w:val="16"/>
        </w:rPr>
        <w:tab/>
      </w:r>
      <w:r w:rsidRPr="00267930">
        <w:rPr>
          <w:rFonts w:ascii="Arial Narrow" w:hAnsi="Arial Narrow"/>
          <w:sz w:val="16"/>
          <w:szCs w:val="16"/>
        </w:rPr>
        <w:tab/>
      </w:r>
      <w:r w:rsidRPr="00267930">
        <w:rPr>
          <w:rFonts w:ascii="Arial Narrow" w:hAnsi="Arial Narrow"/>
          <w:sz w:val="16"/>
          <w:szCs w:val="16"/>
        </w:rPr>
        <w:tab/>
        <w:t>прописью</w:t>
      </w:r>
    </w:p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7930">
        <w:rPr>
          <w:rFonts w:ascii="Arial Narrow" w:hAnsi="Arial Narrow"/>
          <w:b/>
          <w:sz w:val="16"/>
          <w:szCs w:val="16"/>
        </w:rPr>
        <w:t xml:space="preserve">Основание для проведения операции </w:t>
      </w:r>
      <w:r w:rsidRPr="00267930">
        <w:rPr>
          <w:rFonts w:ascii="Arial Narrow" w:hAnsi="Arial Narrow"/>
          <w:sz w:val="16"/>
          <w:szCs w:val="16"/>
        </w:rPr>
        <w:t>________________________________________________________</w:t>
      </w:r>
    </w:p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7930">
        <w:rPr>
          <w:rFonts w:ascii="Arial Narrow" w:hAnsi="Arial Narrow"/>
          <w:sz w:val="16"/>
          <w:szCs w:val="16"/>
        </w:rPr>
        <w:t>На счет депо / со счета депо контрагента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7371"/>
      </w:tblGrid>
      <w:tr w:rsidR="00267930" w:rsidRPr="00267930" w:rsidTr="00532D53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sz w:val="16"/>
                <w:szCs w:val="16"/>
              </w:rPr>
              <w:t>Место учета передаваемых ЦБ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Реестр   </w:t>
            </w:r>
            <w:r w:rsidRPr="00267930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Депозитарий-Корреспондент ____________________________________________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Наименование Регистратора/Депозитария-Корреспондента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7930" w:rsidRPr="00267930" w:rsidTr="00532D53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Наименование и номер счета депо / раздела счета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sz w:val="16"/>
                <w:szCs w:val="16"/>
              </w:rPr>
              <w:t>№ счета  ____________________   Раздел счета ________________________</w:t>
            </w:r>
          </w:p>
        </w:tc>
      </w:tr>
      <w:tr w:rsidR="00267930" w:rsidRPr="00267930" w:rsidTr="00532D53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Дополнительный идентификатор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7930" w:rsidRPr="00267930" w:rsidTr="00532D53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НАИМЕНОВАНИЕ КОНТАГЕНТА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7930" w:rsidRPr="00267930" w:rsidTr="00532D53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Вид и номер счета Контрагента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7930" w:rsidRPr="00267930" w:rsidTr="00532D53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Место расчетов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7930" w:rsidRPr="00267930" w:rsidTr="00532D53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Контактное лицо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7930" w:rsidRPr="00267930" w:rsidTr="00532D53">
        <w:trPr>
          <w:trHeight w:val="137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267930" w:rsidRPr="00267930" w:rsidRDefault="00267930" w:rsidP="00532D53">
            <w:pPr>
              <w:pStyle w:val="Iauiue"/>
              <w:rPr>
                <w:sz w:val="16"/>
                <w:szCs w:val="16"/>
                <w:lang w:val="ru-RU"/>
              </w:rPr>
            </w:pPr>
          </w:p>
          <w:p w:rsidR="00267930" w:rsidRPr="00267930" w:rsidRDefault="00267930" w:rsidP="00532D53">
            <w:pPr>
              <w:pStyle w:val="Iauiue"/>
              <w:rPr>
                <w:sz w:val="16"/>
                <w:szCs w:val="16"/>
                <w:lang w:val="ru-RU"/>
              </w:rPr>
            </w:pPr>
            <w:r w:rsidRPr="00267930">
              <w:rPr>
                <w:sz w:val="16"/>
                <w:szCs w:val="16"/>
                <w:lang w:val="ru-RU"/>
              </w:rPr>
              <w:t>Примечания: _____________________________________________________________________________________________________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Подписи Депонента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(распорядителей счета)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_____________(_________________)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</w:tr>
    </w:tbl>
    <w:p w:rsidR="00267930" w:rsidRPr="00267930" w:rsidRDefault="00267930" w:rsidP="00532D5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386"/>
      </w:tblGrid>
      <w:tr w:rsidR="00267930" w:rsidRPr="00267930" w:rsidTr="00532D53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Дата и время приема поручения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___________________________</w:t>
            </w: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Исполнено</w:t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__________________________</w:t>
            </w:r>
          </w:p>
        </w:tc>
      </w:tr>
      <w:tr w:rsidR="00267930" w:rsidRPr="00267930" w:rsidTr="00532D53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Подпись ______________(_______________)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Обработано</w:t>
            </w:r>
            <w:r w:rsidRPr="00267930">
              <w:rPr>
                <w:rFonts w:ascii="Arial Narrow" w:hAnsi="Arial Narrow"/>
                <w:sz w:val="16"/>
                <w:szCs w:val="16"/>
              </w:rPr>
              <w:t xml:space="preserve"> _________________________</w:t>
            </w:r>
          </w:p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дата и время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Подпись ______________(_______________)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67930" w:rsidRPr="00267930" w:rsidRDefault="00267930" w:rsidP="00532D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дата и время</w:t>
            </w: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67930" w:rsidRPr="00267930" w:rsidRDefault="00267930" w:rsidP="00532D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67930">
              <w:rPr>
                <w:rFonts w:ascii="Arial Narrow" w:hAnsi="Arial Narrow"/>
                <w:sz w:val="16"/>
                <w:szCs w:val="16"/>
              </w:rPr>
              <w:t>Исполнитель ___________(______________)</w:t>
            </w:r>
          </w:p>
        </w:tc>
      </w:tr>
    </w:tbl>
    <w:p w:rsidR="00267930" w:rsidRPr="00267930" w:rsidRDefault="00267930" w:rsidP="00267930">
      <w:pPr>
        <w:rPr>
          <w:sz w:val="16"/>
          <w:szCs w:val="16"/>
        </w:rPr>
      </w:pPr>
    </w:p>
    <w:p w:rsidR="00267930" w:rsidRPr="00267930" w:rsidRDefault="00267930" w:rsidP="00267930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</w:p>
    <w:p w:rsidR="00707A6E" w:rsidRPr="00267930" w:rsidRDefault="00707A6E">
      <w:pPr>
        <w:rPr>
          <w:sz w:val="16"/>
          <w:szCs w:val="16"/>
        </w:rPr>
      </w:pPr>
    </w:p>
    <w:p w:rsidR="008850C2" w:rsidRDefault="008850C2"/>
    <w:p w:rsidR="008850C2" w:rsidRPr="008850C2" w:rsidRDefault="008850C2"/>
    <w:sectPr w:rsidR="008850C2" w:rsidRPr="008850C2" w:rsidSect="0026793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F370E0B"/>
    <w:multiLevelType w:val="hybridMultilevel"/>
    <w:tmpl w:val="2A101920"/>
    <w:lvl w:ilvl="0" w:tplc="CD583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706DB7"/>
    <w:multiLevelType w:val="singleLevel"/>
    <w:tmpl w:val="A1AE0C6C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50C2"/>
    <w:rsid w:val="0012056A"/>
    <w:rsid w:val="001F7A62"/>
    <w:rsid w:val="002305A4"/>
    <w:rsid w:val="00267930"/>
    <w:rsid w:val="002B4E80"/>
    <w:rsid w:val="002F2EC0"/>
    <w:rsid w:val="00457EBF"/>
    <w:rsid w:val="004A2E2D"/>
    <w:rsid w:val="00503CFE"/>
    <w:rsid w:val="005212E9"/>
    <w:rsid w:val="00532D53"/>
    <w:rsid w:val="006571C7"/>
    <w:rsid w:val="00671F72"/>
    <w:rsid w:val="00707A6E"/>
    <w:rsid w:val="008850C2"/>
    <w:rsid w:val="00A3341A"/>
    <w:rsid w:val="00A50861"/>
    <w:rsid w:val="00A6724E"/>
    <w:rsid w:val="00AE21FE"/>
    <w:rsid w:val="00B21C24"/>
    <w:rsid w:val="00B74545"/>
    <w:rsid w:val="00C40F58"/>
    <w:rsid w:val="00D17C1F"/>
    <w:rsid w:val="00DD3C4A"/>
    <w:rsid w:val="00E513FE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45"/>
  </w:style>
  <w:style w:type="paragraph" w:styleId="6">
    <w:name w:val="heading 6"/>
    <w:basedOn w:val="a"/>
    <w:next w:val="a"/>
    <w:link w:val="60"/>
    <w:uiPriority w:val="9"/>
    <w:unhideWhenUsed/>
    <w:qFormat/>
    <w:rsid w:val="00707A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íîìåð ñòðàíèöû2"/>
    <w:rsid w:val="00671F72"/>
    <w:rPr>
      <w:sz w:val="20"/>
      <w:szCs w:val="20"/>
    </w:rPr>
  </w:style>
  <w:style w:type="character" w:customStyle="1" w:styleId="1">
    <w:name w:val="íîìåð ñòðàíèöû1"/>
    <w:basedOn w:val="a0"/>
    <w:rsid w:val="00671F72"/>
  </w:style>
  <w:style w:type="paragraph" w:styleId="a3">
    <w:name w:val="footnote text"/>
    <w:basedOn w:val="a"/>
    <w:link w:val="a4"/>
    <w:rsid w:val="00707A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07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7A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auiue">
    <w:name w:val="Iau?iue"/>
    <w:rsid w:val="0026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2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</dc:creator>
  <cp:keywords/>
  <dc:description/>
  <cp:lastModifiedBy>golubeva</cp:lastModifiedBy>
  <cp:revision>5</cp:revision>
  <cp:lastPrinted>2015-01-30T11:00:00Z</cp:lastPrinted>
  <dcterms:created xsi:type="dcterms:W3CDTF">2015-01-30T11:07:00Z</dcterms:created>
  <dcterms:modified xsi:type="dcterms:W3CDTF">2015-01-30T13:40:00Z</dcterms:modified>
</cp:coreProperties>
</file>