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CF" w:rsidRPr="00A919B3" w:rsidRDefault="006B34CF" w:rsidP="003808A5">
      <w:pPr>
        <w:jc w:val="right"/>
        <w:rPr>
          <w:rFonts w:ascii="Times New Roman" w:hAnsi="Times New Roman"/>
          <w:color w:val="000000"/>
        </w:rPr>
      </w:pPr>
      <w:r w:rsidRPr="00A919B3">
        <w:rPr>
          <w:rFonts w:ascii="Times New Roman" w:hAnsi="Times New Roman"/>
          <w:color w:val="000000"/>
        </w:rPr>
        <w:tab/>
      </w:r>
    </w:p>
    <w:p w:rsidR="006B34CF" w:rsidRDefault="006B34CF" w:rsidP="00C65E9F">
      <w:pPr>
        <w:pStyle w:val="a5"/>
        <w:rPr>
          <w:rFonts w:ascii="Times New Roman" w:hAnsi="Times New Roman"/>
          <w:color w:val="auto"/>
          <w:sz w:val="22"/>
          <w:szCs w:val="22"/>
        </w:rPr>
      </w:pPr>
    </w:p>
    <w:p w:rsidR="00984F78" w:rsidRPr="006B34CF" w:rsidRDefault="00984F78" w:rsidP="00C65E9F">
      <w:pPr>
        <w:pStyle w:val="a5"/>
        <w:rPr>
          <w:rFonts w:ascii="Times New Roman" w:hAnsi="Times New Roman"/>
          <w:color w:val="auto"/>
          <w:sz w:val="22"/>
          <w:szCs w:val="22"/>
        </w:rPr>
      </w:pPr>
    </w:p>
    <w:p w:rsidR="00C029F9" w:rsidRPr="004609BA" w:rsidRDefault="00C029F9" w:rsidP="00C029F9">
      <w:pPr>
        <w:pStyle w:val="a5"/>
        <w:rPr>
          <w:rFonts w:ascii="Times New Roman" w:hAnsi="Times New Roman"/>
          <w:color w:val="auto"/>
          <w:sz w:val="22"/>
          <w:szCs w:val="22"/>
        </w:rPr>
      </w:pPr>
      <w:r w:rsidRPr="00026A35">
        <w:rPr>
          <w:rFonts w:ascii="Times New Roman" w:hAnsi="Times New Roman"/>
          <w:color w:val="auto"/>
          <w:sz w:val="22"/>
          <w:szCs w:val="22"/>
        </w:rPr>
        <w:t xml:space="preserve">ДЕПОЗИТАРНЫЙ ДОГОВОР  СЧЕТА ДЕПО № </w:t>
      </w:r>
      <w:r w:rsidR="004609BA">
        <w:rPr>
          <w:rFonts w:ascii="Arial Narrow" w:hAnsi="Arial Narrow"/>
          <w:u w:val="single"/>
        </w:rPr>
        <w:t>______</w:t>
      </w:r>
    </w:p>
    <w:p w:rsidR="00C029F9" w:rsidRPr="001C71B2" w:rsidRDefault="00C029F9" w:rsidP="00C029F9">
      <w:pPr>
        <w:rPr>
          <w:rFonts w:ascii="Times New Roman" w:hAnsi="Times New Roman"/>
          <w:sz w:val="22"/>
          <w:szCs w:val="22"/>
        </w:rPr>
      </w:pPr>
    </w:p>
    <w:tbl>
      <w:tblPr>
        <w:tblW w:w="0" w:type="auto"/>
        <w:tblLayout w:type="fixed"/>
        <w:tblLook w:val="0000"/>
      </w:tblPr>
      <w:tblGrid>
        <w:gridCol w:w="4261"/>
        <w:gridCol w:w="6053"/>
      </w:tblGrid>
      <w:tr w:rsidR="00C029F9" w:rsidRPr="001C71B2" w:rsidTr="00314237">
        <w:trPr>
          <w:trHeight w:val="248"/>
        </w:trPr>
        <w:tc>
          <w:tcPr>
            <w:tcW w:w="4261" w:type="dxa"/>
          </w:tcPr>
          <w:p w:rsidR="00C029F9" w:rsidRPr="00F0364A" w:rsidRDefault="00C029F9" w:rsidP="00314237">
            <w:pPr>
              <w:pStyle w:val="a3"/>
              <w:rPr>
                <w:rFonts w:ascii="Times New Roman" w:hAnsi="Times New Roman" w:cs="Times New Roman"/>
                <w:i w:val="0"/>
                <w:iCs w:val="0"/>
                <w:sz w:val="22"/>
                <w:szCs w:val="22"/>
              </w:rPr>
            </w:pPr>
            <w:r w:rsidRPr="00F0364A">
              <w:rPr>
                <w:rFonts w:ascii="Times New Roman" w:hAnsi="Times New Roman" w:cs="Times New Roman"/>
                <w:i w:val="0"/>
                <w:iCs w:val="0"/>
                <w:sz w:val="22"/>
                <w:szCs w:val="22"/>
              </w:rPr>
              <w:t xml:space="preserve">г. </w:t>
            </w:r>
            <w:r>
              <w:rPr>
                <w:rFonts w:ascii="Times New Roman" w:hAnsi="Times New Roman" w:cs="Times New Roman"/>
                <w:i w:val="0"/>
                <w:iCs w:val="0"/>
                <w:sz w:val="22"/>
                <w:szCs w:val="22"/>
              </w:rPr>
              <w:t>Москва</w:t>
            </w:r>
          </w:p>
        </w:tc>
        <w:tc>
          <w:tcPr>
            <w:tcW w:w="6053" w:type="dxa"/>
          </w:tcPr>
          <w:p w:rsidR="00C029F9" w:rsidRPr="000730D3" w:rsidRDefault="00C029F9" w:rsidP="004609BA">
            <w:pPr>
              <w:pStyle w:val="a3"/>
              <w:rPr>
                <w:rFonts w:ascii="Times New Roman" w:hAnsi="Times New Roman"/>
                <w:i w:val="0"/>
                <w:sz w:val="22"/>
                <w:szCs w:val="22"/>
              </w:rPr>
            </w:pPr>
            <w:r w:rsidRPr="000730D3">
              <w:rPr>
                <w:rFonts w:ascii="Times New Roman" w:hAnsi="Times New Roman"/>
                <w:i w:val="0"/>
                <w:sz w:val="22"/>
                <w:szCs w:val="22"/>
              </w:rPr>
              <w:t xml:space="preserve">              </w:t>
            </w:r>
            <w:r>
              <w:rPr>
                <w:rFonts w:ascii="Times New Roman" w:hAnsi="Times New Roman"/>
                <w:i w:val="0"/>
                <w:sz w:val="22"/>
                <w:szCs w:val="22"/>
              </w:rPr>
              <w:t xml:space="preserve">                          </w:t>
            </w:r>
            <w:r w:rsidR="00AD04C9">
              <w:rPr>
                <w:rFonts w:ascii="Times New Roman" w:hAnsi="Times New Roman"/>
                <w:i w:val="0"/>
                <w:sz w:val="22"/>
                <w:szCs w:val="22"/>
              </w:rPr>
              <w:t xml:space="preserve">                               «</w:t>
            </w:r>
            <w:r w:rsidR="004609BA">
              <w:rPr>
                <w:rFonts w:ascii="Times New Roman" w:hAnsi="Times New Roman"/>
                <w:i w:val="0"/>
                <w:sz w:val="22"/>
                <w:szCs w:val="22"/>
              </w:rPr>
              <w:t>__</w:t>
            </w:r>
            <w:r w:rsidR="00AD04C9">
              <w:rPr>
                <w:rFonts w:ascii="Times New Roman" w:hAnsi="Times New Roman"/>
                <w:i w:val="0"/>
                <w:sz w:val="22"/>
                <w:szCs w:val="22"/>
              </w:rPr>
              <w:t>»</w:t>
            </w:r>
            <w:r>
              <w:rPr>
                <w:rFonts w:ascii="Times New Roman" w:hAnsi="Times New Roman"/>
                <w:i w:val="0"/>
                <w:sz w:val="22"/>
                <w:szCs w:val="22"/>
              </w:rPr>
              <w:t xml:space="preserve"> </w:t>
            </w:r>
            <w:r w:rsidR="004609BA">
              <w:rPr>
                <w:rFonts w:ascii="Times New Roman" w:hAnsi="Times New Roman"/>
                <w:i w:val="0"/>
                <w:sz w:val="22"/>
                <w:szCs w:val="22"/>
              </w:rPr>
              <w:t>_____</w:t>
            </w:r>
            <w:r>
              <w:rPr>
                <w:rFonts w:ascii="Times New Roman" w:hAnsi="Times New Roman"/>
                <w:i w:val="0"/>
                <w:sz w:val="22"/>
                <w:szCs w:val="22"/>
              </w:rPr>
              <w:t xml:space="preserve"> </w:t>
            </w:r>
            <w:r w:rsidRPr="000730D3">
              <w:rPr>
                <w:rFonts w:ascii="Times New Roman" w:hAnsi="Times New Roman"/>
                <w:i w:val="0"/>
                <w:sz w:val="22"/>
                <w:szCs w:val="22"/>
              </w:rPr>
              <w:t>20</w:t>
            </w:r>
            <w:r w:rsidR="004609BA">
              <w:rPr>
                <w:rFonts w:ascii="Times New Roman" w:hAnsi="Times New Roman"/>
                <w:i w:val="0"/>
                <w:sz w:val="22"/>
                <w:szCs w:val="22"/>
              </w:rPr>
              <w:t>__</w:t>
            </w:r>
            <w:r w:rsidRPr="000730D3">
              <w:rPr>
                <w:rFonts w:ascii="Times New Roman" w:hAnsi="Times New Roman"/>
                <w:i w:val="0"/>
                <w:sz w:val="22"/>
                <w:szCs w:val="22"/>
              </w:rPr>
              <w:t xml:space="preserve"> г.</w:t>
            </w:r>
          </w:p>
        </w:tc>
      </w:tr>
    </w:tbl>
    <w:p w:rsidR="00C65E9F" w:rsidRPr="001C71B2" w:rsidRDefault="00C65E9F" w:rsidP="00C65E9F">
      <w:pPr>
        <w:pStyle w:val="a3"/>
        <w:rPr>
          <w:rFonts w:ascii="Times New Roman" w:hAnsi="Times New Roman"/>
          <w:sz w:val="22"/>
          <w:szCs w:val="22"/>
        </w:rPr>
      </w:pPr>
    </w:p>
    <w:p w:rsidR="00C029F9" w:rsidRPr="00E86D4E" w:rsidRDefault="00C029F9" w:rsidP="00C029F9">
      <w:pPr>
        <w:pStyle w:val="Blockquote"/>
        <w:tabs>
          <w:tab w:val="left" w:pos="720"/>
        </w:tabs>
        <w:ind w:left="0" w:right="-58"/>
        <w:jc w:val="both"/>
        <w:rPr>
          <w:sz w:val="22"/>
          <w:szCs w:val="22"/>
        </w:rPr>
      </w:pPr>
      <w:proofErr w:type="gramStart"/>
      <w:r w:rsidRPr="00AD04C9">
        <w:rPr>
          <w:b/>
          <w:sz w:val="22"/>
          <w:szCs w:val="22"/>
        </w:rPr>
        <w:t xml:space="preserve">Публичное акционерное общество «Бест </w:t>
      </w:r>
      <w:proofErr w:type="spellStart"/>
      <w:r w:rsidRPr="00AD04C9">
        <w:rPr>
          <w:b/>
          <w:sz w:val="22"/>
          <w:szCs w:val="22"/>
        </w:rPr>
        <w:t>Эффортс</w:t>
      </w:r>
      <w:proofErr w:type="spellEnd"/>
      <w:r w:rsidRPr="00AD04C9">
        <w:rPr>
          <w:b/>
          <w:sz w:val="22"/>
          <w:szCs w:val="22"/>
        </w:rPr>
        <w:t xml:space="preserve"> Банк»,</w:t>
      </w:r>
      <w:r w:rsidRPr="00E86D4E">
        <w:rPr>
          <w:sz w:val="22"/>
          <w:szCs w:val="22"/>
        </w:rPr>
        <w:t xml:space="preserve"> осуществляющий депозитарную деятельность на основании лицензии профессионального участника рынка ценных бумаг № </w:t>
      </w:r>
      <w:r>
        <w:rPr>
          <w:sz w:val="22"/>
          <w:szCs w:val="22"/>
        </w:rPr>
        <w:t>077-13860-000100</w:t>
      </w:r>
      <w:r w:rsidRPr="00E86D4E">
        <w:rPr>
          <w:sz w:val="22"/>
          <w:szCs w:val="22"/>
        </w:rPr>
        <w:t xml:space="preserve"> от </w:t>
      </w:r>
      <w:r>
        <w:rPr>
          <w:sz w:val="22"/>
          <w:szCs w:val="22"/>
        </w:rPr>
        <w:t>28 апреля 2014г</w:t>
      </w:r>
      <w:r w:rsidRPr="00E86D4E">
        <w:rPr>
          <w:sz w:val="22"/>
          <w:szCs w:val="22"/>
        </w:rPr>
        <w:t>, именуемый в дальнейшем Депозитарий</w:t>
      </w:r>
      <w:r>
        <w:rPr>
          <w:sz w:val="22"/>
          <w:szCs w:val="22"/>
        </w:rPr>
        <w:t xml:space="preserve"> </w:t>
      </w:r>
      <w:r w:rsidRPr="00AD65E6">
        <w:rPr>
          <w:sz w:val="22"/>
          <w:szCs w:val="22"/>
        </w:rPr>
        <w:t>или Банк,</w:t>
      </w:r>
      <w:r w:rsidRPr="00E86D4E">
        <w:rPr>
          <w:sz w:val="22"/>
          <w:szCs w:val="22"/>
        </w:rPr>
        <w:t xml:space="preserve"> в лице </w:t>
      </w:r>
      <w:r>
        <w:rPr>
          <w:sz w:val="22"/>
          <w:szCs w:val="22"/>
        </w:rPr>
        <w:t xml:space="preserve">И.о. Председателя Правления </w:t>
      </w:r>
      <w:r w:rsidR="00FD1F8A" w:rsidRPr="00FD1F8A">
        <w:rPr>
          <w:sz w:val="22"/>
          <w:szCs w:val="22"/>
        </w:rPr>
        <w:t>___________________________</w:t>
      </w:r>
      <w:r w:rsidRPr="00E86D4E">
        <w:rPr>
          <w:sz w:val="22"/>
          <w:szCs w:val="22"/>
        </w:rPr>
        <w:t>, действующего на основании</w:t>
      </w:r>
      <w:r>
        <w:rPr>
          <w:sz w:val="22"/>
          <w:szCs w:val="22"/>
        </w:rPr>
        <w:t xml:space="preserve"> </w:t>
      </w:r>
      <w:r w:rsidR="00FD1F8A" w:rsidRPr="00FD1F8A">
        <w:rPr>
          <w:sz w:val="22"/>
          <w:szCs w:val="22"/>
        </w:rPr>
        <w:t>_______________</w:t>
      </w:r>
      <w:r w:rsidRPr="00E86D4E">
        <w:rPr>
          <w:sz w:val="22"/>
          <w:szCs w:val="22"/>
        </w:rPr>
        <w:t>,</w:t>
      </w:r>
      <w:r w:rsidRPr="000C4550">
        <w:rPr>
          <w:sz w:val="22"/>
          <w:szCs w:val="22"/>
        </w:rPr>
        <w:t xml:space="preserve"> </w:t>
      </w:r>
      <w:r w:rsidRPr="00E86D4E">
        <w:rPr>
          <w:sz w:val="22"/>
          <w:szCs w:val="22"/>
        </w:rPr>
        <w:t xml:space="preserve">с одной стороны, и </w:t>
      </w:r>
      <w:r w:rsidR="00FD1F8A" w:rsidRPr="00FD1F8A">
        <w:rPr>
          <w:b/>
          <w:sz w:val="22"/>
          <w:szCs w:val="22"/>
        </w:rPr>
        <w:t>______________________________________</w:t>
      </w:r>
      <w:r w:rsidRPr="00AD04C9">
        <w:rPr>
          <w:b/>
          <w:sz w:val="22"/>
          <w:szCs w:val="22"/>
        </w:rPr>
        <w:t>,</w:t>
      </w:r>
      <w:r w:rsidRPr="00E86D4E">
        <w:rPr>
          <w:sz w:val="22"/>
          <w:szCs w:val="22"/>
        </w:rPr>
        <w:t xml:space="preserve"> </w:t>
      </w:r>
      <w:r>
        <w:rPr>
          <w:sz w:val="22"/>
          <w:szCs w:val="22"/>
        </w:rPr>
        <w:t>в лице</w:t>
      </w:r>
      <w:r w:rsidRPr="007C17C5">
        <w:rPr>
          <w:sz w:val="22"/>
          <w:szCs w:val="22"/>
        </w:rPr>
        <w:t xml:space="preserve"> </w:t>
      </w:r>
      <w:r w:rsidR="00FD1F8A" w:rsidRPr="00FD1F8A">
        <w:rPr>
          <w:sz w:val="22"/>
          <w:szCs w:val="22"/>
        </w:rPr>
        <w:t>______________________________</w:t>
      </w:r>
      <w:r>
        <w:rPr>
          <w:sz w:val="22"/>
          <w:szCs w:val="22"/>
        </w:rPr>
        <w:t xml:space="preserve">, действующего на основании </w:t>
      </w:r>
      <w:r w:rsidR="00FD1F8A" w:rsidRPr="00FD1F8A">
        <w:rPr>
          <w:sz w:val="22"/>
          <w:szCs w:val="22"/>
        </w:rPr>
        <w:t>___________________</w:t>
      </w:r>
      <w:r>
        <w:rPr>
          <w:sz w:val="22"/>
          <w:szCs w:val="22"/>
        </w:rPr>
        <w:t xml:space="preserve">, </w:t>
      </w:r>
      <w:r w:rsidRPr="00E86D4E">
        <w:rPr>
          <w:sz w:val="22"/>
          <w:szCs w:val="22"/>
        </w:rPr>
        <w:t xml:space="preserve">именуемый в дальнейшем Депонент,  с другой  стороны, заключили настоящий договор о нижеследующем:  </w:t>
      </w:r>
      <w:proofErr w:type="gramEnd"/>
    </w:p>
    <w:p w:rsidR="00C65E9F" w:rsidRPr="00E86D4E" w:rsidRDefault="00C65E9F" w:rsidP="00C65E9F">
      <w:pPr>
        <w:pStyle w:val="Blockquote"/>
        <w:tabs>
          <w:tab w:val="left" w:pos="720"/>
        </w:tabs>
        <w:ind w:left="0" w:right="-58"/>
        <w:jc w:val="both"/>
        <w:rPr>
          <w:sz w:val="22"/>
          <w:szCs w:val="22"/>
        </w:rPr>
      </w:pPr>
      <w:r w:rsidRPr="00E86D4E">
        <w:rPr>
          <w:sz w:val="22"/>
          <w:szCs w:val="22"/>
        </w:rPr>
        <w:t xml:space="preserve">  </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1.ПРЕДМЕТ ДОГОВОРА</w:t>
      </w:r>
    </w:p>
    <w:p w:rsidR="00C65E9F" w:rsidRPr="001C71B2" w:rsidRDefault="00C65E9F" w:rsidP="00C65E9F">
      <w:pPr>
        <w:rPr>
          <w:rFonts w:ascii="Times New Roman" w:hAnsi="Times New Roman"/>
          <w:sz w:val="22"/>
          <w:szCs w:val="22"/>
        </w:rPr>
      </w:pP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1.1.Предметом Договора является предоставление Депозитарием Депоненту услуг по хранению сертификатов ценных бумаг, учету и удостоверению прав на ценные бумаги путем открытия и ведения Депозитарием счета депо Депонента, осуществления операций по этому счету. </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1.2.Предметом Договора является также оказание Депозитарием услуг, содействующих реализации владельцами ценных бумаг прав по принадлежащим им ценным бумагам. </w:t>
      </w:r>
      <w:bookmarkStart w:id="0" w:name="toc_section2"/>
      <w:bookmarkEnd w:id="0"/>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2.ОБЩИЕ ПОЛОЖЕНИЯ</w:t>
      </w:r>
    </w:p>
    <w:p w:rsidR="00C65E9F" w:rsidRPr="001C71B2" w:rsidRDefault="00C65E9F" w:rsidP="00C65E9F">
      <w:pPr>
        <w:rPr>
          <w:rFonts w:ascii="Times New Roman" w:hAnsi="Times New Roman"/>
          <w:sz w:val="22"/>
          <w:szCs w:val="22"/>
        </w:rPr>
      </w:pPr>
    </w:p>
    <w:p w:rsidR="00C65E9F" w:rsidRPr="00E24E59" w:rsidRDefault="00C65E9F" w:rsidP="00E24E59">
      <w:pPr>
        <w:pStyle w:val="Blockquote"/>
        <w:tabs>
          <w:tab w:val="left" w:pos="720"/>
        </w:tabs>
        <w:ind w:left="0" w:right="-58"/>
        <w:jc w:val="both"/>
        <w:rPr>
          <w:sz w:val="22"/>
          <w:szCs w:val="22"/>
        </w:rPr>
      </w:pPr>
      <w:r w:rsidRPr="00E24E59">
        <w:rPr>
          <w:sz w:val="22"/>
          <w:szCs w:val="22"/>
        </w:rPr>
        <w:t>2.1.Депозитарий оказывает Депоненту услуги по хранению сертификатов ценных бумаг, учету и удостоверению прав на ценные бумаги, если ценные бумаги выпущены в документарной форме. Если ценные бумаги выпущены в бездокументарной форме, Депозитарий оказывает услуги по учету и удостоверению прав на ценные бумаги.</w:t>
      </w:r>
    </w:p>
    <w:p w:rsidR="00F60159" w:rsidRPr="00FD1F8A" w:rsidRDefault="00C65E9F" w:rsidP="00F60159">
      <w:pPr>
        <w:pStyle w:val="Blockquote"/>
        <w:tabs>
          <w:tab w:val="left" w:pos="720"/>
        </w:tabs>
        <w:ind w:left="0" w:right="-58"/>
        <w:jc w:val="both"/>
        <w:rPr>
          <w:sz w:val="22"/>
          <w:szCs w:val="22"/>
        </w:rPr>
      </w:pPr>
      <w:r w:rsidRPr="00E24E59">
        <w:rPr>
          <w:sz w:val="22"/>
          <w:szCs w:val="22"/>
        </w:rPr>
        <w:t xml:space="preserve">2.2.Передача ценных бумаг Депонентом в Депозитарий и заключение настоящего </w:t>
      </w:r>
      <w:r w:rsidR="00353B4A">
        <w:rPr>
          <w:sz w:val="22"/>
          <w:szCs w:val="22"/>
        </w:rPr>
        <w:t>Д</w:t>
      </w:r>
      <w:r w:rsidRPr="00E24E59">
        <w:rPr>
          <w:sz w:val="22"/>
          <w:szCs w:val="22"/>
        </w:rPr>
        <w:t>оговора не влекут за собой переход к Депозитарию права собственности на ценные бумаги Депонента</w:t>
      </w:r>
      <w:r w:rsidRPr="00FD1F8A">
        <w:rPr>
          <w:sz w:val="22"/>
          <w:szCs w:val="22"/>
        </w:rPr>
        <w:t>.</w:t>
      </w:r>
      <w:r w:rsidR="00F60159" w:rsidRPr="00FD1F8A">
        <w:rPr>
          <w:sz w:val="22"/>
          <w:szCs w:val="22"/>
        </w:rPr>
        <w:t xml:space="preserve"> На ценные бумаги Депонента не может быть обращено взыскание по обязательствам Депозитария.</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2.3.Обслуживание Депонента осуществляется в порядке и на условиях, определенных в </w:t>
      </w:r>
      <w:r w:rsidR="00CB4243" w:rsidRPr="00E24E59">
        <w:rPr>
          <w:sz w:val="22"/>
          <w:szCs w:val="22"/>
        </w:rPr>
        <w:t>Условиях осуществления</w:t>
      </w:r>
      <w:r w:rsidRPr="00E24E59">
        <w:rPr>
          <w:sz w:val="22"/>
          <w:szCs w:val="22"/>
        </w:rPr>
        <w:t xml:space="preserve"> депозитарной деятельности </w:t>
      </w:r>
      <w:r w:rsidR="001B0C5B">
        <w:rPr>
          <w:sz w:val="22"/>
          <w:szCs w:val="22"/>
        </w:rPr>
        <w:t xml:space="preserve">ПАО «Бест </w:t>
      </w:r>
      <w:proofErr w:type="spellStart"/>
      <w:r w:rsidR="001B0C5B">
        <w:rPr>
          <w:sz w:val="22"/>
          <w:szCs w:val="22"/>
        </w:rPr>
        <w:t>Эффортс</w:t>
      </w:r>
      <w:proofErr w:type="spellEnd"/>
      <w:r w:rsidR="001B0C5B">
        <w:rPr>
          <w:sz w:val="22"/>
          <w:szCs w:val="22"/>
        </w:rPr>
        <w:t xml:space="preserve"> Банк»</w:t>
      </w:r>
      <w:r w:rsidRPr="00E24E59">
        <w:rPr>
          <w:sz w:val="22"/>
          <w:szCs w:val="22"/>
        </w:rPr>
        <w:t xml:space="preserve"> (далее - Условия), которые являются неотъемлемой частью настоящего Договора.</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3.ОБЯЗАННОСТИ СТОРОН</w:t>
      </w:r>
    </w:p>
    <w:p w:rsidR="00C65E9F" w:rsidRPr="001C71B2" w:rsidRDefault="00C65E9F" w:rsidP="00C65E9F">
      <w:pPr>
        <w:rPr>
          <w:rFonts w:ascii="Times New Roman" w:hAnsi="Times New Roman"/>
          <w:sz w:val="22"/>
          <w:szCs w:val="22"/>
        </w:rPr>
      </w:pPr>
    </w:p>
    <w:p w:rsidR="00C65E9F" w:rsidRPr="00E24E59" w:rsidRDefault="00C65E9F" w:rsidP="00E24E59">
      <w:pPr>
        <w:pStyle w:val="Blockquote"/>
        <w:tabs>
          <w:tab w:val="left" w:pos="720"/>
        </w:tabs>
        <w:ind w:left="0" w:right="-58"/>
        <w:jc w:val="both"/>
        <w:rPr>
          <w:sz w:val="22"/>
          <w:szCs w:val="22"/>
        </w:rPr>
      </w:pPr>
      <w:r w:rsidRPr="00E24E59">
        <w:rPr>
          <w:sz w:val="22"/>
          <w:szCs w:val="22"/>
        </w:rPr>
        <w:t>3.1.Депозитарий обязуется:</w:t>
      </w:r>
    </w:p>
    <w:p w:rsidR="00C65E9F" w:rsidRPr="00E24E59" w:rsidRDefault="00C65E9F" w:rsidP="00E24E59">
      <w:pPr>
        <w:pStyle w:val="Blockquote"/>
        <w:tabs>
          <w:tab w:val="left" w:pos="720"/>
        </w:tabs>
        <w:ind w:left="0" w:right="-58"/>
        <w:jc w:val="both"/>
        <w:rPr>
          <w:sz w:val="22"/>
          <w:szCs w:val="22"/>
        </w:rPr>
      </w:pPr>
      <w:r w:rsidRPr="00E24E59">
        <w:rPr>
          <w:sz w:val="22"/>
          <w:szCs w:val="22"/>
        </w:rPr>
        <w:t>3.1.1.Не позднее трех рабочих дней после предоставления Депонентом требуемых в соответствии с Условиями документов открыть и вести счет депо Депонента для учета операций с ценными бумагами Депонента с указанием даты и основания проведения каждой операции по этому счету депо.</w:t>
      </w:r>
    </w:p>
    <w:p w:rsidR="00C65E9F" w:rsidRPr="00E24E59" w:rsidRDefault="00C65E9F" w:rsidP="00E24E59">
      <w:pPr>
        <w:pStyle w:val="Blockquote"/>
        <w:tabs>
          <w:tab w:val="left" w:pos="720"/>
        </w:tabs>
        <w:ind w:left="0" w:right="-58"/>
        <w:jc w:val="both"/>
        <w:rPr>
          <w:sz w:val="22"/>
          <w:szCs w:val="22"/>
        </w:rPr>
      </w:pPr>
      <w:r w:rsidRPr="00E24E59">
        <w:rPr>
          <w:sz w:val="22"/>
          <w:szCs w:val="22"/>
        </w:rPr>
        <w:t>3.1.2.Обеспечивать сохранность сертификатов документарных ценных бумаг Депонента.</w:t>
      </w:r>
    </w:p>
    <w:p w:rsidR="00C65E9F" w:rsidRPr="00E24E59" w:rsidRDefault="00C65E9F" w:rsidP="00E24E59">
      <w:pPr>
        <w:pStyle w:val="Blockquote"/>
        <w:tabs>
          <w:tab w:val="left" w:pos="720"/>
        </w:tabs>
        <w:ind w:left="0" w:right="-58"/>
        <w:jc w:val="both"/>
        <w:rPr>
          <w:sz w:val="22"/>
          <w:szCs w:val="22"/>
        </w:rPr>
      </w:pPr>
      <w:r w:rsidRPr="00E24E59">
        <w:rPr>
          <w:sz w:val="22"/>
          <w:szCs w:val="22"/>
        </w:rPr>
        <w:t>3.1.3.Обеспечивать сохранность учетных записей Депозитария, фиксирующих права на  ценные бумаги</w:t>
      </w:r>
      <w:r w:rsidR="006D7B50" w:rsidRPr="00E24E59">
        <w:rPr>
          <w:sz w:val="22"/>
          <w:szCs w:val="22"/>
        </w:rPr>
        <w:t xml:space="preserve"> </w:t>
      </w:r>
      <w:r w:rsidRPr="00E24E59">
        <w:rPr>
          <w:sz w:val="22"/>
          <w:szCs w:val="22"/>
        </w:rPr>
        <w:t>и соответствие учетных записей Депозитария данным в депозитария</w:t>
      </w:r>
      <w:proofErr w:type="gramStart"/>
      <w:r w:rsidRPr="00E24E59">
        <w:rPr>
          <w:sz w:val="22"/>
          <w:szCs w:val="22"/>
        </w:rPr>
        <w:t>х-</w:t>
      </w:r>
      <w:proofErr w:type="gramEnd"/>
      <w:r w:rsidRPr="00E24E59">
        <w:rPr>
          <w:sz w:val="22"/>
          <w:szCs w:val="22"/>
        </w:rPr>
        <w:t xml:space="preserve"> корреспондентах/реестрах владельцев именных ценных бумаг, номинальным держателем в которых выступает  Банк.</w:t>
      </w:r>
    </w:p>
    <w:p w:rsidR="00C65E9F" w:rsidRPr="00E24E59" w:rsidRDefault="00C65E9F" w:rsidP="00E24E59">
      <w:pPr>
        <w:pStyle w:val="Blockquote"/>
        <w:tabs>
          <w:tab w:val="left" w:pos="720"/>
        </w:tabs>
        <w:ind w:left="0" w:right="-58"/>
        <w:jc w:val="both"/>
        <w:rPr>
          <w:sz w:val="22"/>
          <w:szCs w:val="22"/>
        </w:rPr>
      </w:pPr>
      <w:r w:rsidRPr="00E24E59">
        <w:rPr>
          <w:sz w:val="22"/>
          <w:szCs w:val="22"/>
        </w:rPr>
        <w:t>3.1.4.Выполнять функции номинального держателя ценных бумаг Депонента по зачисленным ценным бумагам, переданным Депонентом в Депозитарий.</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3.1.5.Обеспечивать осуществление Депонентом прав по принадлежащим ему ценным бумагам в порядке, предусмотренном Условиями. В случае проведения мероприятий, направленных на реализацию действий </w:t>
      </w:r>
      <w:r w:rsidRPr="00E24E59">
        <w:rPr>
          <w:sz w:val="22"/>
          <w:szCs w:val="22"/>
        </w:rPr>
        <w:lastRenderedPageBreak/>
        <w:t xml:space="preserve">эмитента в </w:t>
      </w:r>
      <w:proofErr w:type="gramStart"/>
      <w:r w:rsidRPr="00E24E59">
        <w:rPr>
          <w:sz w:val="22"/>
          <w:szCs w:val="22"/>
        </w:rPr>
        <w:t>отношении</w:t>
      </w:r>
      <w:proofErr w:type="gramEnd"/>
      <w:r w:rsidRPr="00E24E59">
        <w:rPr>
          <w:sz w:val="22"/>
          <w:szCs w:val="22"/>
        </w:rPr>
        <w:t xml:space="preserve"> выпущенных им ценных бумаг, либо прав их владельцев, строго придерживаться инструкций эмитента или его уполномоченного лица, не нарушая при этом прав Депонента, и предоставлять эмитенту (регистратору/другому депозитарию) в соответствии с Условиями все данные, запрашиваемые и полученные от Депонента, необходимые для осуществления Депонентом прав, удостоверенных ценными бумагами, учитываемыми на его </w:t>
      </w:r>
      <w:proofErr w:type="gramStart"/>
      <w:r w:rsidRPr="00E24E59">
        <w:rPr>
          <w:sz w:val="22"/>
          <w:szCs w:val="22"/>
        </w:rPr>
        <w:t>счете</w:t>
      </w:r>
      <w:proofErr w:type="gramEnd"/>
      <w:r w:rsidRPr="00E24E59">
        <w:rPr>
          <w:sz w:val="22"/>
          <w:szCs w:val="22"/>
        </w:rPr>
        <w:t xml:space="preserve"> депо.</w:t>
      </w:r>
      <w:r w:rsidR="00A41BC4" w:rsidRPr="00E24E59">
        <w:rPr>
          <w:sz w:val="22"/>
          <w:szCs w:val="22"/>
        </w:rPr>
        <w:t xml:space="preserve"> </w:t>
      </w:r>
      <w:r w:rsidRPr="00E24E59">
        <w:rPr>
          <w:sz w:val="22"/>
          <w:szCs w:val="22"/>
        </w:rPr>
        <w:t>Передавать Депоненту всю информацию по ценным бумагам, полученную Депозитарием от эмитента или держателя реестра владельцев в реестре ценных бумаг.</w:t>
      </w:r>
    </w:p>
    <w:p w:rsidR="00C65E9F" w:rsidRPr="00E24E59" w:rsidRDefault="00C65E9F" w:rsidP="00E24E59">
      <w:pPr>
        <w:pStyle w:val="Blockquote"/>
        <w:tabs>
          <w:tab w:val="left" w:pos="720"/>
        </w:tabs>
        <w:ind w:left="0" w:right="-58"/>
        <w:jc w:val="both"/>
        <w:rPr>
          <w:sz w:val="22"/>
          <w:szCs w:val="22"/>
        </w:rPr>
      </w:pPr>
      <w:r w:rsidRPr="00E24E59">
        <w:rPr>
          <w:sz w:val="22"/>
          <w:szCs w:val="22"/>
        </w:rPr>
        <w:t>3.1.6.Обеспечивать регистрацию фактов обременения ценных бумаг Депонента правами третьих лиц (обязательствами).</w:t>
      </w:r>
    </w:p>
    <w:p w:rsidR="00C65E9F" w:rsidRPr="00E24E59" w:rsidRDefault="00C65E9F" w:rsidP="00E24E59">
      <w:pPr>
        <w:pStyle w:val="Blockquote"/>
        <w:tabs>
          <w:tab w:val="left" w:pos="720"/>
        </w:tabs>
        <w:ind w:left="0" w:right="-58"/>
        <w:jc w:val="both"/>
        <w:rPr>
          <w:sz w:val="22"/>
          <w:szCs w:val="22"/>
        </w:rPr>
      </w:pPr>
      <w:r w:rsidRPr="00E24E59">
        <w:rPr>
          <w:sz w:val="22"/>
          <w:szCs w:val="22"/>
        </w:rPr>
        <w:t>3.1.7.</w:t>
      </w:r>
      <w:proofErr w:type="gramStart"/>
      <w:r w:rsidRPr="00E24E59">
        <w:rPr>
          <w:sz w:val="22"/>
          <w:szCs w:val="22"/>
        </w:rPr>
        <w:t>Предоставлять  Депоненту отчеты</w:t>
      </w:r>
      <w:proofErr w:type="gramEnd"/>
      <w:r w:rsidRPr="00E24E59">
        <w:rPr>
          <w:sz w:val="22"/>
          <w:szCs w:val="22"/>
        </w:rPr>
        <w:t xml:space="preserve"> о проведенных операциях по счету депо Депонента  в порядке и в сроки, предусмотренными Условиями.</w:t>
      </w:r>
    </w:p>
    <w:p w:rsidR="00C65E9F" w:rsidRPr="00E24E59" w:rsidRDefault="00C65E9F" w:rsidP="00E24E59">
      <w:pPr>
        <w:pStyle w:val="Blockquote"/>
        <w:tabs>
          <w:tab w:val="left" w:pos="720"/>
        </w:tabs>
        <w:ind w:left="0" w:right="-58"/>
        <w:jc w:val="both"/>
        <w:rPr>
          <w:sz w:val="22"/>
          <w:szCs w:val="22"/>
        </w:rPr>
      </w:pPr>
      <w:r w:rsidRPr="00E24E59">
        <w:rPr>
          <w:sz w:val="22"/>
          <w:szCs w:val="22"/>
        </w:rPr>
        <w:t>3.1.8.Возвращать по первому требованию Депонента принадлежащие ему ценные бумаги в соответствии с Условиями.</w:t>
      </w:r>
    </w:p>
    <w:p w:rsidR="00C65E9F" w:rsidRPr="00E24E59" w:rsidRDefault="00C65E9F" w:rsidP="00E24E59">
      <w:pPr>
        <w:pStyle w:val="Blockquote"/>
        <w:tabs>
          <w:tab w:val="left" w:pos="720"/>
        </w:tabs>
        <w:ind w:left="0" w:right="-58"/>
        <w:jc w:val="both"/>
        <w:rPr>
          <w:sz w:val="22"/>
          <w:szCs w:val="22"/>
        </w:rPr>
      </w:pPr>
      <w:r w:rsidRPr="00E24E59">
        <w:rPr>
          <w:sz w:val="22"/>
          <w:szCs w:val="22"/>
        </w:rPr>
        <w:t>3.1.9.Предоставлять Депоненту информацию о Депозитарии, которая подлежит раскрытию в соответствии с требованиями действующего законодательства Российской Федерации.</w:t>
      </w:r>
    </w:p>
    <w:p w:rsidR="00C65E9F" w:rsidRPr="00E24E59" w:rsidRDefault="00C65E9F" w:rsidP="00E24E59">
      <w:pPr>
        <w:pStyle w:val="Blockquote"/>
        <w:tabs>
          <w:tab w:val="left" w:pos="720"/>
        </w:tabs>
        <w:ind w:left="0" w:right="-58"/>
        <w:jc w:val="both"/>
        <w:rPr>
          <w:sz w:val="22"/>
          <w:szCs w:val="22"/>
        </w:rPr>
      </w:pPr>
      <w:r w:rsidRPr="00E24E59">
        <w:rPr>
          <w:sz w:val="22"/>
          <w:szCs w:val="22"/>
        </w:rPr>
        <w:t>3.1.10.Обеспечивать конфиденциальность информации о счетах депо Депонента и иных сведений о Депоненте, ставших известными Депозитарию при выполнении обязательств, возникших из Договора, за исключением случаев, когда предоставление информации является обязательством Депозитария в соответствии с требованиями действующего законодательства или Договора.</w:t>
      </w:r>
    </w:p>
    <w:p w:rsidR="00C65E9F" w:rsidRPr="00E24E59" w:rsidRDefault="00C65E9F" w:rsidP="00E24E59">
      <w:pPr>
        <w:pStyle w:val="Blockquote"/>
        <w:tabs>
          <w:tab w:val="left" w:pos="720"/>
        </w:tabs>
        <w:ind w:left="0" w:right="-58"/>
        <w:jc w:val="both"/>
        <w:rPr>
          <w:sz w:val="22"/>
          <w:szCs w:val="22"/>
        </w:rPr>
      </w:pPr>
      <w:r w:rsidRPr="00E24E59">
        <w:rPr>
          <w:sz w:val="22"/>
          <w:szCs w:val="22"/>
        </w:rPr>
        <w:t>3.1.11.Проводить все депозитарные операции с ценными бумагами, хранящимися и/или учитываемыми на счете депо Депонента в точном соответствии с поручениями Депонента, в сроки установленные Условиями. Осуществление этих операций не должно приводить к нарушению положений Условий, а также требований действующего законодательства.</w:t>
      </w:r>
    </w:p>
    <w:p w:rsidR="00555571" w:rsidRPr="00E24E59" w:rsidRDefault="00C65E9F" w:rsidP="00E24E59">
      <w:pPr>
        <w:pStyle w:val="Blockquote"/>
        <w:tabs>
          <w:tab w:val="left" w:pos="720"/>
        </w:tabs>
        <w:ind w:left="0" w:right="-58"/>
        <w:jc w:val="both"/>
        <w:rPr>
          <w:sz w:val="22"/>
          <w:szCs w:val="22"/>
        </w:rPr>
      </w:pPr>
      <w:r w:rsidRPr="00E24E59">
        <w:rPr>
          <w:sz w:val="22"/>
          <w:szCs w:val="22"/>
        </w:rPr>
        <w:t>3.1.1</w:t>
      </w:r>
      <w:r w:rsidR="00555571" w:rsidRPr="00E24E59">
        <w:rPr>
          <w:sz w:val="22"/>
          <w:szCs w:val="22"/>
        </w:rPr>
        <w:t>2</w:t>
      </w:r>
      <w:r w:rsidRPr="00E24E59">
        <w:rPr>
          <w:sz w:val="22"/>
          <w:szCs w:val="22"/>
        </w:rPr>
        <w:t xml:space="preserve">.Выдавать Депоненту письменный мотивированный отказ в случае отказа в приеме и исполнении поручений. </w:t>
      </w:r>
    </w:p>
    <w:p w:rsidR="00C65E9F" w:rsidRPr="00E24E59" w:rsidRDefault="000C4550" w:rsidP="00E24E59">
      <w:pPr>
        <w:pStyle w:val="Blockquote"/>
        <w:tabs>
          <w:tab w:val="left" w:pos="720"/>
        </w:tabs>
        <w:ind w:left="0" w:right="-58"/>
        <w:jc w:val="both"/>
        <w:rPr>
          <w:sz w:val="22"/>
          <w:szCs w:val="22"/>
        </w:rPr>
      </w:pPr>
      <w:r w:rsidRPr="006B2E0F">
        <w:rPr>
          <w:sz w:val="22"/>
          <w:szCs w:val="22"/>
        </w:rPr>
        <w:t xml:space="preserve">3.1.13.В </w:t>
      </w:r>
      <w:proofErr w:type="gramStart"/>
      <w:r w:rsidRPr="006B2E0F">
        <w:rPr>
          <w:sz w:val="22"/>
          <w:szCs w:val="22"/>
        </w:rPr>
        <w:t>случае</w:t>
      </w:r>
      <w:proofErr w:type="gramEnd"/>
      <w:r w:rsidRPr="006B2E0F">
        <w:rPr>
          <w:sz w:val="22"/>
          <w:szCs w:val="22"/>
        </w:rPr>
        <w:t xml:space="preserve"> внесения изменений и дополнений  в  Условия в одностороннем порядке, в срок не позднее, чем за 10 (Десять) </w:t>
      </w:r>
      <w:r w:rsidR="006B2E0F" w:rsidRPr="006B2E0F">
        <w:rPr>
          <w:sz w:val="22"/>
          <w:szCs w:val="22"/>
        </w:rPr>
        <w:t xml:space="preserve">календарных </w:t>
      </w:r>
      <w:r w:rsidRPr="006B2E0F">
        <w:rPr>
          <w:sz w:val="22"/>
          <w:szCs w:val="22"/>
        </w:rPr>
        <w:t>дней до вступления в силу таких изменений уведомлять об этом Депонента.</w:t>
      </w:r>
    </w:p>
    <w:p w:rsidR="00C65E9F" w:rsidRPr="00E24E59" w:rsidRDefault="00C65E9F" w:rsidP="00E24E59">
      <w:pPr>
        <w:pStyle w:val="Blockquote"/>
        <w:tabs>
          <w:tab w:val="left" w:pos="720"/>
        </w:tabs>
        <w:ind w:left="0" w:right="-58"/>
        <w:jc w:val="both"/>
        <w:rPr>
          <w:sz w:val="22"/>
          <w:szCs w:val="22"/>
        </w:rPr>
      </w:pPr>
      <w:r w:rsidRPr="00E24E59">
        <w:rPr>
          <w:sz w:val="22"/>
          <w:szCs w:val="22"/>
        </w:rPr>
        <w:t>3.2.Депонент обязуется:</w:t>
      </w:r>
    </w:p>
    <w:p w:rsidR="00C65E9F" w:rsidRPr="00E24E59" w:rsidRDefault="00C65E9F" w:rsidP="00E24E59">
      <w:pPr>
        <w:pStyle w:val="Blockquote"/>
        <w:tabs>
          <w:tab w:val="left" w:pos="720"/>
        </w:tabs>
        <w:ind w:left="0" w:right="-58"/>
        <w:jc w:val="both"/>
        <w:rPr>
          <w:sz w:val="22"/>
          <w:szCs w:val="22"/>
        </w:rPr>
      </w:pPr>
      <w:r w:rsidRPr="00E24E59">
        <w:rPr>
          <w:sz w:val="22"/>
          <w:szCs w:val="22"/>
        </w:rPr>
        <w:t>3.2.1.Соблюдать Условия.</w:t>
      </w:r>
    </w:p>
    <w:p w:rsidR="00C65E9F" w:rsidRPr="00E24E59" w:rsidRDefault="00C65E9F" w:rsidP="00E24E59">
      <w:pPr>
        <w:pStyle w:val="Blockquote"/>
        <w:tabs>
          <w:tab w:val="left" w:pos="720"/>
        </w:tabs>
        <w:ind w:left="0" w:right="-58"/>
        <w:jc w:val="both"/>
        <w:rPr>
          <w:sz w:val="22"/>
          <w:szCs w:val="22"/>
        </w:rPr>
      </w:pPr>
      <w:r w:rsidRPr="00E24E59">
        <w:rPr>
          <w:sz w:val="22"/>
          <w:szCs w:val="22"/>
        </w:rPr>
        <w:t>3.2.2. Использовать открываемый ему счет депо владельца только для хранения сертификатов ценных бумаг и/или учета  и  удостоверения, прав на ценные бумаги, принадлежащие ему на праве собственности, ином вещном праве, обязательственном праве.</w:t>
      </w:r>
    </w:p>
    <w:p w:rsidR="00C65E9F" w:rsidRPr="00E24E59" w:rsidRDefault="00C65E9F" w:rsidP="00E24E59">
      <w:pPr>
        <w:pStyle w:val="Blockquote"/>
        <w:tabs>
          <w:tab w:val="left" w:pos="720"/>
        </w:tabs>
        <w:ind w:left="0" w:right="-58"/>
        <w:jc w:val="both"/>
        <w:rPr>
          <w:sz w:val="22"/>
          <w:szCs w:val="22"/>
        </w:rPr>
      </w:pPr>
      <w:r w:rsidRPr="00E24E59">
        <w:rPr>
          <w:sz w:val="22"/>
          <w:szCs w:val="22"/>
        </w:rPr>
        <w:t>3.2.3. Предоставлять Депозитарию сведения об изменении данных, внесение которых необходимо в соответствии с  Условиями  в анкету Депонента, а также иные сведения, необходимые Депозитарию, для осуществления своих функций.</w:t>
      </w:r>
    </w:p>
    <w:p w:rsidR="00C65E9F" w:rsidRPr="00E24E59" w:rsidRDefault="00C65E9F" w:rsidP="00E24E59">
      <w:pPr>
        <w:pStyle w:val="Blockquote"/>
        <w:tabs>
          <w:tab w:val="left" w:pos="720"/>
        </w:tabs>
        <w:ind w:left="0" w:right="-58"/>
        <w:jc w:val="both"/>
        <w:rPr>
          <w:sz w:val="22"/>
          <w:szCs w:val="22"/>
        </w:rPr>
      </w:pPr>
      <w:r w:rsidRPr="00E24E59">
        <w:rPr>
          <w:sz w:val="22"/>
          <w:szCs w:val="22"/>
        </w:rPr>
        <w:t>3.2.4. Немедленно извещать  Депозитарий  об отзыве доверенностей  на  уполномоченных  лиц  Депонента в случае  принятия  соответствующего  решения.</w:t>
      </w:r>
    </w:p>
    <w:p w:rsidR="00112888" w:rsidRPr="00112888" w:rsidRDefault="00112888" w:rsidP="00E24E59">
      <w:pPr>
        <w:pStyle w:val="Blockquote"/>
        <w:tabs>
          <w:tab w:val="left" w:pos="720"/>
        </w:tabs>
        <w:ind w:left="0" w:right="-58"/>
        <w:jc w:val="both"/>
        <w:rPr>
          <w:sz w:val="22"/>
          <w:szCs w:val="22"/>
        </w:rPr>
      </w:pPr>
      <w:r w:rsidRPr="001D7923">
        <w:rPr>
          <w:sz w:val="22"/>
          <w:szCs w:val="22"/>
        </w:rPr>
        <w:t xml:space="preserve">3.2.5. В </w:t>
      </w:r>
      <w:proofErr w:type="gramStart"/>
      <w:r w:rsidRPr="001D7923">
        <w:rPr>
          <w:sz w:val="22"/>
          <w:szCs w:val="22"/>
        </w:rPr>
        <w:t>порядке</w:t>
      </w:r>
      <w:proofErr w:type="gramEnd"/>
      <w:r w:rsidRPr="001D7923">
        <w:rPr>
          <w:sz w:val="22"/>
          <w:szCs w:val="22"/>
        </w:rPr>
        <w:t xml:space="preserve"> и в сроки, установленные в Условиях в полном объеме оплачивать услуги Депозитария, а также возмещать расходы Депозитария, связанные с исполнением последним своих обязанностей по настоящему Договору.</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3.2.6. Передавать Депозитарию поручения о распоряжении депонированными в Банке ценными бумагами Депонента в порядке, установленном  Условиями. </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4.ПРАВА СТОРОН</w:t>
      </w:r>
    </w:p>
    <w:p w:rsidR="00C65E9F" w:rsidRPr="001C71B2" w:rsidRDefault="00C65E9F" w:rsidP="00E24E59">
      <w:pPr>
        <w:pStyle w:val="Blockquote"/>
        <w:tabs>
          <w:tab w:val="left" w:pos="720"/>
        </w:tabs>
        <w:ind w:left="0" w:right="-58"/>
        <w:jc w:val="both"/>
        <w:rPr>
          <w:sz w:val="22"/>
          <w:szCs w:val="22"/>
        </w:rPr>
      </w:pPr>
      <w:r w:rsidRPr="001C71B2">
        <w:rPr>
          <w:sz w:val="22"/>
          <w:szCs w:val="22"/>
        </w:rPr>
        <w:t>4.1.Права Депозитария:</w:t>
      </w:r>
    </w:p>
    <w:p w:rsidR="00C65E9F" w:rsidRPr="005B0ED3" w:rsidRDefault="00C65E9F" w:rsidP="00E24E59">
      <w:pPr>
        <w:pStyle w:val="Blockquote"/>
        <w:tabs>
          <w:tab w:val="left" w:pos="720"/>
        </w:tabs>
        <w:ind w:left="0" w:right="-58"/>
        <w:jc w:val="both"/>
        <w:rPr>
          <w:sz w:val="22"/>
          <w:szCs w:val="22"/>
        </w:rPr>
      </w:pPr>
      <w:r w:rsidRPr="005B0ED3">
        <w:rPr>
          <w:sz w:val="22"/>
          <w:szCs w:val="22"/>
        </w:rPr>
        <w:t>4.1.1. Не принимать к исполнению и</w:t>
      </w:r>
      <w:r w:rsidR="000216C0" w:rsidRPr="005B0ED3">
        <w:rPr>
          <w:sz w:val="22"/>
          <w:szCs w:val="22"/>
        </w:rPr>
        <w:t>/или</w:t>
      </w:r>
      <w:r w:rsidRPr="005B0ED3">
        <w:rPr>
          <w:sz w:val="22"/>
          <w:szCs w:val="22"/>
        </w:rPr>
        <w:t xml:space="preserve"> </w:t>
      </w:r>
      <w:r w:rsidR="000216C0" w:rsidRPr="005B0ED3">
        <w:rPr>
          <w:sz w:val="22"/>
          <w:szCs w:val="22"/>
        </w:rPr>
        <w:t xml:space="preserve">отказывать в исполнении </w:t>
      </w:r>
      <w:r w:rsidRPr="005B0ED3">
        <w:rPr>
          <w:sz w:val="22"/>
          <w:szCs w:val="22"/>
        </w:rPr>
        <w:t>поручения Депонента в случаях, определенных Условиями.</w:t>
      </w:r>
    </w:p>
    <w:p w:rsidR="00C65E9F" w:rsidRPr="00E24E59" w:rsidRDefault="00C65E9F" w:rsidP="00E24E59">
      <w:pPr>
        <w:pStyle w:val="Blockquote"/>
        <w:tabs>
          <w:tab w:val="left" w:pos="720"/>
        </w:tabs>
        <w:ind w:left="0" w:right="-58"/>
        <w:jc w:val="both"/>
        <w:rPr>
          <w:sz w:val="22"/>
          <w:szCs w:val="22"/>
        </w:rPr>
      </w:pPr>
      <w:r w:rsidRPr="005B0ED3">
        <w:rPr>
          <w:sz w:val="22"/>
          <w:szCs w:val="22"/>
        </w:rPr>
        <w:t xml:space="preserve">4.1.2. Депозитарий вправе при осуществлении своей деятельности пользоваться услугами третьих лиц. </w:t>
      </w:r>
      <w:proofErr w:type="gramStart"/>
      <w:r w:rsidRPr="005B0ED3">
        <w:rPr>
          <w:sz w:val="22"/>
          <w:szCs w:val="22"/>
        </w:rPr>
        <w:t>При этом  Депозитарий  отвечает перед Депонентом за действия этих лиц, как за свои собственные, за исключением случаев, когда обращение к ним было вызвано прямым письменным указанием Депонента.</w:t>
      </w:r>
      <w:proofErr w:type="gramEnd"/>
    </w:p>
    <w:p w:rsidR="00C65E9F" w:rsidRPr="00E24E59" w:rsidRDefault="00C65E9F" w:rsidP="00E24E59">
      <w:pPr>
        <w:pStyle w:val="Blockquote"/>
        <w:tabs>
          <w:tab w:val="left" w:pos="720"/>
        </w:tabs>
        <w:ind w:left="0" w:right="-58"/>
        <w:jc w:val="both"/>
        <w:rPr>
          <w:sz w:val="22"/>
          <w:szCs w:val="22"/>
        </w:rPr>
      </w:pPr>
      <w:r w:rsidRPr="00E24E59">
        <w:rPr>
          <w:sz w:val="22"/>
          <w:szCs w:val="22"/>
        </w:rPr>
        <w:t>4.1.</w:t>
      </w:r>
      <w:r w:rsidR="000A4867">
        <w:rPr>
          <w:sz w:val="22"/>
          <w:szCs w:val="22"/>
        </w:rPr>
        <w:t>3</w:t>
      </w:r>
      <w:r w:rsidRPr="00E24E59">
        <w:rPr>
          <w:sz w:val="22"/>
          <w:szCs w:val="22"/>
        </w:rPr>
        <w:t xml:space="preserve">. Депозитарий вправе в одностороннем порядке без дополнительного согласия Депонента вносить </w:t>
      </w:r>
      <w:r w:rsidRPr="00E24E59">
        <w:rPr>
          <w:sz w:val="22"/>
          <w:szCs w:val="22"/>
        </w:rPr>
        <w:lastRenderedPageBreak/>
        <w:t xml:space="preserve">изменения в Условия и Тарифы,  при этом Депозитарий информирует об этом Депонента  не менее чем за 10 (Десять) </w:t>
      </w:r>
      <w:r w:rsidR="0076127C">
        <w:rPr>
          <w:sz w:val="22"/>
          <w:szCs w:val="22"/>
        </w:rPr>
        <w:t xml:space="preserve"> календарных</w:t>
      </w:r>
      <w:r w:rsidRPr="00E24E59">
        <w:rPr>
          <w:sz w:val="22"/>
          <w:szCs w:val="22"/>
        </w:rPr>
        <w:t xml:space="preserve"> дней до введения в силу новых Условий или Тарифов. Информирование Депонента осуществляется  в соответствии с Условиями.</w:t>
      </w:r>
    </w:p>
    <w:p w:rsidR="00C65E9F" w:rsidRPr="001C71B2" w:rsidRDefault="00C65E9F" w:rsidP="00E24E59">
      <w:pPr>
        <w:pStyle w:val="Blockquote"/>
        <w:tabs>
          <w:tab w:val="left" w:pos="720"/>
        </w:tabs>
        <w:ind w:left="0" w:right="-58"/>
        <w:jc w:val="both"/>
        <w:rPr>
          <w:sz w:val="22"/>
          <w:szCs w:val="22"/>
        </w:rPr>
      </w:pPr>
      <w:r w:rsidRPr="001C71B2">
        <w:rPr>
          <w:sz w:val="22"/>
          <w:szCs w:val="22"/>
        </w:rPr>
        <w:t>4.</w:t>
      </w:r>
      <w:r>
        <w:rPr>
          <w:sz w:val="22"/>
          <w:szCs w:val="22"/>
        </w:rPr>
        <w:t>2</w:t>
      </w:r>
      <w:r w:rsidRPr="001C71B2">
        <w:rPr>
          <w:sz w:val="22"/>
          <w:szCs w:val="22"/>
        </w:rPr>
        <w:t>.</w:t>
      </w:r>
      <w:r>
        <w:rPr>
          <w:sz w:val="22"/>
          <w:szCs w:val="22"/>
        </w:rPr>
        <w:t xml:space="preserve"> </w:t>
      </w:r>
      <w:r w:rsidRPr="001C71B2">
        <w:rPr>
          <w:sz w:val="22"/>
          <w:szCs w:val="22"/>
        </w:rPr>
        <w:t>Депозитарий не вправе:</w:t>
      </w:r>
    </w:p>
    <w:p w:rsidR="00C65E9F" w:rsidRPr="00E24E59" w:rsidRDefault="00C65E9F" w:rsidP="00E24E59">
      <w:pPr>
        <w:pStyle w:val="Blockquote"/>
        <w:tabs>
          <w:tab w:val="left" w:pos="720"/>
        </w:tabs>
        <w:ind w:left="0" w:right="-58"/>
        <w:jc w:val="both"/>
        <w:rPr>
          <w:sz w:val="22"/>
          <w:szCs w:val="22"/>
        </w:rPr>
      </w:pPr>
      <w:r w:rsidRPr="00E24E59">
        <w:rPr>
          <w:sz w:val="22"/>
          <w:szCs w:val="22"/>
        </w:rPr>
        <w:t>4.2.1.Распоряжаться ценными бумагами Депонента, а также осуществлять права, закрепленные по этим ценным бумагам (из этих ценных бумаг) без поручения Депонента или его уполномоченного лица.</w:t>
      </w:r>
    </w:p>
    <w:p w:rsidR="00C65E9F" w:rsidRPr="00E24E59" w:rsidRDefault="00C65E9F" w:rsidP="00E24E59">
      <w:pPr>
        <w:pStyle w:val="Blockquote"/>
        <w:tabs>
          <w:tab w:val="left" w:pos="720"/>
        </w:tabs>
        <w:ind w:left="0" w:right="-58"/>
        <w:jc w:val="both"/>
        <w:rPr>
          <w:sz w:val="22"/>
          <w:szCs w:val="22"/>
        </w:rPr>
      </w:pPr>
      <w:r w:rsidRPr="00E24E59">
        <w:rPr>
          <w:sz w:val="22"/>
          <w:szCs w:val="22"/>
        </w:rPr>
        <w:t>4.2.2.Требовать от Депонента немедленного зачисления ценных бумаг на счет депо или обусловливать заключение депозитарного договора и/или его действие указанным зачислением.</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4.2.3.Ограничивать права по распоряжению ценными бумагами Депонента. </w:t>
      </w:r>
    </w:p>
    <w:p w:rsidR="00C65E9F" w:rsidRPr="00286084" w:rsidRDefault="00C65E9F" w:rsidP="00E24E59">
      <w:pPr>
        <w:pStyle w:val="Blockquote"/>
        <w:tabs>
          <w:tab w:val="left" w:pos="720"/>
        </w:tabs>
        <w:ind w:left="0" w:right="-58"/>
        <w:jc w:val="both"/>
        <w:rPr>
          <w:sz w:val="22"/>
          <w:szCs w:val="22"/>
        </w:rPr>
      </w:pPr>
      <w:r w:rsidRPr="00286084">
        <w:rPr>
          <w:sz w:val="22"/>
          <w:szCs w:val="22"/>
        </w:rPr>
        <w:t>4.3. Права Депонента:</w:t>
      </w:r>
    </w:p>
    <w:p w:rsidR="00C65E9F" w:rsidRPr="00286084" w:rsidRDefault="00C65E9F" w:rsidP="00E24E59">
      <w:pPr>
        <w:pStyle w:val="Blockquote"/>
        <w:tabs>
          <w:tab w:val="left" w:pos="720"/>
        </w:tabs>
        <w:ind w:left="0" w:right="-58"/>
        <w:jc w:val="both"/>
        <w:rPr>
          <w:sz w:val="22"/>
          <w:szCs w:val="22"/>
        </w:rPr>
      </w:pPr>
      <w:r w:rsidRPr="00286084">
        <w:rPr>
          <w:sz w:val="22"/>
          <w:szCs w:val="22"/>
        </w:rPr>
        <w:t>4.3.1. Совершать предусмотренные Условиями депозитарные операции.</w:t>
      </w:r>
    </w:p>
    <w:p w:rsidR="00C65E9F" w:rsidRPr="00286084" w:rsidRDefault="00C65E9F" w:rsidP="00E24E59">
      <w:pPr>
        <w:pStyle w:val="Blockquote"/>
        <w:tabs>
          <w:tab w:val="left" w:pos="720"/>
        </w:tabs>
        <w:ind w:left="0" w:right="-58"/>
        <w:jc w:val="both"/>
        <w:rPr>
          <w:sz w:val="22"/>
          <w:szCs w:val="22"/>
        </w:rPr>
      </w:pPr>
      <w:r w:rsidRPr="00286084">
        <w:rPr>
          <w:sz w:val="22"/>
          <w:szCs w:val="22"/>
        </w:rPr>
        <w:t>4.3.2. Получать предусмотренные Условиями отчетность и другие сведения, необходимые для исполнения обязательств, удостоверенных ценными бумагами.</w:t>
      </w:r>
    </w:p>
    <w:p w:rsidR="00C65E9F" w:rsidRPr="00286084" w:rsidRDefault="00C65E9F" w:rsidP="00E24E59">
      <w:pPr>
        <w:pStyle w:val="Blockquote"/>
        <w:tabs>
          <w:tab w:val="left" w:pos="720"/>
        </w:tabs>
        <w:ind w:left="0" w:right="-58"/>
        <w:jc w:val="both"/>
        <w:rPr>
          <w:sz w:val="22"/>
          <w:szCs w:val="22"/>
        </w:rPr>
      </w:pPr>
      <w:r w:rsidRPr="00286084">
        <w:rPr>
          <w:sz w:val="22"/>
          <w:szCs w:val="22"/>
        </w:rPr>
        <w:t>4.3.3.Передавать полномочия по распоряжению ценными бумагами и осуществлению прав по ценным бумагам попечителю счета, назначать распорядителя счета, оператора счета, если иное не предусмотрено действующим законодательством.</w:t>
      </w:r>
    </w:p>
    <w:p w:rsidR="00C65E9F" w:rsidRPr="00286084" w:rsidRDefault="00C65E9F" w:rsidP="00E24E59">
      <w:pPr>
        <w:pStyle w:val="Blockquote"/>
        <w:tabs>
          <w:tab w:val="left" w:pos="720"/>
        </w:tabs>
        <w:ind w:left="0" w:right="-58"/>
        <w:jc w:val="both"/>
        <w:rPr>
          <w:sz w:val="22"/>
          <w:szCs w:val="22"/>
        </w:rPr>
      </w:pPr>
      <w:r w:rsidRPr="00286084">
        <w:rPr>
          <w:sz w:val="22"/>
          <w:szCs w:val="22"/>
        </w:rPr>
        <w:t>4.3.4.Расторгнуть Договор в одностороннем порядке в случаях</w:t>
      </w:r>
      <w:r w:rsidR="00543D21">
        <w:rPr>
          <w:sz w:val="22"/>
          <w:szCs w:val="22"/>
        </w:rPr>
        <w:t>,</w:t>
      </w:r>
      <w:r w:rsidRPr="00286084">
        <w:rPr>
          <w:sz w:val="22"/>
          <w:szCs w:val="22"/>
        </w:rPr>
        <w:t xml:space="preserve"> предусмотренных в Условиях или в соответствии с действующим законодательством.</w:t>
      </w:r>
    </w:p>
    <w:p w:rsidR="00C65E9F" w:rsidRPr="00286084" w:rsidRDefault="00C65E9F" w:rsidP="00E24E59">
      <w:pPr>
        <w:pStyle w:val="Blockquote"/>
        <w:tabs>
          <w:tab w:val="left" w:pos="720"/>
        </w:tabs>
        <w:ind w:left="0" w:right="-58"/>
        <w:jc w:val="both"/>
        <w:rPr>
          <w:sz w:val="22"/>
          <w:szCs w:val="22"/>
        </w:rPr>
      </w:pPr>
    </w:p>
    <w:p w:rsidR="00C65E9F" w:rsidRPr="00286084" w:rsidRDefault="00C65E9F" w:rsidP="00C65E9F">
      <w:pPr>
        <w:spacing w:before="240"/>
        <w:jc w:val="center"/>
        <w:rPr>
          <w:rFonts w:ascii="Times New Roman" w:hAnsi="Times New Roman"/>
          <w:sz w:val="22"/>
          <w:szCs w:val="22"/>
        </w:rPr>
      </w:pPr>
      <w:r w:rsidRPr="00286084">
        <w:rPr>
          <w:rFonts w:ascii="Times New Roman" w:hAnsi="Times New Roman"/>
          <w:sz w:val="22"/>
          <w:szCs w:val="22"/>
        </w:rPr>
        <w:t>5.СТОИМОСТЬ УСЛУГ И ПОРЯДОК ОПЛАТЫ</w:t>
      </w:r>
    </w:p>
    <w:p w:rsidR="00C65E9F" w:rsidRPr="00286084" w:rsidRDefault="00C65E9F" w:rsidP="00C65E9F">
      <w:pPr>
        <w:rPr>
          <w:rFonts w:ascii="Times New Roman" w:hAnsi="Times New Roman"/>
          <w:sz w:val="22"/>
          <w:szCs w:val="22"/>
        </w:rPr>
      </w:pPr>
    </w:p>
    <w:p w:rsidR="00C65E9F" w:rsidRPr="000E08AB" w:rsidRDefault="00C65E9F" w:rsidP="00E24E59">
      <w:pPr>
        <w:pStyle w:val="Blockquote"/>
        <w:tabs>
          <w:tab w:val="left" w:pos="720"/>
        </w:tabs>
        <w:ind w:left="0" w:right="-58"/>
        <w:jc w:val="both"/>
        <w:rPr>
          <w:sz w:val="22"/>
          <w:szCs w:val="22"/>
        </w:rPr>
      </w:pPr>
      <w:r w:rsidRPr="00286084">
        <w:rPr>
          <w:sz w:val="22"/>
          <w:szCs w:val="22"/>
        </w:rPr>
        <w:t xml:space="preserve">5.1. Депозитарные услуги оплачиваются Депонентом в полном объеме в соответствии с действующими  </w:t>
      </w:r>
      <w:r w:rsidR="000C2522">
        <w:rPr>
          <w:sz w:val="22"/>
          <w:szCs w:val="22"/>
        </w:rPr>
        <w:t>Т</w:t>
      </w:r>
      <w:r w:rsidRPr="00286084">
        <w:rPr>
          <w:sz w:val="22"/>
          <w:szCs w:val="22"/>
        </w:rPr>
        <w:t>арифами Банка.</w:t>
      </w:r>
    </w:p>
    <w:p w:rsidR="001B7535" w:rsidRDefault="00C65E9F" w:rsidP="001B7535">
      <w:pPr>
        <w:pStyle w:val="ad"/>
      </w:pPr>
      <w:r w:rsidRPr="00286084">
        <w:rPr>
          <w:sz w:val="22"/>
          <w:szCs w:val="22"/>
        </w:rPr>
        <w:t xml:space="preserve">5.2. </w:t>
      </w:r>
      <w:r w:rsidR="001B7535">
        <w:rPr>
          <w:sz w:val="22"/>
          <w:szCs w:val="22"/>
        </w:rPr>
        <w:t>Депонент обязуется возмещать  расходы, понесенные Де</w:t>
      </w:r>
      <w:r w:rsidR="00A91694">
        <w:rPr>
          <w:sz w:val="22"/>
          <w:szCs w:val="22"/>
        </w:rPr>
        <w:t xml:space="preserve">позитарием при исполнении своих </w:t>
      </w:r>
      <w:r w:rsidR="001B7535">
        <w:rPr>
          <w:sz w:val="22"/>
          <w:szCs w:val="22"/>
        </w:rPr>
        <w:t>обязательств по настоящему Договору.</w:t>
      </w:r>
      <w:r w:rsidR="001B7535">
        <w:rPr>
          <w:color w:val="FF0000"/>
          <w:sz w:val="22"/>
          <w:szCs w:val="22"/>
        </w:rPr>
        <w:t xml:space="preserve"> </w:t>
      </w:r>
      <w:r w:rsidR="001B7535">
        <w:rPr>
          <w:sz w:val="22"/>
          <w:szCs w:val="22"/>
        </w:rPr>
        <w:t>Возмещению подлежат расходы, фактически понесенные Депозитарием при исполнении поручений Депонента, в том числе:</w:t>
      </w:r>
    </w:p>
    <w:p w:rsidR="001B7535" w:rsidRDefault="001B7535" w:rsidP="001B7535">
      <w:pPr>
        <w:pStyle w:val="ad"/>
        <w:numPr>
          <w:ilvl w:val="0"/>
          <w:numId w:val="6"/>
        </w:numPr>
        <w:jc w:val="both"/>
      </w:pPr>
      <w:r>
        <w:rPr>
          <w:sz w:val="22"/>
          <w:szCs w:val="22"/>
        </w:rPr>
        <w:t>накладные расходы (включая транспортные расходы и расходы на командировки работников Депозитария). Возмещение указанных расходов возможно только после предварительного согласования с Депонентом размера расходов;</w:t>
      </w:r>
    </w:p>
    <w:p w:rsidR="00C65E9F" w:rsidRPr="00286084" w:rsidRDefault="00C65E9F" w:rsidP="001B7535">
      <w:pPr>
        <w:pStyle w:val="Blockquote"/>
        <w:numPr>
          <w:ilvl w:val="0"/>
          <w:numId w:val="6"/>
        </w:numPr>
        <w:tabs>
          <w:tab w:val="left" w:pos="720"/>
        </w:tabs>
        <w:ind w:right="-58"/>
        <w:jc w:val="both"/>
        <w:rPr>
          <w:sz w:val="22"/>
          <w:szCs w:val="22"/>
        </w:rPr>
      </w:pPr>
      <w:r w:rsidRPr="00286084">
        <w:rPr>
          <w:sz w:val="22"/>
          <w:szCs w:val="22"/>
        </w:rPr>
        <w:t>расходы на оплату услуг сторонних организаций, в том числе, регистраторов, депозитариев, </w:t>
      </w:r>
      <w:proofErr w:type="spellStart"/>
      <w:r w:rsidRPr="00286084">
        <w:rPr>
          <w:sz w:val="22"/>
          <w:szCs w:val="22"/>
        </w:rPr>
        <w:t>трансфер-агентов</w:t>
      </w:r>
      <w:proofErr w:type="spellEnd"/>
      <w:r w:rsidRPr="00286084">
        <w:rPr>
          <w:sz w:val="22"/>
          <w:szCs w:val="22"/>
        </w:rPr>
        <w:t>.</w:t>
      </w:r>
      <w:r w:rsidR="006F4C0A" w:rsidRPr="006F4C0A">
        <w:rPr>
          <w:sz w:val="22"/>
          <w:szCs w:val="22"/>
        </w:rPr>
        <w:t xml:space="preserve"> </w:t>
      </w:r>
    </w:p>
    <w:p w:rsidR="009D63B1" w:rsidRDefault="00C65E9F" w:rsidP="009D63B1">
      <w:pPr>
        <w:pStyle w:val="Blockquote"/>
        <w:tabs>
          <w:tab w:val="left" w:pos="720"/>
        </w:tabs>
        <w:ind w:left="0" w:right="-58"/>
        <w:jc w:val="both"/>
        <w:rPr>
          <w:sz w:val="22"/>
          <w:szCs w:val="22"/>
        </w:rPr>
      </w:pPr>
      <w:r w:rsidRPr="00286084">
        <w:rPr>
          <w:sz w:val="22"/>
          <w:szCs w:val="22"/>
        </w:rPr>
        <w:t xml:space="preserve">5.3.Оплата услуг производится Депонентом путем перечисления денежных </w:t>
      </w:r>
      <w:r w:rsidRPr="00FD1F8A">
        <w:rPr>
          <w:sz w:val="22"/>
          <w:szCs w:val="22"/>
        </w:rPr>
        <w:t>сре</w:t>
      </w:r>
      <w:proofErr w:type="gramStart"/>
      <w:r w:rsidRPr="00FD1F8A">
        <w:rPr>
          <w:sz w:val="22"/>
          <w:szCs w:val="22"/>
        </w:rPr>
        <w:t xml:space="preserve">дств </w:t>
      </w:r>
      <w:r w:rsidR="009D63B1" w:rsidRPr="00FD1F8A">
        <w:rPr>
          <w:sz w:val="22"/>
          <w:szCs w:val="22"/>
        </w:rPr>
        <w:t>в с</w:t>
      </w:r>
      <w:proofErr w:type="gramEnd"/>
      <w:r w:rsidR="009D63B1" w:rsidRPr="00FD1F8A">
        <w:rPr>
          <w:sz w:val="22"/>
          <w:szCs w:val="22"/>
        </w:rPr>
        <w:t xml:space="preserve">оответствующей сумме </w:t>
      </w:r>
      <w:r w:rsidRPr="00FD1F8A">
        <w:rPr>
          <w:sz w:val="22"/>
          <w:szCs w:val="22"/>
        </w:rPr>
        <w:t xml:space="preserve">на </w:t>
      </w:r>
      <w:r w:rsidR="00CB36C2">
        <w:rPr>
          <w:sz w:val="22"/>
          <w:szCs w:val="22"/>
        </w:rPr>
        <w:t>корреспондентский</w:t>
      </w:r>
      <w:r w:rsidRPr="00FD1F8A">
        <w:rPr>
          <w:sz w:val="22"/>
          <w:szCs w:val="22"/>
        </w:rPr>
        <w:t xml:space="preserve"> счет Банка </w:t>
      </w:r>
      <w:r w:rsidR="009D63B1" w:rsidRPr="00FD1F8A">
        <w:rPr>
          <w:sz w:val="22"/>
          <w:szCs w:val="22"/>
        </w:rPr>
        <w:t>в течение 5 (пяти) рабочих дней с момента выставления Депозитарием счета.</w:t>
      </w:r>
      <w:r w:rsidR="009D63B1">
        <w:rPr>
          <w:sz w:val="22"/>
          <w:szCs w:val="22"/>
        </w:rPr>
        <w:t xml:space="preserve"> </w:t>
      </w:r>
    </w:p>
    <w:p w:rsidR="00C65E9F" w:rsidRPr="001C71B2" w:rsidRDefault="00C65E9F" w:rsidP="00E24E59">
      <w:pPr>
        <w:pStyle w:val="Blockquote"/>
        <w:tabs>
          <w:tab w:val="left" w:pos="720"/>
        </w:tabs>
        <w:ind w:left="0" w:right="-58"/>
        <w:jc w:val="both"/>
        <w:rPr>
          <w:sz w:val="22"/>
          <w:szCs w:val="22"/>
        </w:rPr>
      </w:pPr>
      <w:r w:rsidRPr="00286084">
        <w:rPr>
          <w:sz w:val="22"/>
          <w:szCs w:val="22"/>
        </w:rPr>
        <w:t>5.4.Счет на оплату услуг выставляется в порядке, установленном  Договором и Условиями.</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6.КОНФИДЕНЦИАЛЬНОСТЬ</w:t>
      </w:r>
    </w:p>
    <w:p w:rsidR="00C65E9F" w:rsidRPr="001C71B2" w:rsidRDefault="00C65E9F" w:rsidP="00C65E9F">
      <w:pPr>
        <w:rPr>
          <w:rFonts w:ascii="Times New Roman" w:hAnsi="Times New Roman"/>
          <w:sz w:val="22"/>
          <w:szCs w:val="22"/>
        </w:rPr>
      </w:pPr>
    </w:p>
    <w:p w:rsidR="00C65E9F" w:rsidRPr="005517E6" w:rsidRDefault="00C65E9F" w:rsidP="00E24E59">
      <w:pPr>
        <w:pStyle w:val="Blockquote"/>
        <w:tabs>
          <w:tab w:val="left" w:pos="720"/>
        </w:tabs>
        <w:ind w:left="0" w:right="-58"/>
        <w:jc w:val="both"/>
        <w:rPr>
          <w:sz w:val="22"/>
          <w:szCs w:val="22"/>
        </w:rPr>
      </w:pPr>
      <w:proofErr w:type="gramStart"/>
      <w:r w:rsidRPr="00286084">
        <w:rPr>
          <w:sz w:val="22"/>
          <w:szCs w:val="22"/>
        </w:rPr>
        <w:t>6.1.Депозитарий обязан обеспечить конфиденциальность информации о счете депо Депонента, включая информацию о производимых операциях по счету и иные сведения о Депоненте, ставшие известные Депозитарию при выполнении им условий Договора как содержащиеся, так  и не содержащиеся в материалах депозитарного учета, за исключением случаев, когда предоставление информации является обязанностью Депозита</w:t>
      </w:r>
      <w:bookmarkStart w:id="1" w:name="_GoBack"/>
      <w:bookmarkEnd w:id="1"/>
      <w:r w:rsidRPr="00286084">
        <w:rPr>
          <w:sz w:val="22"/>
          <w:szCs w:val="22"/>
        </w:rPr>
        <w:t>рия в соответствии с требованиями действующего законодательства или Условий.</w:t>
      </w:r>
      <w:proofErr w:type="gramEnd"/>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7.ОТВЕТСТВЕННОСТЬ СТОРОН</w:t>
      </w:r>
    </w:p>
    <w:p w:rsidR="00C65E9F" w:rsidRPr="001C71B2" w:rsidRDefault="00C65E9F" w:rsidP="00C65E9F">
      <w:pPr>
        <w:rPr>
          <w:rFonts w:ascii="Times New Roman" w:hAnsi="Times New Roman"/>
          <w:sz w:val="22"/>
          <w:szCs w:val="22"/>
        </w:rPr>
      </w:pPr>
    </w:p>
    <w:p w:rsidR="00C65E9F" w:rsidRPr="001C71B2" w:rsidRDefault="00C65E9F" w:rsidP="00E24E59">
      <w:pPr>
        <w:pStyle w:val="Blockquote"/>
        <w:tabs>
          <w:tab w:val="left" w:pos="720"/>
        </w:tabs>
        <w:ind w:left="0" w:right="-58"/>
        <w:jc w:val="both"/>
        <w:rPr>
          <w:sz w:val="22"/>
          <w:szCs w:val="22"/>
        </w:rPr>
      </w:pPr>
      <w:r w:rsidRPr="001C71B2">
        <w:rPr>
          <w:sz w:val="22"/>
          <w:szCs w:val="22"/>
        </w:rPr>
        <w:t>7.1.Стороны несут ответственность за неисполнение или ненадлежащее исполнение обязательств по настоящему Договору, допущенное по их вине.</w:t>
      </w:r>
    </w:p>
    <w:p w:rsidR="00C65E9F" w:rsidRPr="001C71B2" w:rsidRDefault="00C65E9F" w:rsidP="00E24E59">
      <w:pPr>
        <w:pStyle w:val="Blockquote"/>
        <w:tabs>
          <w:tab w:val="left" w:pos="720"/>
        </w:tabs>
        <w:ind w:left="0" w:right="-58"/>
        <w:jc w:val="both"/>
        <w:rPr>
          <w:sz w:val="22"/>
          <w:szCs w:val="22"/>
        </w:rPr>
      </w:pPr>
      <w:r w:rsidRPr="001C71B2">
        <w:rPr>
          <w:sz w:val="22"/>
          <w:szCs w:val="22"/>
        </w:rPr>
        <w:lastRenderedPageBreak/>
        <w:t>7.2.Депозитарий несет ответственность перед Депонентом за неисполнение или ненадлежащее исполнение обязательств по настоящему Договору, в том числе:</w:t>
      </w:r>
    </w:p>
    <w:p w:rsidR="00C65E9F" w:rsidRPr="001C71B2" w:rsidRDefault="00C65E9F" w:rsidP="00E24E59">
      <w:pPr>
        <w:pStyle w:val="Blockquote"/>
        <w:numPr>
          <w:ilvl w:val="0"/>
          <w:numId w:val="4"/>
        </w:numPr>
        <w:tabs>
          <w:tab w:val="left" w:pos="720"/>
        </w:tabs>
        <w:ind w:right="-58"/>
        <w:jc w:val="both"/>
        <w:rPr>
          <w:sz w:val="22"/>
          <w:szCs w:val="22"/>
        </w:rPr>
      </w:pPr>
      <w:r w:rsidRPr="001C71B2">
        <w:rPr>
          <w:sz w:val="22"/>
          <w:szCs w:val="22"/>
        </w:rPr>
        <w:t>за сохранность, полноту и правильность записей в учетных регистрах (материалах депозитарного учета) о ценных бумагах Депонента, в том числе переданным на хранение иным лицам (в том числе, другим депозитариям) сертификатов документарных ценных бумаг;</w:t>
      </w:r>
    </w:p>
    <w:p w:rsidR="00C65E9F" w:rsidRPr="001C71B2" w:rsidRDefault="00C65E9F" w:rsidP="00E24E59">
      <w:pPr>
        <w:pStyle w:val="Blockquote"/>
        <w:numPr>
          <w:ilvl w:val="0"/>
          <w:numId w:val="4"/>
        </w:numPr>
        <w:tabs>
          <w:tab w:val="left" w:pos="720"/>
        </w:tabs>
        <w:ind w:right="-58"/>
        <w:jc w:val="both"/>
        <w:rPr>
          <w:sz w:val="22"/>
          <w:szCs w:val="22"/>
        </w:rPr>
      </w:pPr>
      <w:r w:rsidRPr="001C71B2">
        <w:rPr>
          <w:sz w:val="22"/>
          <w:szCs w:val="22"/>
        </w:rPr>
        <w:t>за искажение, отказ в предоставлении или несвоевременное предоставление эмитенту или регистратору информации, поступившей от Депонента  и   необходимой для осуществления им прав по ценным бумагам;</w:t>
      </w:r>
    </w:p>
    <w:p w:rsidR="00C65E9F" w:rsidRPr="001C71B2" w:rsidRDefault="00C65E9F" w:rsidP="00E24E59">
      <w:pPr>
        <w:pStyle w:val="Blockquote"/>
        <w:numPr>
          <w:ilvl w:val="0"/>
          <w:numId w:val="4"/>
        </w:numPr>
        <w:tabs>
          <w:tab w:val="left" w:pos="720"/>
        </w:tabs>
        <w:ind w:right="-58"/>
        <w:jc w:val="both"/>
        <w:rPr>
          <w:sz w:val="22"/>
          <w:szCs w:val="22"/>
        </w:rPr>
      </w:pPr>
      <w:r w:rsidRPr="001C71B2">
        <w:rPr>
          <w:sz w:val="22"/>
          <w:szCs w:val="22"/>
        </w:rPr>
        <w:t>за искажение, отказ в предоставлении или несвоевременное предоставление информации, полученной от эмитента либо уполномоченного им лица и предназначенной для передачи Депоненту.</w:t>
      </w:r>
    </w:p>
    <w:p w:rsidR="00C65E9F" w:rsidRPr="001C71B2" w:rsidRDefault="00C65E9F" w:rsidP="00E24E59">
      <w:pPr>
        <w:pStyle w:val="Blockquote"/>
        <w:tabs>
          <w:tab w:val="left" w:pos="720"/>
        </w:tabs>
        <w:ind w:left="0" w:right="-58"/>
        <w:jc w:val="both"/>
        <w:rPr>
          <w:sz w:val="22"/>
          <w:szCs w:val="22"/>
        </w:rPr>
      </w:pPr>
      <w:r w:rsidRPr="001C71B2">
        <w:rPr>
          <w:sz w:val="22"/>
          <w:szCs w:val="22"/>
        </w:rPr>
        <w:t xml:space="preserve">7.3.В </w:t>
      </w:r>
      <w:proofErr w:type="gramStart"/>
      <w:r w:rsidRPr="001C71B2">
        <w:rPr>
          <w:sz w:val="22"/>
          <w:szCs w:val="22"/>
        </w:rPr>
        <w:t>случае</w:t>
      </w:r>
      <w:proofErr w:type="gramEnd"/>
      <w:r w:rsidRPr="001C71B2">
        <w:rPr>
          <w:sz w:val="22"/>
          <w:szCs w:val="22"/>
        </w:rPr>
        <w:t xml:space="preserve"> несвоевременной оплаты услуг Депозитария Депонент выплачивает </w:t>
      </w:r>
      <w:r w:rsidR="007F4EF2" w:rsidRPr="007F4EF2">
        <w:rPr>
          <w:sz w:val="22"/>
          <w:szCs w:val="22"/>
        </w:rPr>
        <w:t xml:space="preserve"> </w:t>
      </w:r>
      <w:r w:rsidR="007F4EF2">
        <w:rPr>
          <w:sz w:val="22"/>
          <w:szCs w:val="22"/>
        </w:rPr>
        <w:t>неустойку  в виде процентов  годовых, равных размеру двойной ставки рефинансирования Банка России, действующей на день просрочки, от стоимости услуг.</w:t>
      </w:r>
    </w:p>
    <w:p w:rsidR="00842253" w:rsidRPr="001C71B2" w:rsidRDefault="00842253" w:rsidP="00842253">
      <w:pPr>
        <w:spacing w:before="240"/>
        <w:jc w:val="center"/>
        <w:rPr>
          <w:rFonts w:ascii="Times New Roman" w:hAnsi="Times New Roman"/>
          <w:sz w:val="22"/>
          <w:szCs w:val="22"/>
        </w:rPr>
      </w:pPr>
      <w:r w:rsidRPr="001C71B2">
        <w:rPr>
          <w:rFonts w:ascii="Times New Roman" w:hAnsi="Times New Roman"/>
          <w:sz w:val="22"/>
          <w:szCs w:val="22"/>
        </w:rPr>
        <w:t>8.</w:t>
      </w:r>
      <w:r>
        <w:rPr>
          <w:rFonts w:ascii="Times New Roman" w:hAnsi="Times New Roman"/>
          <w:sz w:val="22"/>
          <w:szCs w:val="22"/>
        </w:rPr>
        <w:t>ОБСТОЯТЕЛЬСТВА НЕПРЕОДОЛИМОЙ СИЛЫ</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.1.Стороны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(форс-мажорных обстоятельств), возникших после заключения Договора, которые Стороны не могли предвидеть или предотвратить.</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 xml:space="preserve">.2.В </w:t>
      </w:r>
      <w:proofErr w:type="gramStart"/>
      <w:r w:rsidR="00237C02" w:rsidRPr="001D7923">
        <w:rPr>
          <w:sz w:val="22"/>
          <w:szCs w:val="22"/>
        </w:rPr>
        <w:t>случае</w:t>
      </w:r>
      <w:proofErr w:type="gramEnd"/>
      <w:r w:rsidR="00237C02" w:rsidRPr="001D7923">
        <w:rPr>
          <w:sz w:val="22"/>
          <w:szCs w:val="22"/>
        </w:rPr>
        <w:t xml:space="preserve"> возникновения обстоятельств непреодолимой силы срок выполнения Сторонами обязательств по Договору отодвигается соразмерно времени, в течение которого действуют такие обстоятельства и их последствия.</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 xml:space="preserve">.3.Стороны обязуются после </w:t>
      </w:r>
      <w:r w:rsidR="00201B9E" w:rsidRPr="001D7923">
        <w:rPr>
          <w:sz w:val="22"/>
          <w:szCs w:val="22"/>
        </w:rPr>
        <w:t>наступления</w:t>
      </w:r>
      <w:r w:rsidR="00237C02" w:rsidRPr="001D7923">
        <w:rPr>
          <w:sz w:val="22"/>
          <w:szCs w:val="22"/>
        </w:rPr>
        <w:t xml:space="preserve"> форс-мажорных обстоятель</w:t>
      </w:r>
      <w:proofErr w:type="gramStart"/>
      <w:r w:rsidR="00237C02" w:rsidRPr="001D7923">
        <w:rPr>
          <w:sz w:val="22"/>
          <w:szCs w:val="22"/>
        </w:rPr>
        <w:t>ств пр</w:t>
      </w:r>
      <w:proofErr w:type="gramEnd"/>
      <w:r w:rsidR="00237C02" w:rsidRPr="001D7923">
        <w:rPr>
          <w:sz w:val="22"/>
          <w:szCs w:val="22"/>
        </w:rPr>
        <w:t>инять все меры для ликвидации последствий и уменьшения причиненного ущерба.</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.4.Сторона, действия которой подпадают под действие непреодолимой силы, обязана незамедлительно, как только это станет возможным, но не позднее 3 (Трех) календарных дней с момента наступления вышеназванных обстоятельств, сообщить другой Стороне любыми средствами связи, позволяющими зафиксировать факт отправки сообщения о сроке начала и окончания действия обстоятельств непреодолимой силы.</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.5.Отсутствие сообщения или несвоевременное сообщение лишает Сторону, исполнение обязательств которой по Договору было невозможно вследствие действия обстоятельств непреодолимой силы, права на освобождение от ответственности за неисполнение обязательств.</w:t>
      </w:r>
    </w:p>
    <w:p w:rsidR="00237C02" w:rsidRPr="00CE63F4"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 xml:space="preserve">.6.В </w:t>
      </w:r>
      <w:proofErr w:type="gramStart"/>
      <w:r w:rsidR="00237C02" w:rsidRPr="001D7923">
        <w:rPr>
          <w:sz w:val="22"/>
          <w:szCs w:val="22"/>
        </w:rPr>
        <w:t>случае</w:t>
      </w:r>
      <w:proofErr w:type="gramEnd"/>
      <w:r w:rsidR="00237C02" w:rsidRPr="001D7923">
        <w:rPr>
          <w:sz w:val="22"/>
          <w:szCs w:val="22"/>
        </w:rPr>
        <w:t xml:space="preserve"> действия обстоятельств непреодолимой силы свыше трех месяцев, вследствие чего для одной из Сторон становится невозможным полное или частичное исполнение обязательств по Договору, другая Сторона вправе расторгнуть Договор без наступления для нее каких-либо неблагоприятных последствий.</w:t>
      </w:r>
    </w:p>
    <w:p w:rsidR="00237C02" w:rsidRPr="00A67114" w:rsidRDefault="001D7923" w:rsidP="00237C02">
      <w:pPr>
        <w:spacing w:before="240"/>
        <w:jc w:val="center"/>
        <w:rPr>
          <w:rFonts w:ascii="Times New Roman" w:hAnsi="Times New Roman"/>
          <w:sz w:val="22"/>
          <w:szCs w:val="22"/>
        </w:rPr>
      </w:pPr>
      <w:r>
        <w:rPr>
          <w:rFonts w:ascii="Times New Roman" w:hAnsi="Times New Roman"/>
          <w:sz w:val="22"/>
          <w:szCs w:val="22"/>
        </w:rPr>
        <w:t>9</w:t>
      </w:r>
      <w:r w:rsidR="00237C02" w:rsidRPr="00CE63F4">
        <w:rPr>
          <w:rFonts w:ascii="Times New Roman" w:hAnsi="Times New Roman"/>
          <w:sz w:val="22"/>
          <w:szCs w:val="22"/>
        </w:rPr>
        <w:t>.СРОК ДЕЙСТВИЯ ДОГОВОРА</w:t>
      </w:r>
    </w:p>
    <w:p w:rsidR="00C65E9F" w:rsidRPr="001C71B2" w:rsidRDefault="001D7923" w:rsidP="00E24E59">
      <w:pPr>
        <w:pStyle w:val="Blockquote"/>
        <w:tabs>
          <w:tab w:val="left" w:pos="720"/>
        </w:tabs>
        <w:ind w:left="0" w:right="-58"/>
        <w:jc w:val="both"/>
        <w:rPr>
          <w:sz w:val="22"/>
          <w:szCs w:val="22"/>
        </w:rPr>
      </w:pPr>
      <w:proofErr w:type="gramStart"/>
      <w:r>
        <w:rPr>
          <w:sz w:val="22"/>
          <w:szCs w:val="22"/>
        </w:rPr>
        <w:t>9</w:t>
      </w:r>
      <w:r w:rsidR="00C65E9F" w:rsidRPr="001C71B2">
        <w:rPr>
          <w:sz w:val="22"/>
          <w:szCs w:val="22"/>
        </w:rPr>
        <w:t xml:space="preserve">.1.Настоящий </w:t>
      </w:r>
      <w:r w:rsidR="00237C02">
        <w:rPr>
          <w:sz w:val="22"/>
          <w:szCs w:val="22"/>
        </w:rPr>
        <w:t>Д</w:t>
      </w:r>
      <w:r w:rsidR="00C65E9F" w:rsidRPr="001C71B2">
        <w:rPr>
          <w:sz w:val="22"/>
          <w:szCs w:val="22"/>
        </w:rPr>
        <w:t xml:space="preserve">оговор вступает в силу с </w:t>
      </w:r>
      <w:r w:rsidR="00C65E9F">
        <w:rPr>
          <w:sz w:val="22"/>
          <w:szCs w:val="22"/>
        </w:rPr>
        <w:t xml:space="preserve">момента подписания </w:t>
      </w:r>
      <w:r w:rsidR="00C65E9F" w:rsidRPr="001C71B2">
        <w:rPr>
          <w:sz w:val="22"/>
          <w:szCs w:val="22"/>
        </w:rPr>
        <w:t xml:space="preserve"> и действует до _________. Договор считается продленным на каждый последующий календарный год, если ни одна из </w:t>
      </w:r>
      <w:r w:rsidR="00237C02">
        <w:rPr>
          <w:sz w:val="22"/>
          <w:szCs w:val="22"/>
        </w:rPr>
        <w:t>С</w:t>
      </w:r>
      <w:r w:rsidR="00C65E9F" w:rsidRPr="001C71B2">
        <w:rPr>
          <w:sz w:val="22"/>
          <w:szCs w:val="22"/>
        </w:rPr>
        <w:t xml:space="preserve">торон за один месяц до истечения указанного срока не представила другой </w:t>
      </w:r>
      <w:r w:rsidR="00237C02">
        <w:rPr>
          <w:sz w:val="22"/>
          <w:szCs w:val="22"/>
        </w:rPr>
        <w:t>С</w:t>
      </w:r>
      <w:r w:rsidR="00C65E9F" w:rsidRPr="001C71B2">
        <w:rPr>
          <w:sz w:val="22"/>
          <w:szCs w:val="22"/>
        </w:rPr>
        <w:t>тороне письменное заявление о намерении прекратить настоящий Договор.</w:t>
      </w:r>
      <w:proofErr w:type="gramEnd"/>
    </w:p>
    <w:p w:rsidR="00C65E9F" w:rsidRPr="001C71B2" w:rsidRDefault="001D7923" w:rsidP="00E24E59">
      <w:pPr>
        <w:pStyle w:val="Blockquote"/>
        <w:tabs>
          <w:tab w:val="left" w:pos="720"/>
        </w:tabs>
        <w:ind w:left="0" w:right="-58"/>
        <w:jc w:val="both"/>
        <w:rPr>
          <w:sz w:val="22"/>
          <w:szCs w:val="22"/>
        </w:rPr>
      </w:pPr>
      <w:r>
        <w:rPr>
          <w:sz w:val="22"/>
          <w:szCs w:val="22"/>
        </w:rPr>
        <w:t>9</w:t>
      </w:r>
      <w:r w:rsidR="00C65E9F" w:rsidRPr="001C71B2">
        <w:rPr>
          <w:sz w:val="22"/>
          <w:szCs w:val="22"/>
        </w:rPr>
        <w:t xml:space="preserve">.2.Изменения и дополнения в настоящий Договор могут быть внесены по соглашению </w:t>
      </w:r>
      <w:r w:rsidR="00237C02">
        <w:rPr>
          <w:sz w:val="22"/>
          <w:szCs w:val="22"/>
        </w:rPr>
        <w:t>С</w:t>
      </w:r>
      <w:r w:rsidR="00C65E9F" w:rsidRPr="001C71B2">
        <w:rPr>
          <w:sz w:val="22"/>
          <w:szCs w:val="22"/>
        </w:rPr>
        <w:t>торон, оформленному в письменном виде и подписанному полномочными представителями Сторон.</w:t>
      </w:r>
    </w:p>
    <w:p w:rsidR="00C65E9F" w:rsidRPr="001C71B2" w:rsidRDefault="001D7923" w:rsidP="00C65E9F">
      <w:pPr>
        <w:spacing w:before="240"/>
        <w:jc w:val="center"/>
        <w:rPr>
          <w:rFonts w:ascii="Times New Roman" w:hAnsi="Times New Roman"/>
          <w:sz w:val="22"/>
          <w:szCs w:val="22"/>
        </w:rPr>
      </w:pPr>
      <w:r>
        <w:rPr>
          <w:rFonts w:ascii="Times New Roman" w:hAnsi="Times New Roman"/>
          <w:sz w:val="22"/>
          <w:szCs w:val="22"/>
        </w:rPr>
        <w:t>10</w:t>
      </w:r>
      <w:r w:rsidR="00C65E9F" w:rsidRPr="001C71B2">
        <w:rPr>
          <w:rFonts w:ascii="Times New Roman" w:hAnsi="Times New Roman"/>
          <w:sz w:val="22"/>
          <w:szCs w:val="22"/>
        </w:rPr>
        <w:t>.ЗАКЛЮЧИТЕЛЬНЫЕ ПОЛОЖЕНИЯ</w:t>
      </w:r>
    </w:p>
    <w:p w:rsidR="00C65E9F" w:rsidRDefault="00237C02" w:rsidP="00E24E59">
      <w:pPr>
        <w:pStyle w:val="Blockquote"/>
        <w:tabs>
          <w:tab w:val="left" w:pos="720"/>
        </w:tabs>
        <w:ind w:left="0" w:right="-58"/>
        <w:jc w:val="both"/>
        <w:rPr>
          <w:sz w:val="22"/>
          <w:szCs w:val="22"/>
        </w:rPr>
      </w:pPr>
      <w:r>
        <w:rPr>
          <w:sz w:val="22"/>
          <w:szCs w:val="22"/>
        </w:rPr>
        <w:t>1</w:t>
      </w:r>
      <w:r w:rsidR="001D7923">
        <w:rPr>
          <w:sz w:val="22"/>
          <w:szCs w:val="22"/>
        </w:rPr>
        <w:t>0</w:t>
      </w:r>
      <w:r w:rsidR="00C65E9F" w:rsidRPr="001C71B2">
        <w:rPr>
          <w:sz w:val="22"/>
          <w:szCs w:val="22"/>
        </w:rPr>
        <w:t>.1.Настоящий договор исполнен в 2-х экземплярах на русском языке, имеющих одинаковую юридическую силу: один экземпляр хранится у Депонента, другой - у Депозитария.</w:t>
      </w:r>
    </w:p>
    <w:p w:rsidR="001D7923" w:rsidRDefault="001D7923" w:rsidP="00E24E59">
      <w:pPr>
        <w:pStyle w:val="Blockquote"/>
        <w:tabs>
          <w:tab w:val="left" w:pos="720"/>
        </w:tabs>
        <w:ind w:left="0" w:right="-58"/>
        <w:jc w:val="both"/>
        <w:rPr>
          <w:sz w:val="22"/>
          <w:szCs w:val="22"/>
        </w:rPr>
      </w:pPr>
      <w:r>
        <w:rPr>
          <w:sz w:val="22"/>
          <w:szCs w:val="22"/>
        </w:rPr>
        <w:t>10</w:t>
      </w:r>
      <w:r w:rsidR="00237C02">
        <w:rPr>
          <w:sz w:val="22"/>
          <w:szCs w:val="22"/>
        </w:rPr>
        <w:t>.2.</w:t>
      </w:r>
      <w:r w:rsidR="00C65E9F" w:rsidRPr="00FB2F70">
        <w:rPr>
          <w:sz w:val="22"/>
          <w:szCs w:val="22"/>
        </w:rPr>
        <w:t xml:space="preserve">Вопросы, не урегулированные настоящим </w:t>
      </w:r>
      <w:r w:rsidR="00C65E9F">
        <w:rPr>
          <w:sz w:val="22"/>
          <w:szCs w:val="22"/>
        </w:rPr>
        <w:t xml:space="preserve"> Д</w:t>
      </w:r>
      <w:r w:rsidR="00C65E9F" w:rsidRPr="00FB2F70">
        <w:rPr>
          <w:sz w:val="22"/>
          <w:szCs w:val="22"/>
        </w:rPr>
        <w:t xml:space="preserve">оговором, регулируются Условиями, являющимися неотъемлемой частью </w:t>
      </w:r>
      <w:r w:rsidR="00C65E9F">
        <w:rPr>
          <w:sz w:val="22"/>
          <w:szCs w:val="22"/>
        </w:rPr>
        <w:t>Д</w:t>
      </w:r>
      <w:r w:rsidR="00C65E9F" w:rsidRPr="00FB2F70">
        <w:rPr>
          <w:sz w:val="22"/>
          <w:szCs w:val="22"/>
        </w:rPr>
        <w:t>оговора</w:t>
      </w:r>
      <w:r>
        <w:rPr>
          <w:sz w:val="22"/>
          <w:szCs w:val="22"/>
        </w:rPr>
        <w:t xml:space="preserve"> и </w:t>
      </w:r>
      <w:r w:rsidR="00C65E9F" w:rsidRPr="00FB2F70">
        <w:rPr>
          <w:sz w:val="22"/>
          <w:szCs w:val="22"/>
        </w:rPr>
        <w:t xml:space="preserve"> действующим законодательством Р</w:t>
      </w:r>
      <w:r w:rsidR="00237C02">
        <w:rPr>
          <w:sz w:val="22"/>
          <w:szCs w:val="22"/>
        </w:rPr>
        <w:t>оссийской Федерации</w:t>
      </w:r>
      <w:r>
        <w:rPr>
          <w:sz w:val="22"/>
          <w:szCs w:val="22"/>
        </w:rPr>
        <w:t>.</w:t>
      </w:r>
    </w:p>
    <w:p w:rsidR="00AD04C9" w:rsidRDefault="00AD04C9" w:rsidP="00E24E59">
      <w:pPr>
        <w:pStyle w:val="Blockquote"/>
        <w:tabs>
          <w:tab w:val="left" w:pos="720"/>
        </w:tabs>
        <w:ind w:left="0" w:right="-58"/>
        <w:jc w:val="both"/>
        <w:rPr>
          <w:sz w:val="22"/>
          <w:szCs w:val="22"/>
        </w:rPr>
      </w:pPr>
    </w:p>
    <w:p w:rsidR="00CB4243" w:rsidRPr="00FD1F8A" w:rsidRDefault="001D7923" w:rsidP="00CB4243">
      <w:pPr>
        <w:pStyle w:val="Blockquote"/>
        <w:tabs>
          <w:tab w:val="left" w:pos="720"/>
        </w:tabs>
        <w:ind w:left="0" w:right="-58"/>
        <w:jc w:val="both"/>
        <w:rPr>
          <w:sz w:val="22"/>
          <w:szCs w:val="22"/>
        </w:rPr>
      </w:pPr>
      <w:r>
        <w:rPr>
          <w:sz w:val="22"/>
          <w:szCs w:val="22"/>
        </w:rPr>
        <w:t>10</w:t>
      </w:r>
      <w:r w:rsidR="00C65E9F" w:rsidRPr="001C71B2">
        <w:rPr>
          <w:sz w:val="22"/>
          <w:szCs w:val="22"/>
        </w:rPr>
        <w:t>.</w:t>
      </w:r>
      <w:r w:rsidR="00C65E9F">
        <w:rPr>
          <w:sz w:val="22"/>
          <w:szCs w:val="22"/>
        </w:rPr>
        <w:t>3</w:t>
      </w:r>
      <w:r w:rsidR="00C65E9F" w:rsidRPr="001C71B2">
        <w:rPr>
          <w:sz w:val="22"/>
          <w:szCs w:val="22"/>
        </w:rPr>
        <w:t xml:space="preserve">.Все споры, возникающие между Сторонами, подлежат урегулированию путем переговоров Сторон </w:t>
      </w:r>
      <w:r w:rsidR="00C65E9F" w:rsidRPr="001C71B2">
        <w:rPr>
          <w:sz w:val="22"/>
          <w:szCs w:val="22"/>
        </w:rPr>
        <w:lastRenderedPageBreak/>
        <w:t xml:space="preserve">между собой. В </w:t>
      </w:r>
      <w:proofErr w:type="gramStart"/>
      <w:r w:rsidR="00C65E9F" w:rsidRPr="001C71B2">
        <w:rPr>
          <w:sz w:val="22"/>
          <w:szCs w:val="22"/>
        </w:rPr>
        <w:t>случае</w:t>
      </w:r>
      <w:proofErr w:type="gramEnd"/>
      <w:r w:rsidR="00C65E9F" w:rsidRPr="001C71B2">
        <w:rPr>
          <w:sz w:val="22"/>
          <w:szCs w:val="22"/>
        </w:rPr>
        <w:t xml:space="preserve"> невозможности урегулирования споров путем проведения переговоров между </w:t>
      </w:r>
      <w:r w:rsidR="00C65E9F" w:rsidRPr="00FD1F8A">
        <w:rPr>
          <w:sz w:val="22"/>
          <w:szCs w:val="22"/>
        </w:rPr>
        <w:t xml:space="preserve">Сторонами, спор разрешается в </w:t>
      </w:r>
      <w:r w:rsidR="00CB4243" w:rsidRPr="00FD1F8A">
        <w:rPr>
          <w:sz w:val="22"/>
          <w:szCs w:val="22"/>
        </w:rPr>
        <w:t>Арбитражном суде г. Москвы.</w:t>
      </w:r>
    </w:p>
    <w:p w:rsidR="00C65E9F" w:rsidRDefault="00C65E9F" w:rsidP="00C65E9F">
      <w:pPr>
        <w:spacing w:before="240"/>
        <w:jc w:val="center"/>
        <w:rPr>
          <w:rFonts w:ascii="Times New Roman" w:hAnsi="Times New Roman"/>
          <w:sz w:val="22"/>
          <w:szCs w:val="22"/>
          <w:lang w:val="en-US"/>
        </w:rPr>
      </w:pPr>
      <w:r w:rsidRPr="001C71B2">
        <w:rPr>
          <w:rFonts w:ascii="Times New Roman" w:hAnsi="Times New Roman"/>
          <w:sz w:val="22"/>
          <w:szCs w:val="22"/>
        </w:rPr>
        <w:t>10. АДРЕСА И РЕКВИЗИТЫ СТОРОН</w:t>
      </w:r>
    </w:p>
    <w:p w:rsidR="00C146F8" w:rsidRDefault="00C146F8" w:rsidP="00C65E9F">
      <w:pPr>
        <w:spacing w:before="240"/>
        <w:jc w:val="center"/>
        <w:rPr>
          <w:rFonts w:ascii="Times New Roman" w:hAnsi="Times New Roman"/>
          <w:sz w:val="22"/>
          <w:szCs w:val="22"/>
          <w:lang w:val="en-US"/>
        </w:rPr>
      </w:pPr>
    </w:p>
    <w:tbl>
      <w:tblPr>
        <w:tblStyle w:val="ae"/>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2"/>
        <w:gridCol w:w="5282"/>
      </w:tblGrid>
      <w:tr w:rsidR="00C146F8" w:rsidRPr="00C146F8" w:rsidTr="00E10868">
        <w:tc>
          <w:tcPr>
            <w:tcW w:w="5282" w:type="dxa"/>
          </w:tcPr>
          <w:tbl>
            <w:tblPr>
              <w:tblW w:w="0" w:type="auto"/>
              <w:tblLook w:val="0000"/>
            </w:tblPr>
            <w:tblGrid>
              <w:gridCol w:w="5066"/>
            </w:tblGrid>
            <w:tr w:rsidR="00C146F8" w:rsidRPr="00EB3B3B" w:rsidTr="00D9533B">
              <w:tc>
                <w:tcPr>
                  <w:tcW w:w="5070" w:type="dxa"/>
                </w:tcPr>
                <w:p w:rsidR="00C146F8" w:rsidRPr="00EB3B3B" w:rsidRDefault="00C146F8" w:rsidP="00D9533B">
                  <w:pPr>
                    <w:rPr>
                      <w:rFonts w:ascii="Times New Roman" w:hAnsi="Times New Roman"/>
                      <w:sz w:val="22"/>
                      <w:szCs w:val="22"/>
                    </w:rPr>
                  </w:pPr>
                  <w:r w:rsidRPr="00EB3B3B">
                    <w:rPr>
                      <w:rFonts w:ascii="Times New Roman" w:hAnsi="Times New Roman"/>
                      <w:sz w:val="22"/>
                      <w:szCs w:val="22"/>
                    </w:rPr>
                    <w:t>Депозитарий:</w:t>
                  </w:r>
                </w:p>
                <w:p w:rsidR="00C146F8" w:rsidRPr="00EB3B3B" w:rsidRDefault="00C146F8" w:rsidP="00D9533B">
                  <w:pPr>
                    <w:widowControl w:val="0"/>
                    <w:ind w:firstLine="0"/>
                    <w:rPr>
                      <w:rFonts w:ascii="Times New Roman" w:hAnsi="Times New Roman"/>
                      <w:sz w:val="22"/>
                      <w:szCs w:val="22"/>
                    </w:rPr>
                  </w:pPr>
                </w:p>
                <w:p w:rsidR="00C146F8" w:rsidRPr="00F2444B" w:rsidRDefault="00C146F8" w:rsidP="00D9533B">
                  <w:pPr>
                    <w:widowControl w:val="0"/>
                    <w:ind w:firstLine="0"/>
                    <w:rPr>
                      <w:rFonts w:ascii="Times New Roman" w:hAnsi="Times New Roman"/>
                      <w:b/>
                      <w:sz w:val="22"/>
                      <w:szCs w:val="22"/>
                    </w:rPr>
                  </w:pPr>
                  <w:r w:rsidRPr="00F2444B">
                    <w:rPr>
                      <w:rFonts w:ascii="Times New Roman" w:hAnsi="Times New Roman"/>
                      <w:b/>
                      <w:sz w:val="22"/>
                      <w:szCs w:val="22"/>
                    </w:rPr>
                    <w:t xml:space="preserve">ПАО «Бест </w:t>
                  </w:r>
                  <w:proofErr w:type="spellStart"/>
                  <w:r w:rsidRPr="00F2444B">
                    <w:rPr>
                      <w:rFonts w:ascii="Times New Roman" w:hAnsi="Times New Roman"/>
                      <w:b/>
                      <w:sz w:val="22"/>
                      <w:szCs w:val="22"/>
                    </w:rPr>
                    <w:t>Эффортс</w:t>
                  </w:r>
                  <w:proofErr w:type="spellEnd"/>
                  <w:r w:rsidRPr="00F2444B">
                    <w:rPr>
                      <w:rFonts w:ascii="Times New Roman" w:hAnsi="Times New Roman"/>
                      <w:b/>
                      <w:sz w:val="22"/>
                      <w:szCs w:val="22"/>
                    </w:rPr>
                    <w:t xml:space="preserve"> Банк»</w:t>
                  </w:r>
                </w:p>
                <w:p w:rsidR="00C146F8" w:rsidRPr="00EB3B3B" w:rsidRDefault="00C146F8" w:rsidP="00D9533B">
                  <w:pPr>
                    <w:rPr>
                      <w:rFonts w:ascii="Times New Roman" w:hAnsi="Times New Roman"/>
                      <w:sz w:val="22"/>
                      <w:szCs w:val="22"/>
                    </w:rPr>
                  </w:pPr>
                </w:p>
              </w:tc>
            </w:tr>
            <w:tr w:rsidR="00C146F8" w:rsidRPr="00EB3B3B" w:rsidTr="00D95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Borders>
                    <w:top w:val="nil"/>
                    <w:left w:val="nil"/>
                    <w:bottom w:val="nil"/>
                    <w:right w:val="nil"/>
                  </w:tcBorders>
                </w:tcPr>
                <w:p w:rsidR="00C146F8" w:rsidRPr="00EB3B3B"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Место нахождения: 127006, г. Москва,</w:t>
                  </w:r>
                </w:p>
                <w:p w:rsidR="00C146F8" w:rsidRPr="00EB3B3B"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 xml:space="preserve"> ул. </w:t>
                  </w:r>
                  <w:proofErr w:type="spellStart"/>
                  <w:r w:rsidRPr="00EB3B3B">
                    <w:rPr>
                      <w:rFonts w:ascii="Times New Roman" w:hAnsi="Times New Roman"/>
                      <w:sz w:val="22"/>
                      <w:szCs w:val="22"/>
                    </w:rPr>
                    <w:t>Долгоруковская</w:t>
                  </w:r>
                  <w:proofErr w:type="spellEnd"/>
                  <w:r w:rsidRPr="00EB3B3B">
                    <w:rPr>
                      <w:rFonts w:ascii="Times New Roman" w:hAnsi="Times New Roman"/>
                      <w:sz w:val="22"/>
                      <w:szCs w:val="22"/>
                    </w:rPr>
                    <w:t>, дом 38, строение 1</w:t>
                  </w:r>
                </w:p>
                <w:p w:rsidR="00C146F8" w:rsidRPr="00EB3B3B" w:rsidRDefault="00EF10E9" w:rsidP="00D9533B">
                  <w:pPr>
                    <w:widowControl w:val="0"/>
                    <w:ind w:firstLine="0"/>
                    <w:jc w:val="left"/>
                    <w:rPr>
                      <w:rFonts w:ascii="Times New Roman" w:hAnsi="Times New Roman"/>
                      <w:sz w:val="22"/>
                      <w:szCs w:val="22"/>
                    </w:rPr>
                  </w:pPr>
                  <w:r>
                    <w:rPr>
                      <w:rFonts w:ascii="Times New Roman" w:hAnsi="Times New Roman"/>
                      <w:sz w:val="22"/>
                      <w:szCs w:val="22"/>
                    </w:rPr>
                    <w:t>Почтовый адрес:</w:t>
                  </w:r>
                  <w:r w:rsidR="00C146F8" w:rsidRPr="00EB3B3B">
                    <w:rPr>
                      <w:rFonts w:ascii="Times New Roman" w:hAnsi="Times New Roman"/>
                      <w:sz w:val="22"/>
                      <w:szCs w:val="22"/>
                    </w:rPr>
                    <w:t xml:space="preserve"> </w:t>
                  </w:r>
                  <w:proofErr w:type="gramStart"/>
                  <w:r w:rsidR="00C146F8" w:rsidRPr="00EB3B3B">
                    <w:rPr>
                      <w:rFonts w:ascii="Times New Roman" w:hAnsi="Times New Roman"/>
                      <w:sz w:val="22"/>
                      <w:szCs w:val="22"/>
                    </w:rPr>
                    <w:t>г</w:t>
                  </w:r>
                  <w:proofErr w:type="gramEnd"/>
                  <w:r w:rsidR="00C146F8" w:rsidRPr="00EB3B3B">
                    <w:rPr>
                      <w:rFonts w:ascii="Times New Roman" w:hAnsi="Times New Roman"/>
                      <w:sz w:val="22"/>
                      <w:szCs w:val="22"/>
                    </w:rPr>
                    <w:t xml:space="preserve">. Москва, </w:t>
                  </w:r>
                </w:p>
                <w:p w:rsidR="00C146F8" w:rsidRPr="00EB3B3B"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 xml:space="preserve">ул. </w:t>
                  </w:r>
                  <w:proofErr w:type="spellStart"/>
                  <w:r w:rsidRPr="00EB3B3B">
                    <w:rPr>
                      <w:rFonts w:ascii="Times New Roman" w:hAnsi="Times New Roman"/>
                      <w:sz w:val="22"/>
                      <w:szCs w:val="22"/>
                    </w:rPr>
                    <w:t>Долгоруковская</w:t>
                  </w:r>
                  <w:proofErr w:type="spellEnd"/>
                  <w:r w:rsidRPr="00EB3B3B">
                    <w:rPr>
                      <w:rFonts w:ascii="Times New Roman" w:hAnsi="Times New Roman"/>
                      <w:sz w:val="22"/>
                      <w:szCs w:val="22"/>
                    </w:rPr>
                    <w:t>, д.38, стр. 1</w:t>
                  </w:r>
                </w:p>
                <w:p w:rsidR="00C146F8" w:rsidRPr="00EB3B3B"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 xml:space="preserve"> Тел.(495)705-90-31; факс. (495) 705-90-31</w:t>
                  </w:r>
                </w:p>
                <w:p w:rsidR="00C146F8" w:rsidRPr="00EB3B3B" w:rsidRDefault="00C146F8" w:rsidP="00D9533B">
                  <w:pPr>
                    <w:widowControl w:val="0"/>
                    <w:ind w:firstLine="0"/>
                    <w:jc w:val="left"/>
                    <w:rPr>
                      <w:rFonts w:ascii="Times New Roman" w:hAnsi="Times New Roman"/>
                      <w:szCs w:val="24"/>
                    </w:rPr>
                  </w:pPr>
                  <w:r w:rsidRPr="00EB3B3B">
                    <w:rPr>
                      <w:rFonts w:ascii="Times New Roman" w:hAnsi="Times New Roman"/>
                      <w:szCs w:val="24"/>
                    </w:rPr>
                    <w:t>ОГРН 1037700041323</w:t>
                  </w:r>
                </w:p>
                <w:p w:rsidR="00C146F8" w:rsidRPr="00EB3B3B" w:rsidRDefault="00C146F8" w:rsidP="00D9533B">
                  <w:pPr>
                    <w:widowControl w:val="0"/>
                    <w:ind w:firstLine="0"/>
                    <w:jc w:val="left"/>
                    <w:rPr>
                      <w:rFonts w:ascii="Times New Roman" w:hAnsi="Times New Roman"/>
                      <w:sz w:val="22"/>
                      <w:szCs w:val="22"/>
                    </w:rPr>
                  </w:pPr>
                </w:p>
                <w:p w:rsidR="00C146F8" w:rsidRPr="00EB3B3B" w:rsidRDefault="00C146F8" w:rsidP="00D9533B">
                  <w:pPr>
                    <w:pStyle w:val="a3"/>
                    <w:rPr>
                      <w:rFonts w:ascii="Times New Roman" w:hAnsi="Times New Roman" w:cs="Times New Roman"/>
                      <w:i w:val="0"/>
                      <w:iCs w:val="0"/>
                      <w:sz w:val="22"/>
                      <w:szCs w:val="22"/>
                    </w:rPr>
                  </w:pPr>
                  <w:r w:rsidRPr="00EB3B3B">
                    <w:rPr>
                      <w:rFonts w:ascii="Times New Roman" w:hAnsi="Times New Roman" w:cs="Times New Roman"/>
                      <w:i w:val="0"/>
                      <w:iCs w:val="0"/>
                      <w:sz w:val="22"/>
                      <w:szCs w:val="22"/>
                    </w:rPr>
                    <w:t xml:space="preserve">Банковские реквизиты: </w:t>
                  </w:r>
                </w:p>
                <w:p w:rsidR="00C146F8" w:rsidRPr="00EB3B3B"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 xml:space="preserve">к/с №30101810400000000186 </w:t>
                  </w:r>
                </w:p>
                <w:p w:rsidR="00C146F8" w:rsidRPr="00EB3B3B"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ГУ Банка России по ЦФО</w:t>
                  </w:r>
                </w:p>
                <w:p w:rsidR="00C146F8" w:rsidRPr="00EB3B3B" w:rsidRDefault="00C146F8" w:rsidP="00D9533B">
                  <w:pPr>
                    <w:widowControl w:val="0"/>
                    <w:ind w:firstLine="0"/>
                    <w:rPr>
                      <w:rFonts w:ascii="Times New Roman" w:hAnsi="Times New Roman"/>
                      <w:sz w:val="22"/>
                      <w:szCs w:val="22"/>
                    </w:rPr>
                  </w:pPr>
                  <w:r w:rsidRPr="00EB3B3B">
                    <w:rPr>
                      <w:rFonts w:ascii="Times New Roman" w:hAnsi="Times New Roman"/>
                      <w:sz w:val="22"/>
                      <w:szCs w:val="22"/>
                    </w:rPr>
                    <w:t xml:space="preserve">БИК 044525186  ИНН 7831000034 КПП775001001 </w:t>
                  </w:r>
                </w:p>
                <w:p w:rsidR="00C146F8" w:rsidRPr="00EB3B3B" w:rsidRDefault="00C146F8" w:rsidP="00D9533B">
                  <w:pPr>
                    <w:rPr>
                      <w:rFonts w:ascii="Times New Roman" w:hAnsi="Times New Roman"/>
                      <w:sz w:val="22"/>
                      <w:szCs w:val="22"/>
                    </w:rPr>
                  </w:pPr>
                </w:p>
              </w:tc>
            </w:tr>
            <w:tr w:rsidR="00C146F8" w:rsidRPr="00EB3B3B" w:rsidTr="00D9533B">
              <w:tc>
                <w:tcPr>
                  <w:tcW w:w="5070" w:type="dxa"/>
                </w:tcPr>
                <w:p w:rsidR="00C146F8" w:rsidRPr="00EB3B3B" w:rsidRDefault="00C146F8" w:rsidP="00D9533B">
                  <w:pPr>
                    <w:ind w:firstLine="0"/>
                    <w:rPr>
                      <w:rFonts w:ascii="Times New Roman" w:hAnsi="Times New Roman"/>
                      <w:sz w:val="22"/>
                      <w:szCs w:val="22"/>
                    </w:rPr>
                  </w:pPr>
                </w:p>
              </w:tc>
            </w:tr>
            <w:tr w:rsidR="00C146F8" w:rsidRPr="00EB3B3B" w:rsidTr="00D9533B">
              <w:tc>
                <w:tcPr>
                  <w:tcW w:w="5070" w:type="dxa"/>
                </w:tcPr>
                <w:p w:rsidR="00C146F8" w:rsidRPr="00EB3B3B" w:rsidRDefault="00C146F8" w:rsidP="00D9533B">
                  <w:pPr>
                    <w:rPr>
                      <w:rFonts w:ascii="Times New Roman" w:hAnsi="Times New Roman"/>
                      <w:sz w:val="22"/>
                      <w:szCs w:val="22"/>
                    </w:rPr>
                  </w:pPr>
                </w:p>
                <w:p w:rsidR="00C146F8" w:rsidRPr="00EB3B3B" w:rsidRDefault="00C146F8" w:rsidP="00D9533B">
                  <w:pPr>
                    <w:rPr>
                      <w:rFonts w:ascii="Times New Roman" w:hAnsi="Times New Roman"/>
                      <w:sz w:val="22"/>
                      <w:szCs w:val="22"/>
                    </w:rPr>
                  </w:pPr>
                  <w:r w:rsidRPr="00EB3B3B">
                    <w:rPr>
                      <w:rFonts w:ascii="Times New Roman" w:hAnsi="Times New Roman"/>
                      <w:sz w:val="22"/>
                      <w:szCs w:val="22"/>
                    </w:rPr>
                    <w:t>От Депозитария:</w:t>
                  </w:r>
                </w:p>
                <w:p w:rsidR="00C146F8" w:rsidRPr="00EB3B3B" w:rsidRDefault="00C146F8" w:rsidP="00D9533B">
                  <w:pPr>
                    <w:rPr>
                      <w:rFonts w:ascii="Times New Roman" w:hAnsi="Times New Roman"/>
                      <w:sz w:val="22"/>
                      <w:szCs w:val="22"/>
                    </w:rPr>
                  </w:pPr>
                </w:p>
                <w:p w:rsidR="00C146F8" w:rsidRPr="00EB3B3B" w:rsidRDefault="00C146F8" w:rsidP="00D9533B">
                  <w:pPr>
                    <w:rPr>
                      <w:rFonts w:ascii="Times New Roman" w:hAnsi="Times New Roman"/>
                      <w:sz w:val="22"/>
                      <w:szCs w:val="22"/>
                    </w:rPr>
                  </w:pPr>
                  <w:r>
                    <w:rPr>
                      <w:rFonts w:ascii="Times New Roman" w:hAnsi="Times New Roman"/>
                      <w:sz w:val="22"/>
                      <w:szCs w:val="22"/>
                    </w:rPr>
                    <w:t>_______________/</w:t>
                  </w:r>
                  <w:r w:rsidR="00EF10E9">
                    <w:rPr>
                      <w:rFonts w:ascii="Times New Roman" w:hAnsi="Times New Roman"/>
                      <w:sz w:val="22"/>
                      <w:szCs w:val="22"/>
                    </w:rPr>
                    <w:t xml:space="preserve">                        </w:t>
                  </w:r>
                  <w:r w:rsidRPr="00EB3B3B">
                    <w:rPr>
                      <w:rFonts w:ascii="Times New Roman" w:hAnsi="Times New Roman"/>
                      <w:sz w:val="22"/>
                      <w:szCs w:val="22"/>
                    </w:rPr>
                    <w:t xml:space="preserve"> /</w:t>
                  </w:r>
                </w:p>
                <w:p w:rsidR="00C146F8" w:rsidRPr="00EB3B3B" w:rsidRDefault="00C146F8" w:rsidP="00D9533B">
                  <w:pPr>
                    <w:rPr>
                      <w:rFonts w:ascii="Times New Roman" w:hAnsi="Times New Roman"/>
                      <w:sz w:val="22"/>
                      <w:szCs w:val="22"/>
                    </w:rPr>
                  </w:pPr>
                </w:p>
              </w:tc>
            </w:tr>
          </w:tbl>
          <w:p w:rsidR="00C146F8" w:rsidRPr="00C146F8" w:rsidRDefault="00C146F8" w:rsidP="00C146F8">
            <w:pPr>
              <w:spacing w:before="240"/>
              <w:ind w:firstLine="0"/>
              <w:rPr>
                <w:rFonts w:ascii="Times New Roman" w:hAnsi="Times New Roman"/>
                <w:sz w:val="22"/>
                <w:szCs w:val="22"/>
              </w:rPr>
            </w:pPr>
          </w:p>
        </w:tc>
        <w:tc>
          <w:tcPr>
            <w:tcW w:w="5282" w:type="dxa"/>
          </w:tcPr>
          <w:tbl>
            <w:tblPr>
              <w:tblW w:w="4900" w:type="dxa"/>
              <w:tblLook w:val="0000"/>
            </w:tblPr>
            <w:tblGrid>
              <w:gridCol w:w="4900"/>
            </w:tblGrid>
            <w:tr w:rsidR="00C146F8" w:rsidRPr="00EB3B3B" w:rsidTr="00D9533B">
              <w:tc>
                <w:tcPr>
                  <w:tcW w:w="4900" w:type="dxa"/>
                </w:tcPr>
                <w:p w:rsidR="00C146F8" w:rsidRPr="00EB3B3B" w:rsidRDefault="00C146F8" w:rsidP="00D9533B">
                  <w:pPr>
                    <w:rPr>
                      <w:rFonts w:ascii="Times New Roman" w:hAnsi="Times New Roman"/>
                      <w:sz w:val="22"/>
                      <w:szCs w:val="22"/>
                    </w:rPr>
                  </w:pPr>
                  <w:r w:rsidRPr="00EB3B3B">
                    <w:rPr>
                      <w:rFonts w:ascii="Times New Roman" w:hAnsi="Times New Roman"/>
                      <w:sz w:val="22"/>
                      <w:szCs w:val="22"/>
                    </w:rPr>
                    <w:t>Депонент:</w:t>
                  </w:r>
                </w:p>
                <w:p w:rsidR="00C146F8" w:rsidRPr="00EB3B3B" w:rsidRDefault="00C146F8" w:rsidP="00D9533B">
                  <w:pPr>
                    <w:rPr>
                      <w:rFonts w:ascii="Times New Roman" w:hAnsi="Times New Roman"/>
                      <w:sz w:val="22"/>
                      <w:szCs w:val="22"/>
                    </w:rPr>
                  </w:pPr>
                </w:p>
                <w:p w:rsidR="00C146F8" w:rsidRPr="00EB3B3B" w:rsidRDefault="00EF10E9" w:rsidP="00D9533B">
                  <w:pPr>
                    <w:ind w:firstLine="0"/>
                    <w:rPr>
                      <w:rFonts w:ascii="Times New Roman" w:hAnsi="Times New Roman"/>
                      <w:sz w:val="22"/>
                      <w:szCs w:val="22"/>
                    </w:rPr>
                  </w:pPr>
                  <w:r>
                    <w:rPr>
                      <w:rFonts w:ascii="Times New Roman" w:hAnsi="Times New Roman"/>
                      <w:sz w:val="22"/>
                      <w:szCs w:val="22"/>
                    </w:rPr>
                    <w:t>_______________________</w:t>
                  </w:r>
                </w:p>
              </w:tc>
            </w:tr>
            <w:tr w:rsidR="00C146F8" w:rsidRPr="00EB3B3B" w:rsidTr="00D95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00" w:type="dxa"/>
                  <w:tcBorders>
                    <w:top w:val="nil"/>
                    <w:left w:val="nil"/>
                    <w:bottom w:val="nil"/>
                    <w:right w:val="nil"/>
                  </w:tcBorders>
                </w:tcPr>
                <w:p w:rsidR="00C146F8" w:rsidRPr="00EB3B3B" w:rsidRDefault="00C146F8" w:rsidP="00D9533B">
                  <w:pPr>
                    <w:widowControl w:val="0"/>
                    <w:ind w:firstLine="0"/>
                    <w:jc w:val="left"/>
                    <w:rPr>
                      <w:rFonts w:ascii="Times New Roman" w:hAnsi="Times New Roman"/>
                      <w:sz w:val="22"/>
                      <w:szCs w:val="22"/>
                    </w:rPr>
                  </w:pPr>
                </w:p>
                <w:p w:rsidR="00C146F8" w:rsidRPr="00EB3B3B"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Место нахождения:</w:t>
                  </w:r>
                  <w:r w:rsidRPr="00EB3B3B">
                    <w:t xml:space="preserve"> </w:t>
                  </w:r>
                </w:p>
                <w:p w:rsidR="00EF10E9"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 xml:space="preserve"> </w:t>
                  </w:r>
                </w:p>
                <w:p w:rsidR="00C146F8" w:rsidRPr="00EB3B3B"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 xml:space="preserve">Почтовый адрес: </w:t>
                  </w:r>
                </w:p>
                <w:p w:rsidR="00EF10E9"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 xml:space="preserve"> </w:t>
                  </w:r>
                </w:p>
                <w:p w:rsidR="00C146F8" w:rsidRPr="00EB3B3B" w:rsidRDefault="00EF10E9" w:rsidP="00D9533B">
                  <w:pPr>
                    <w:widowControl w:val="0"/>
                    <w:ind w:firstLine="0"/>
                    <w:jc w:val="left"/>
                    <w:rPr>
                      <w:rFonts w:ascii="Times New Roman" w:hAnsi="Times New Roman"/>
                      <w:sz w:val="22"/>
                      <w:szCs w:val="22"/>
                    </w:rPr>
                  </w:pPr>
                  <w:r w:rsidRPr="00EB3B3B">
                    <w:rPr>
                      <w:rFonts w:ascii="Times New Roman" w:hAnsi="Times New Roman"/>
                      <w:sz w:val="22"/>
                      <w:szCs w:val="22"/>
                    </w:rPr>
                    <w:t>Т</w:t>
                  </w:r>
                  <w:r w:rsidR="00C146F8" w:rsidRPr="00EB3B3B">
                    <w:rPr>
                      <w:rFonts w:ascii="Times New Roman" w:hAnsi="Times New Roman"/>
                      <w:sz w:val="22"/>
                      <w:szCs w:val="22"/>
                    </w:rPr>
                    <w:t>ел</w:t>
                  </w:r>
                  <w:proofErr w:type="gramStart"/>
                  <w:r>
                    <w:rPr>
                      <w:rFonts w:ascii="Times New Roman" w:hAnsi="Times New Roman"/>
                      <w:sz w:val="22"/>
                      <w:szCs w:val="22"/>
                    </w:rPr>
                    <w:t xml:space="preserve">                    </w:t>
                  </w:r>
                  <w:r w:rsidR="00C146F8" w:rsidRPr="00EB3B3B">
                    <w:rPr>
                      <w:rFonts w:ascii="Times New Roman" w:hAnsi="Times New Roman"/>
                      <w:sz w:val="22"/>
                      <w:szCs w:val="22"/>
                    </w:rPr>
                    <w:t>;</w:t>
                  </w:r>
                  <w:proofErr w:type="gramEnd"/>
                  <w:r w:rsidR="00C146F8" w:rsidRPr="00EB3B3B">
                    <w:rPr>
                      <w:rFonts w:ascii="Times New Roman" w:hAnsi="Times New Roman"/>
                      <w:sz w:val="22"/>
                      <w:szCs w:val="22"/>
                    </w:rPr>
                    <w:t xml:space="preserve"> факс </w:t>
                  </w:r>
                </w:p>
                <w:p w:rsidR="00C146F8" w:rsidRDefault="00C146F8" w:rsidP="00D9533B">
                  <w:pPr>
                    <w:widowControl w:val="0"/>
                    <w:ind w:firstLine="0"/>
                    <w:jc w:val="left"/>
                    <w:rPr>
                      <w:rFonts w:ascii="Times New Roman" w:hAnsi="Times New Roman"/>
                      <w:szCs w:val="24"/>
                    </w:rPr>
                  </w:pPr>
                  <w:r w:rsidRPr="00EB3B3B">
                    <w:rPr>
                      <w:rFonts w:ascii="Times New Roman" w:hAnsi="Times New Roman"/>
                      <w:szCs w:val="24"/>
                    </w:rPr>
                    <w:t xml:space="preserve">ОГРН </w:t>
                  </w:r>
                </w:p>
                <w:p w:rsidR="00EF10E9" w:rsidRPr="00EB3B3B" w:rsidRDefault="00EF10E9" w:rsidP="00D9533B">
                  <w:pPr>
                    <w:widowControl w:val="0"/>
                    <w:ind w:firstLine="0"/>
                    <w:jc w:val="left"/>
                    <w:rPr>
                      <w:rFonts w:ascii="Times New Roman" w:hAnsi="Times New Roman"/>
                      <w:szCs w:val="24"/>
                    </w:rPr>
                  </w:pPr>
                </w:p>
                <w:p w:rsidR="00C146F8" w:rsidRPr="00EB3B3B" w:rsidRDefault="00C146F8" w:rsidP="00D9533B">
                  <w:pPr>
                    <w:pStyle w:val="a3"/>
                    <w:rPr>
                      <w:rFonts w:ascii="Times New Roman" w:hAnsi="Times New Roman" w:cs="Times New Roman"/>
                      <w:i w:val="0"/>
                      <w:iCs w:val="0"/>
                      <w:sz w:val="22"/>
                      <w:szCs w:val="22"/>
                    </w:rPr>
                  </w:pPr>
                  <w:r w:rsidRPr="00EB3B3B">
                    <w:rPr>
                      <w:rFonts w:ascii="Times New Roman" w:hAnsi="Times New Roman" w:cs="Times New Roman"/>
                      <w:i w:val="0"/>
                      <w:iCs w:val="0"/>
                      <w:sz w:val="22"/>
                      <w:szCs w:val="22"/>
                    </w:rPr>
                    <w:t xml:space="preserve">Банковские реквизиты: </w:t>
                  </w:r>
                </w:p>
                <w:p w:rsidR="00C146F8" w:rsidRPr="00EB3B3B"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 xml:space="preserve">к/с № </w:t>
                  </w:r>
                </w:p>
                <w:p w:rsidR="00C146F8" w:rsidRPr="00EB3B3B"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 xml:space="preserve">БИК </w:t>
                  </w:r>
                </w:p>
                <w:p w:rsidR="00C146F8" w:rsidRPr="00EB3B3B" w:rsidRDefault="00C146F8" w:rsidP="00EF10E9">
                  <w:pPr>
                    <w:widowControl w:val="0"/>
                    <w:ind w:firstLine="0"/>
                    <w:jc w:val="left"/>
                    <w:rPr>
                      <w:rFonts w:ascii="Times New Roman" w:hAnsi="Times New Roman"/>
                      <w:sz w:val="22"/>
                      <w:szCs w:val="22"/>
                    </w:rPr>
                  </w:pPr>
                  <w:r w:rsidRPr="00EB3B3B">
                    <w:rPr>
                      <w:rFonts w:ascii="Times New Roman" w:hAnsi="Times New Roman"/>
                      <w:sz w:val="22"/>
                      <w:szCs w:val="22"/>
                    </w:rPr>
                    <w:t>ИНН</w:t>
                  </w:r>
                  <w:r w:rsidRPr="00EB3B3B">
                    <w:t xml:space="preserve"> </w:t>
                  </w:r>
                  <w:r w:rsidR="00EF10E9">
                    <w:t xml:space="preserve">                  </w:t>
                  </w:r>
                  <w:r w:rsidRPr="00EB3B3B">
                    <w:rPr>
                      <w:rFonts w:ascii="Times New Roman" w:hAnsi="Times New Roman"/>
                      <w:sz w:val="22"/>
                      <w:szCs w:val="22"/>
                    </w:rPr>
                    <w:t xml:space="preserve"> КПП</w:t>
                  </w:r>
                  <w:r w:rsidRPr="00EB3B3B">
                    <w:t xml:space="preserve"> </w:t>
                  </w:r>
                </w:p>
              </w:tc>
            </w:tr>
            <w:tr w:rsidR="00C146F8" w:rsidRPr="00EB3B3B" w:rsidTr="00D9533B">
              <w:tc>
                <w:tcPr>
                  <w:tcW w:w="4900" w:type="dxa"/>
                </w:tcPr>
                <w:p w:rsidR="00C146F8" w:rsidRPr="00EB3B3B" w:rsidRDefault="00C146F8" w:rsidP="00D9533B">
                  <w:pPr>
                    <w:rPr>
                      <w:rFonts w:ascii="Times New Roman" w:hAnsi="Times New Roman"/>
                      <w:sz w:val="22"/>
                      <w:szCs w:val="22"/>
                    </w:rPr>
                  </w:pPr>
                </w:p>
              </w:tc>
            </w:tr>
            <w:tr w:rsidR="00C146F8" w:rsidRPr="00EB3B3B" w:rsidTr="00D9533B">
              <w:tc>
                <w:tcPr>
                  <w:tcW w:w="4900" w:type="dxa"/>
                </w:tcPr>
                <w:p w:rsidR="00C146F8" w:rsidRPr="00EF10E9" w:rsidRDefault="00C146F8" w:rsidP="00D9533B">
                  <w:pPr>
                    <w:rPr>
                      <w:rFonts w:ascii="Times New Roman" w:hAnsi="Times New Roman"/>
                      <w:sz w:val="22"/>
                      <w:szCs w:val="22"/>
                    </w:rPr>
                  </w:pPr>
                </w:p>
                <w:p w:rsidR="00C146F8" w:rsidRPr="00EF10E9" w:rsidRDefault="00C146F8" w:rsidP="00D9533B">
                  <w:pPr>
                    <w:rPr>
                      <w:rFonts w:ascii="Times New Roman" w:hAnsi="Times New Roman"/>
                      <w:sz w:val="22"/>
                      <w:szCs w:val="22"/>
                    </w:rPr>
                  </w:pPr>
                </w:p>
                <w:p w:rsidR="00C146F8" w:rsidRPr="00EB3B3B" w:rsidRDefault="00C146F8" w:rsidP="00D9533B">
                  <w:pPr>
                    <w:rPr>
                      <w:rFonts w:ascii="Times New Roman" w:hAnsi="Times New Roman"/>
                      <w:sz w:val="22"/>
                      <w:szCs w:val="22"/>
                    </w:rPr>
                  </w:pPr>
                  <w:r w:rsidRPr="00EB3B3B">
                    <w:rPr>
                      <w:rFonts w:ascii="Times New Roman" w:hAnsi="Times New Roman"/>
                      <w:sz w:val="22"/>
                      <w:szCs w:val="22"/>
                    </w:rPr>
                    <w:t>От Депонента:</w:t>
                  </w:r>
                </w:p>
                <w:p w:rsidR="00C146F8" w:rsidRPr="00EB3B3B" w:rsidRDefault="00C146F8" w:rsidP="00D9533B">
                  <w:pPr>
                    <w:rPr>
                      <w:rFonts w:ascii="Times New Roman" w:hAnsi="Times New Roman"/>
                      <w:sz w:val="22"/>
                      <w:szCs w:val="22"/>
                    </w:rPr>
                  </w:pPr>
                </w:p>
                <w:p w:rsidR="00C146F8" w:rsidRPr="00EB3B3B" w:rsidRDefault="00C146F8" w:rsidP="00EF10E9">
                  <w:pPr>
                    <w:rPr>
                      <w:rFonts w:ascii="Times New Roman" w:hAnsi="Times New Roman"/>
                      <w:sz w:val="22"/>
                      <w:szCs w:val="22"/>
                    </w:rPr>
                  </w:pPr>
                  <w:r w:rsidRPr="00EB3B3B">
                    <w:rPr>
                      <w:rFonts w:ascii="Times New Roman" w:hAnsi="Times New Roman"/>
                      <w:sz w:val="22"/>
                      <w:szCs w:val="22"/>
                    </w:rPr>
                    <w:t xml:space="preserve">____________/  </w:t>
                  </w:r>
                  <w:r w:rsidR="00EF10E9">
                    <w:rPr>
                      <w:rFonts w:ascii="Times New Roman" w:hAnsi="Times New Roman"/>
                      <w:sz w:val="22"/>
                      <w:szCs w:val="22"/>
                    </w:rPr>
                    <w:t xml:space="preserve">                 </w:t>
                  </w:r>
                  <w:r w:rsidRPr="00EB3B3B">
                    <w:rPr>
                      <w:rFonts w:ascii="Times New Roman" w:hAnsi="Times New Roman"/>
                      <w:sz w:val="22"/>
                      <w:szCs w:val="22"/>
                    </w:rPr>
                    <w:t xml:space="preserve">/                                                      </w:t>
                  </w:r>
                </w:p>
              </w:tc>
            </w:tr>
          </w:tbl>
          <w:p w:rsidR="00C146F8" w:rsidRDefault="00C146F8" w:rsidP="00D9533B"/>
        </w:tc>
      </w:tr>
    </w:tbl>
    <w:p w:rsidR="00C146F8" w:rsidRPr="00C146F8" w:rsidRDefault="00C146F8" w:rsidP="00C146F8">
      <w:pPr>
        <w:spacing w:before="240"/>
        <w:rPr>
          <w:rFonts w:ascii="Times New Roman" w:hAnsi="Times New Roman"/>
          <w:sz w:val="22"/>
          <w:szCs w:val="22"/>
        </w:rPr>
      </w:pPr>
    </w:p>
    <w:p w:rsidR="00C65E9F" w:rsidRPr="001C71B2" w:rsidRDefault="00C65E9F" w:rsidP="00C65E9F">
      <w:pPr>
        <w:jc w:val="center"/>
        <w:rPr>
          <w:rFonts w:ascii="Times New Roman" w:hAnsi="Times New Roman"/>
          <w:sz w:val="22"/>
          <w:szCs w:val="22"/>
        </w:rPr>
      </w:pPr>
    </w:p>
    <w:p w:rsidR="00C65E9F" w:rsidRPr="001C71B2" w:rsidRDefault="00C65E9F" w:rsidP="00C65E9F">
      <w:pPr>
        <w:jc w:val="center"/>
        <w:rPr>
          <w:rFonts w:ascii="Times New Roman" w:hAnsi="Times New Roman"/>
          <w:sz w:val="22"/>
          <w:szCs w:val="22"/>
        </w:rPr>
      </w:pPr>
    </w:p>
    <w:p w:rsidR="00C65E9F" w:rsidRPr="00C029F9" w:rsidRDefault="00C65E9F" w:rsidP="00C65E9F">
      <w:pPr>
        <w:rPr>
          <w:rFonts w:ascii="Times New Roman" w:hAnsi="Times New Roman"/>
          <w:sz w:val="22"/>
          <w:szCs w:val="22"/>
        </w:rPr>
      </w:pPr>
      <w:r w:rsidRPr="001C71B2">
        <w:rPr>
          <w:rFonts w:ascii="Times New Roman" w:hAnsi="Times New Roman"/>
          <w:sz w:val="22"/>
          <w:szCs w:val="22"/>
        </w:rPr>
        <w:t xml:space="preserve"> </w:t>
      </w:r>
    </w:p>
    <w:p w:rsidR="00C65E9F" w:rsidRPr="00C029F9" w:rsidRDefault="00C65E9F" w:rsidP="00C65E9F">
      <w:pPr>
        <w:ind w:left="360" w:firstLine="4500"/>
        <w:rPr>
          <w:rFonts w:ascii="Times New Roman" w:hAnsi="Times New Roman"/>
          <w:dstrike/>
          <w:sz w:val="22"/>
          <w:szCs w:val="22"/>
        </w:rPr>
      </w:pPr>
    </w:p>
    <w:p w:rsidR="00286084" w:rsidRPr="00C029F9" w:rsidRDefault="00286084" w:rsidP="00C65E9F">
      <w:pPr>
        <w:ind w:left="360" w:firstLine="4500"/>
        <w:rPr>
          <w:rFonts w:ascii="Times New Roman" w:hAnsi="Times New Roman"/>
          <w:dstrike/>
          <w:sz w:val="22"/>
          <w:szCs w:val="22"/>
        </w:rPr>
      </w:pPr>
    </w:p>
    <w:p w:rsidR="00286084" w:rsidRPr="00C029F9" w:rsidRDefault="00286084" w:rsidP="00C65E9F">
      <w:pPr>
        <w:ind w:left="360" w:firstLine="4500"/>
        <w:rPr>
          <w:rFonts w:ascii="Times New Roman" w:hAnsi="Times New Roman"/>
          <w:dstrike/>
          <w:sz w:val="22"/>
          <w:szCs w:val="22"/>
        </w:rPr>
      </w:pPr>
    </w:p>
    <w:sectPr w:rsidR="00286084" w:rsidRPr="00C029F9" w:rsidSect="00A91694">
      <w:headerReference w:type="default" r:id="rId8"/>
      <w:footerReference w:type="even" r:id="rId9"/>
      <w:footerReference w:type="default" r:id="rId10"/>
      <w:pgSz w:w="11906" w:h="16838"/>
      <w:pgMar w:top="1134" w:right="70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673" w:rsidRDefault="00D76673">
      <w:r>
        <w:separator/>
      </w:r>
    </w:p>
  </w:endnote>
  <w:endnote w:type="continuationSeparator" w:id="0">
    <w:p w:rsidR="00D76673" w:rsidRDefault="00D766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Arial"/>
    <w:charset w:val="CC"/>
    <w:family w:val="swiss"/>
    <w:pitch w:val="variable"/>
    <w:sig w:usb0="00007A87" w:usb1="80000000" w:usb2="00000008" w:usb3="00000000" w:csb0="000000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94" w:rsidRDefault="00C70CD2" w:rsidP="00D1314F">
    <w:pPr>
      <w:pStyle w:val="aa"/>
      <w:framePr w:wrap="around" w:vAnchor="text" w:hAnchor="margin" w:xAlign="right" w:y="1"/>
      <w:rPr>
        <w:rStyle w:val="ac"/>
      </w:rPr>
    </w:pPr>
    <w:r>
      <w:rPr>
        <w:rStyle w:val="ac"/>
      </w:rPr>
      <w:fldChar w:fldCharType="begin"/>
    </w:r>
    <w:r w:rsidR="00A91694">
      <w:rPr>
        <w:rStyle w:val="ac"/>
      </w:rPr>
      <w:instrText xml:space="preserve">PAGE  </w:instrText>
    </w:r>
    <w:r>
      <w:rPr>
        <w:rStyle w:val="ac"/>
      </w:rPr>
      <w:fldChar w:fldCharType="end"/>
    </w:r>
  </w:p>
  <w:p w:rsidR="00A91694" w:rsidRDefault="00A91694" w:rsidP="0020765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94" w:rsidRDefault="00C70CD2" w:rsidP="00D1314F">
    <w:pPr>
      <w:pStyle w:val="aa"/>
      <w:framePr w:wrap="around" w:vAnchor="text" w:hAnchor="margin" w:xAlign="right" w:y="1"/>
      <w:rPr>
        <w:rStyle w:val="ac"/>
      </w:rPr>
    </w:pPr>
    <w:r>
      <w:rPr>
        <w:rStyle w:val="ac"/>
      </w:rPr>
      <w:fldChar w:fldCharType="begin"/>
    </w:r>
    <w:r w:rsidR="00A91694">
      <w:rPr>
        <w:rStyle w:val="ac"/>
      </w:rPr>
      <w:instrText xml:space="preserve">PAGE  </w:instrText>
    </w:r>
    <w:r>
      <w:rPr>
        <w:rStyle w:val="ac"/>
      </w:rPr>
      <w:fldChar w:fldCharType="separate"/>
    </w:r>
    <w:r w:rsidR="00CD36D2">
      <w:rPr>
        <w:rStyle w:val="ac"/>
        <w:noProof/>
      </w:rPr>
      <w:t>1</w:t>
    </w:r>
    <w:r>
      <w:rPr>
        <w:rStyle w:val="ac"/>
      </w:rPr>
      <w:fldChar w:fldCharType="end"/>
    </w:r>
  </w:p>
  <w:p w:rsidR="00A91694" w:rsidRPr="00E159DB" w:rsidRDefault="00A91694" w:rsidP="00207651">
    <w:pPr>
      <w:pStyle w:val="aa"/>
      <w:ind w:right="360"/>
      <w:rPr>
        <w:rFonts w:ascii="Times New Roman" w:hAnsi="Times New Roman"/>
      </w:rPr>
    </w:pPr>
    <w:r>
      <w:rPr>
        <w:rFonts w:ascii="Times New Roman" w:hAnsi="Times New Roman"/>
      </w:rPr>
      <w:t>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673" w:rsidRDefault="00D76673">
      <w:r>
        <w:separator/>
      </w:r>
    </w:p>
  </w:footnote>
  <w:footnote w:type="continuationSeparator" w:id="0">
    <w:p w:rsidR="00D76673" w:rsidRDefault="00D76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94" w:rsidRPr="00026A35" w:rsidRDefault="00A91694" w:rsidP="00AD65E6">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565F2"/>
    <w:multiLevelType w:val="hybridMultilevel"/>
    <w:tmpl w:val="9070A93C"/>
    <w:lvl w:ilvl="0" w:tplc="275E9CB6">
      <w:start w:val="1"/>
      <w:numFmt w:val="bullet"/>
      <w:lvlText w:val=""/>
      <w:lvlJc w:val="left"/>
      <w:pPr>
        <w:tabs>
          <w:tab w:val="num" w:pos="0"/>
        </w:tabs>
        <w:ind w:left="0" w:firstLine="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46F078B"/>
    <w:multiLevelType w:val="hybridMultilevel"/>
    <w:tmpl w:val="21A2CD60"/>
    <w:lvl w:ilvl="0" w:tplc="1DDE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013DB5"/>
    <w:multiLevelType w:val="singleLevel"/>
    <w:tmpl w:val="184A180A"/>
    <w:lvl w:ilvl="0">
      <w:start w:val="1"/>
      <w:numFmt w:val="decimal"/>
      <w:lvlText w:val="%1)"/>
      <w:lvlJc w:val="left"/>
      <w:pPr>
        <w:tabs>
          <w:tab w:val="num" w:pos="1080"/>
        </w:tabs>
        <w:ind w:left="1080" w:hanging="360"/>
      </w:pPr>
      <w:rPr>
        <w:rFonts w:hint="default"/>
      </w:rPr>
    </w:lvl>
  </w:abstractNum>
  <w:abstractNum w:abstractNumId="3">
    <w:nsid w:val="54243135"/>
    <w:multiLevelType w:val="hybridMultilevel"/>
    <w:tmpl w:val="0AF49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D07A29"/>
    <w:multiLevelType w:val="multilevel"/>
    <w:tmpl w:val="04190023"/>
    <w:lvl w:ilvl="0">
      <w:start w:val="1"/>
      <w:numFmt w:val="upperRoman"/>
      <w:pStyle w:val="1"/>
      <w:lvlText w:val="Статья %1."/>
      <w:lvlJc w:val="left"/>
      <w:pPr>
        <w:tabs>
          <w:tab w:val="num" w:pos="1440"/>
        </w:tabs>
        <w:ind w:left="0" w:firstLine="0"/>
      </w:pPr>
      <w:rPr>
        <w:rFonts w:hint="default"/>
      </w:rPr>
    </w:lvl>
    <w:lvl w:ilvl="1">
      <w:start w:val="1"/>
      <w:numFmt w:val="decimalZero"/>
      <w:pStyle w:val="2"/>
      <w:isLgl/>
      <w:lvlText w:val="Раздел %1.%2"/>
      <w:lvlJc w:val="left"/>
      <w:pPr>
        <w:tabs>
          <w:tab w:val="num" w:pos="1440"/>
        </w:tabs>
        <w:ind w:left="0" w:firstLine="0"/>
      </w:pPr>
      <w:rPr>
        <w:rFonts w:hint="default"/>
        <w:b/>
        <w:i w:val="0"/>
        <w:sz w:val="28"/>
        <w:szCs w:val="28"/>
      </w:rPr>
    </w:lvl>
    <w:lvl w:ilvl="2">
      <w:start w:val="1"/>
      <w:numFmt w:val="lowerLetter"/>
      <w:lvlText w:val="(%3)"/>
      <w:lvlJc w:val="left"/>
      <w:pPr>
        <w:tabs>
          <w:tab w:val="num" w:pos="720"/>
        </w:tabs>
        <w:ind w:left="720" w:hanging="432"/>
      </w:pPr>
      <w:rPr>
        <w:rFonts w:hint="default"/>
        <w:b w:val="0"/>
        <w:i w:val="0"/>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79DC4653"/>
    <w:multiLevelType w:val="hybridMultilevel"/>
    <w:tmpl w:val="3F12E2C0"/>
    <w:lvl w:ilvl="0" w:tplc="1DDE35E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C65E9F"/>
    <w:rsid w:val="000216C0"/>
    <w:rsid w:val="00026A35"/>
    <w:rsid w:val="00040392"/>
    <w:rsid w:val="000A4867"/>
    <w:rsid w:val="000C2522"/>
    <w:rsid w:val="000C4550"/>
    <w:rsid w:val="000F67FC"/>
    <w:rsid w:val="001077E8"/>
    <w:rsid w:val="00112888"/>
    <w:rsid w:val="001401B9"/>
    <w:rsid w:val="0014370E"/>
    <w:rsid w:val="00143862"/>
    <w:rsid w:val="0014617A"/>
    <w:rsid w:val="0015210D"/>
    <w:rsid w:val="001528C7"/>
    <w:rsid w:val="0017766F"/>
    <w:rsid w:val="0018789A"/>
    <w:rsid w:val="001B0C5B"/>
    <w:rsid w:val="001B7535"/>
    <w:rsid w:val="001D0CF1"/>
    <w:rsid w:val="001D7923"/>
    <w:rsid w:val="00201B9E"/>
    <w:rsid w:val="00207651"/>
    <w:rsid w:val="00237C02"/>
    <w:rsid w:val="00272F52"/>
    <w:rsid w:val="0027417C"/>
    <w:rsid w:val="00286084"/>
    <w:rsid w:val="002A5896"/>
    <w:rsid w:val="002E7EBA"/>
    <w:rsid w:val="003030B3"/>
    <w:rsid w:val="00306854"/>
    <w:rsid w:val="00311B87"/>
    <w:rsid w:val="0033580F"/>
    <w:rsid w:val="0034662B"/>
    <w:rsid w:val="00351E11"/>
    <w:rsid w:val="00353B4A"/>
    <w:rsid w:val="00364E3C"/>
    <w:rsid w:val="003808A5"/>
    <w:rsid w:val="0042606F"/>
    <w:rsid w:val="00434B57"/>
    <w:rsid w:val="0043793D"/>
    <w:rsid w:val="004609BA"/>
    <w:rsid w:val="004A53BC"/>
    <w:rsid w:val="004B16D8"/>
    <w:rsid w:val="0053472D"/>
    <w:rsid w:val="00535825"/>
    <w:rsid w:val="00543D21"/>
    <w:rsid w:val="00547BF4"/>
    <w:rsid w:val="00555571"/>
    <w:rsid w:val="00596AAB"/>
    <w:rsid w:val="005A0FF3"/>
    <w:rsid w:val="005B0ED3"/>
    <w:rsid w:val="005C1CC5"/>
    <w:rsid w:val="005E365B"/>
    <w:rsid w:val="005E39A2"/>
    <w:rsid w:val="00604818"/>
    <w:rsid w:val="0060583A"/>
    <w:rsid w:val="00613A96"/>
    <w:rsid w:val="006518D2"/>
    <w:rsid w:val="00653B9A"/>
    <w:rsid w:val="00673900"/>
    <w:rsid w:val="00680BCD"/>
    <w:rsid w:val="006B2E0F"/>
    <w:rsid w:val="006B34CF"/>
    <w:rsid w:val="006D7B50"/>
    <w:rsid w:val="006F42DB"/>
    <w:rsid w:val="006F4C0A"/>
    <w:rsid w:val="00706B10"/>
    <w:rsid w:val="0072727E"/>
    <w:rsid w:val="00740506"/>
    <w:rsid w:val="0076127C"/>
    <w:rsid w:val="00772CF1"/>
    <w:rsid w:val="0078216F"/>
    <w:rsid w:val="007D3D37"/>
    <w:rsid w:val="007F4EF2"/>
    <w:rsid w:val="008047E9"/>
    <w:rsid w:val="008302F0"/>
    <w:rsid w:val="00842253"/>
    <w:rsid w:val="00847540"/>
    <w:rsid w:val="0089472C"/>
    <w:rsid w:val="00897C02"/>
    <w:rsid w:val="008A7C85"/>
    <w:rsid w:val="008B7A0D"/>
    <w:rsid w:val="008C3B56"/>
    <w:rsid w:val="008D2B53"/>
    <w:rsid w:val="008D58A4"/>
    <w:rsid w:val="008E23C8"/>
    <w:rsid w:val="00934A82"/>
    <w:rsid w:val="00947B1B"/>
    <w:rsid w:val="00984F78"/>
    <w:rsid w:val="00993EB2"/>
    <w:rsid w:val="009953EF"/>
    <w:rsid w:val="009B0DEB"/>
    <w:rsid w:val="009D63B1"/>
    <w:rsid w:val="00A0725C"/>
    <w:rsid w:val="00A12965"/>
    <w:rsid w:val="00A25FF1"/>
    <w:rsid w:val="00A31822"/>
    <w:rsid w:val="00A41BC4"/>
    <w:rsid w:val="00A91694"/>
    <w:rsid w:val="00A919B3"/>
    <w:rsid w:val="00A94658"/>
    <w:rsid w:val="00AD04C9"/>
    <w:rsid w:val="00AD65E6"/>
    <w:rsid w:val="00AF075A"/>
    <w:rsid w:val="00AF18AE"/>
    <w:rsid w:val="00B17EF1"/>
    <w:rsid w:val="00B24E71"/>
    <w:rsid w:val="00B43F7E"/>
    <w:rsid w:val="00B56689"/>
    <w:rsid w:val="00BA6D8A"/>
    <w:rsid w:val="00BE067F"/>
    <w:rsid w:val="00BE3E4B"/>
    <w:rsid w:val="00C029F9"/>
    <w:rsid w:val="00C146F8"/>
    <w:rsid w:val="00C1496D"/>
    <w:rsid w:val="00C65E9F"/>
    <w:rsid w:val="00C70CD2"/>
    <w:rsid w:val="00C74F65"/>
    <w:rsid w:val="00CB36C2"/>
    <w:rsid w:val="00CB4243"/>
    <w:rsid w:val="00CD36D2"/>
    <w:rsid w:val="00D02E23"/>
    <w:rsid w:val="00D1314F"/>
    <w:rsid w:val="00D25E51"/>
    <w:rsid w:val="00D31E48"/>
    <w:rsid w:val="00D32003"/>
    <w:rsid w:val="00D36CED"/>
    <w:rsid w:val="00D522A6"/>
    <w:rsid w:val="00D5355F"/>
    <w:rsid w:val="00D56444"/>
    <w:rsid w:val="00D76673"/>
    <w:rsid w:val="00D8577E"/>
    <w:rsid w:val="00D9244F"/>
    <w:rsid w:val="00DD7638"/>
    <w:rsid w:val="00DF7765"/>
    <w:rsid w:val="00E0108E"/>
    <w:rsid w:val="00E10868"/>
    <w:rsid w:val="00E159DB"/>
    <w:rsid w:val="00E24C3B"/>
    <w:rsid w:val="00E24E59"/>
    <w:rsid w:val="00E42C86"/>
    <w:rsid w:val="00EA2C7C"/>
    <w:rsid w:val="00ED5711"/>
    <w:rsid w:val="00EF10E9"/>
    <w:rsid w:val="00F050C9"/>
    <w:rsid w:val="00F2444B"/>
    <w:rsid w:val="00F24D67"/>
    <w:rsid w:val="00F36A1F"/>
    <w:rsid w:val="00F47626"/>
    <w:rsid w:val="00F60159"/>
    <w:rsid w:val="00FA2221"/>
    <w:rsid w:val="00FC0D86"/>
    <w:rsid w:val="00FC4467"/>
    <w:rsid w:val="00FD1F8A"/>
    <w:rsid w:val="00FE5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E9F"/>
    <w:pPr>
      <w:ind w:firstLine="567"/>
      <w:jc w:val="both"/>
    </w:pPr>
    <w:rPr>
      <w:rFonts w:ascii="TimesET" w:hAnsi="TimesET"/>
      <w:sz w:val="24"/>
    </w:rPr>
  </w:style>
  <w:style w:type="paragraph" w:styleId="1">
    <w:name w:val="heading 1"/>
    <w:basedOn w:val="a"/>
    <w:next w:val="a"/>
    <w:qFormat/>
    <w:rsid w:val="00C65E9F"/>
    <w:pPr>
      <w:keepNext/>
      <w:numPr>
        <w:numId w:val="1"/>
      </w:numPr>
      <w:outlineLvl w:val="0"/>
    </w:pPr>
    <w:rPr>
      <w:rFonts w:ascii="Times New Roman" w:hAnsi="Times New Roman"/>
      <w:b/>
    </w:rPr>
  </w:style>
  <w:style w:type="paragraph" w:styleId="2">
    <w:name w:val="heading 2"/>
    <w:basedOn w:val="a"/>
    <w:next w:val="a"/>
    <w:qFormat/>
    <w:rsid w:val="00C65E9F"/>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5E9F"/>
    <w:pPr>
      <w:autoSpaceDE w:val="0"/>
      <w:autoSpaceDN w:val="0"/>
      <w:spacing w:after="120"/>
      <w:ind w:firstLine="0"/>
    </w:pPr>
    <w:rPr>
      <w:rFonts w:cs="TimesET"/>
      <w:i/>
      <w:iCs/>
      <w:szCs w:val="24"/>
    </w:rPr>
  </w:style>
  <w:style w:type="paragraph" w:customStyle="1" w:styleId="10">
    <w:name w:val="Знак1"/>
    <w:basedOn w:val="a"/>
    <w:rsid w:val="00C65E9F"/>
    <w:pPr>
      <w:tabs>
        <w:tab w:val="num" w:pos="1069"/>
      </w:tabs>
      <w:spacing w:after="160" w:line="240" w:lineRule="exact"/>
      <w:ind w:left="1069" w:hanging="360"/>
    </w:pPr>
    <w:rPr>
      <w:rFonts w:ascii="Verdana" w:hAnsi="Verdana" w:cs="Arial"/>
      <w:sz w:val="20"/>
      <w:lang w:val="en-US" w:eastAsia="en-US"/>
    </w:rPr>
  </w:style>
  <w:style w:type="paragraph" w:styleId="a5">
    <w:name w:val="Title"/>
    <w:basedOn w:val="a"/>
    <w:qFormat/>
    <w:rsid w:val="00C65E9F"/>
    <w:pPr>
      <w:ind w:firstLine="0"/>
      <w:jc w:val="center"/>
    </w:pPr>
    <w:rPr>
      <w:rFonts w:ascii="Arial" w:hAnsi="Arial"/>
      <w:b/>
      <w:color w:val="000000"/>
    </w:rPr>
  </w:style>
  <w:style w:type="paragraph" w:customStyle="1" w:styleId="Blockquote">
    <w:name w:val="Blockquote"/>
    <w:basedOn w:val="a"/>
    <w:rsid w:val="00C65E9F"/>
    <w:pPr>
      <w:widowControl w:val="0"/>
      <w:autoSpaceDE w:val="0"/>
      <w:autoSpaceDN w:val="0"/>
      <w:spacing w:before="100" w:after="100"/>
      <w:ind w:left="360" w:right="360" w:firstLine="0"/>
      <w:jc w:val="left"/>
    </w:pPr>
    <w:rPr>
      <w:rFonts w:ascii="Times New Roman" w:hAnsi="Times New Roman"/>
      <w:szCs w:val="24"/>
    </w:rPr>
  </w:style>
  <w:style w:type="paragraph" w:styleId="a6">
    <w:name w:val="annotation text"/>
    <w:basedOn w:val="a"/>
    <w:semiHidden/>
    <w:rsid w:val="00C65E9F"/>
    <w:pPr>
      <w:ind w:firstLine="0"/>
      <w:jc w:val="left"/>
    </w:pPr>
    <w:rPr>
      <w:rFonts w:ascii="Times New Roman" w:hAnsi="Times New Roman"/>
      <w:sz w:val="20"/>
    </w:rPr>
  </w:style>
  <w:style w:type="character" w:styleId="a7">
    <w:name w:val="annotation reference"/>
    <w:basedOn w:val="a0"/>
    <w:semiHidden/>
    <w:rsid w:val="00C65E9F"/>
    <w:rPr>
      <w:sz w:val="16"/>
      <w:szCs w:val="16"/>
    </w:rPr>
  </w:style>
  <w:style w:type="paragraph" w:styleId="a8">
    <w:name w:val="Balloon Text"/>
    <w:basedOn w:val="a"/>
    <w:semiHidden/>
    <w:rsid w:val="00C65E9F"/>
    <w:rPr>
      <w:rFonts w:ascii="Tahoma" w:hAnsi="Tahoma" w:cs="Tahoma"/>
      <w:sz w:val="16"/>
      <w:szCs w:val="16"/>
    </w:rPr>
  </w:style>
  <w:style w:type="paragraph" w:styleId="a9">
    <w:name w:val="header"/>
    <w:basedOn w:val="a"/>
    <w:rsid w:val="00026A35"/>
    <w:pPr>
      <w:tabs>
        <w:tab w:val="center" w:pos="4677"/>
        <w:tab w:val="right" w:pos="9355"/>
      </w:tabs>
    </w:pPr>
  </w:style>
  <w:style w:type="paragraph" w:styleId="aa">
    <w:name w:val="footer"/>
    <w:basedOn w:val="a"/>
    <w:rsid w:val="00026A35"/>
    <w:pPr>
      <w:tabs>
        <w:tab w:val="center" w:pos="4677"/>
        <w:tab w:val="right" w:pos="9355"/>
      </w:tabs>
    </w:pPr>
  </w:style>
  <w:style w:type="paragraph" w:styleId="ab">
    <w:name w:val="annotation subject"/>
    <w:basedOn w:val="a6"/>
    <w:next w:val="a6"/>
    <w:semiHidden/>
    <w:rsid w:val="008B7A0D"/>
    <w:pPr>
      <w:ind w:firstLine="567"/>
      <w:jc w:val="both"/>
    </w:pPr>
    <w:rPr>
      <w:rFonts w:ascii="TimesET" w:hAnsi="TimesET"/>
      <w:b/>
      <w:bCs/>
    </w:rPr>
  </w:style>
  <w:style w:type="character" w:styleId="ac">
    <w:name w:val="page number"/>
    <w:basedOn w:val="a0"/>
    <w:rsid w:val="00207651"/>
  </w:style>
  <w:style w:type="character" w:customStyle="1" w:styleId="a4">
    <w:name w:val="Основной текст Знак"/>
    <w:basedOn w:val="a0"/>
    <w:link w:val="a3"/>
    <w:rsid w:val="001B0C5B"/>
    <w:rPr>
      <w:rFonts w:ascii="TimesET" w:hAnsi="TimesET" w:cs="TimesET"/>
      <w:i/>
      <w:iCs/>
      <w:sz w:val="24"/>
      <w:szCs w:val="24"/>
    </w:rPr>
  </w:style>
  <w:style w:type="paragraph" w:styleId="ad">
    <w:name w:val="Normal (Web)"/>
    <w:basedOn w:val="a"/>
    <w:uiPriority w:val="99"/>
    <w:unhideWhenUsed/>
    <w:rsid w:val="001B7535"/>
    <w:pPr>
      <w:spacing w:before="100" w:beforeAutospacing="1" w:after="100" w:afterAutospacing="1"/>
      <w:ind w:firstLine="0"/>
      <w:jc w:val="left"/>
    </w:pPr>
    <w:rPr>
      <w:rFonts w:ascii="Times New Roman" w:eastAsiaTheme="minorHAnsi" w:hAnsi="Times New Roman"/>
      <w:szCs w:val="24"/>
    </w:rPr>
  </w:style>
  <w:style w:type="table" w:styleId="ae">
    <w:name w:val="Table Grid"/>
    <w:basedOn w:val="a1"/>
    <w:rsid w:val="00C14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99412">
      <w:bodyDiv w:val="1"/>
      <w:marLeft w:val="0"/>
      <w:marRight w:val="0"/>
      <w:marTop w:val="0"/>
      <w:marBottom w:val="0"/>
      <w:divBdr>
        <w:top w:val="none" w:sz="0" w:space="0" w:color="auto"/>
        <w:left w:val="none" w:sz="0" w:space="0" w:color="auto"/>
        <w:bottom w:val="none" w:sz="0" w:space="0" w:color="auto"/>
        <w:right w:val="none" w:sz="0" w:space="0" w:color="auto"/>
      </w:divBdr>
    </w:div>
    <w:div w:id="14499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48313-D78E-4F0B-A3ED-5C3DDCFF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1661</Words>
  <Characters>12511</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ДЕПОЗИТАРНЫЙ ДОГОВОР  СЧЕТА ДЕПО № ____________</vt:lpstr>
    </vt:vector>
  </TitlesOfParts>
  <Company>JSBR</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ДЕПОЗИТАРНЫЙ ДОГОВОР  СЧЕТА ДЕПО № ____________</dc:title>
  <dc:creator>Пегушина И.В.</dc:creator>
  <cp:lastModifiedBy>barysheva</cp:lastModifiedBy>
  <cp:revision>2</cp:revision>
  <cp:lastPrinted>2015-08-13T09:39:00Z</cp:lastPrinted>
  <dcterms:created xsi:type="dcterms:W3CDTF">2015-08-14T06:18:00Z</dcterms:created>
  <dcterms:modified xsi:type="dcterms:W3CDTF">2015-08-14T06:18:00Z</dcterms:modified>
</cp:coreProperties>
</file>