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CF" w:rsidRPr="003D36F6" w:rsidRDefault="006B34CF" w:rsidP="00055C61">
      <w:pPr>
        <w:pStyle w:val="a4"/>
        <w:ind w:left="1134" w:firstLine="426"/>
        <w:rPr>
          <w:rFonts w:ascii="Times New Roman" w:hAnsi="Times New Roman"/>
          <w:color w:val="auto"/>
          <w:sz w:val="18"/>
          <w:szCs w:val="18"/>
          <w:lang w:val="en-US"/>
        </w:rPr>
      </w:pPr>
    </w:p>
    <w:p w:rsidR="001D4F3D" w:rsidRDefault="001D4F3D" w:rsidP="00055C61">
      <w:pPr>
        <w:pStyle w:val="a4"/>
        <w:ind w:left="1134" w:firstLine="426"/>
        <w:rPr>
          <w:rFonts w:ascii="Times New Roman" w:hAnsi="Times New Roman"/>
          <w:color w:val="auto"/>
          <w:sz w:val="18"/>
          <w:szCs w:val="18"/>
        </w:rPr>
      </w:pPr>
    </w:p>
    <w:p w:rsidR="001D4F3D" w:rsidRDefault="001D4F3D" w:rsidP="00055C61">
      <w:pPr>
        <w:pStyle w:val="a4"/>
        <w:ind w:left="1134" w:firstLine="426"/>
        <w:rPr>
          <w:rFonts w:ascii="Times New Roman" w:hAnsi="Times New Roman"/>
          <w:color w:val="auto"/>
          <w:sz w:val="18"/>
          <w:szCs w:val="18"/>
        </w:rPr>
      </w:pPr>
    </w:p>
    <w:p w:rsidR="001D4F3D" w:rsidRDefault="001D4F3D" w:rsidP="00055C61">
      <w:pPr>
        <w:pStyle w:val="a4"/>
        <w:ind w:left="1134" w:firstLine="426"/>
        <w:rPr>
          <w:rFonts w:ascii="Times New Roman" w:hAnsi="Times New Roman"/>
          <w:color w:val="auto"/>
          <w:sz w:val="18"/>
          <w:szCs w:val="18"/>
        </w:rPr>
      </w:pPr>
    </w:p>
    <w:p w:rsidR="001D4F3D" w:rsidRPr="00D300F5" w:rsidRDefault="001D4F3D" w:rsidP="00055C61">
      <w:pPr>
        <w:pStyle w:val="a4"/>
        <w:ind w:left="1134" w:firstLine="426"/>
        <w:rPr>
          <w:rFonts w:ascii="Times New Roman" w:hAnsi="Times New Roman"/>
          <w:color w:val="auto"/>
          <w:sz w:val="18"/>
          <w:szCs w:val="18"/>
        </w:rPr>
      </w:pPr>
    </w:p>
    <w:p w:rsidR="00984F78" w:rsidRPr="00006CBB" w:rsidRDefault="00984F78" w:rsidP="00055C61">
      <w:pPr>
        <w:pStyle w:val="a4"/>
        <w:ind w:left="1134" w:firstLine="426"/>
        <w:rPr>
          <w:rFonts w:ascii="Times New Roman" w:hAnsi="Times New Roman"/>
          <w:color w:val="auto"/>
          <w:szCs w:val="24"/>
        </w:rPr>
      </w:pPr>
    </w:p>
    <w:p w:rsidR="00C65E9F" w:rsidRPr="00006CBB" w:rsidRDefault="00911106" w:rsidP="00055C61">
      <w:pPr>
        <w:pStyle w:val="a4"/>
        <w:ind w:left="1134" w:firstLine="426"/>
        <w:rPr>
          <w:rFonts w:ascii="Times New Roman" w:hAnsi="Times New Roman"/>
          <w:color w:val="auto"/>
          <w:szCs w:val="24"/>
        </w:rPr>
      </w:pPr>
      <w:r w:rsidRPr="00006CBB">
        <w:rPr>
          <w:rFonts w:ascii="Times New Roman" w:hAnsi="Times New Roman"/>
          <w:color w:val="auto"/>
          <w:szCs w:val="24"/>
        </w:rPr>
        <w:t>СОГЛАШЕНИЕ</w:t>
      </w:r>
    </w:p>
    <w:p w:rsidR="00C65E9F" w:rsidRPr="00006CBB" w:rsidRDefault="00006CBB" w:rsidP="00006CBB">
      <w:pPr>
        <w:pStyle w:val="a4"/>
        <w:ind w:left="1134" w:firstLine="426"/>
        <w:rPr>
          <w:rFonts w:ascii="Times New Roman" w:hAnsi="Times New Roman"/>
          <w:color w:val="auto"/>
          <w:szCs w:val="24"/>
        </w:rPr>
      </w:pPr>
      <w:r w:rsidRPr="00006CBB">
        <w:rPr>
          <w:rFonts w:ascii="Times New Roman" w:hAnsi="Times New Roman"/>
          <w:color w:val="auto"/>
          <w:szCs w:val="24"/>
        </w:rPr>
        <w:t>между Депозитарием «АЛОР БАНК» (ОАО), Депонентом и Оператором счета депо</w:t>
      </w:r>
    </w:p>
    <w:p w:rsidR="00006CBB" w:rsidRPr="00D300F5" w:rsidRDefault="00006CBB" w:rsidP="00006CBB">
      <w:pPr>
        <w:pStyle w:val="a4"/>
        <w:ind w:left="1134" w:firstLine="42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912"/>
      </w:tblGrid>
      <w:tr w:rsidR="00C65E9F" w:rsidRPr="001D4F3D" w:rsidTr="00055C61">
        <w:trPr>
          <w:trHeight w:val="248"/>
        </w:trPr>
        <w:tc>
          <w:tcPr>
            <w:tcW w:w="4261" w:type="dxa"/>
          </w:tcPr>
          <w:p w:rsidR="00C65E9F" w:rsidRPr="001D4F3D" w:rsidRDefault="00C65E9F" w:rsidP="00055C61">
            <w:pPr>
              <w:pStyle w:val="a3"/>
              <w:ind w:left="1134" w:firstLine="426"/>
              <w:rPr>
                <w:rFonts w:ascii="Times New Roman" w:hAnsi="Times New Roman" w:cs="Times New Roman"/>
                <w:i w:val="0"/>
                <w:iCs w:val="0"/>
              </w:rPr>
            </w:pPr>
            <w:r w:rsidRPr="001D4F3D">
              <w:rPr>
                <w:rFonts w:ascii="Times New Roman" w:hAnsi="Times New Roman" w:cs="Times New Roman"/>
                <w:i w:val="0"/>
                <w:iCs w:val="0"/>
              </w:rPr>
              <w:t xml:space="preserve">г. </w:t>
            </w:r>
            <w:r w:rsidR="0089472C" w:rsidRPr="001D4F3D">
              <w:rPr>
                <w:rFonts w:ascii="Times New Roman" w:hAnsi="Times New Roman" w:cs="Times New Roman"/>
                <w:i w:val="0"/>
                <w:iCs w:val="0"/>
              </w:rPr>
              <w:t>Москва</w:t>
            </w:r>
          </w:p>
        </w:tc>
        <w:tc>
          <w:tcPr>
            <w:tcW w:w="5912" w:type="dxa"/>
          </w:tcPr>
          <w:p w:rsidR="00C65E9F" w:rsidRPr="001D4F3D" w:rsidRDefault="00055C61" w:rsidP="00055C61">
            <w:pPr>
              <w:pStyle w:val="a3"/>
              <w:spacing w:after="0"/>
              <w:ind w:left="1134" w:firstLine="426"/>
              <w:rPr>
                <w:rFonts w:ascii="Times New Roman" w:hAnsi="Times New Roman"/>
                <w:i w:val="0"/>
              </w:rPr>
            </w:pPr>
            <w:r w:rsidRPr="001D4F3D">
              <w:rPr>
                <w:rFonts w:ascii="Times New Roman" w:hAnsi="Times New Roman"/>
                <w:i w:val="0"/>
                <w:lang w:val="en-US"/>
              </w:rPr>
              <w:t xml:space="preserve">                         </w:t>
            </w:r>
            <w:r w:rsidRPr="001D4F3D">
              <w:rPr>
                <w:rFonts w:ascii="Times New Roman" w:hAnsi="Times New Roman"/>
                <w:i w:val="0"/>
              </w:rPr>
              <w:t xml:space="preserve">«____»________20____г.                         </w:t>
            </w:r>
            <w:r w:rsidR="00C65E9F" w:rsidRPr="001D4F3D">
              <w:rPr>
                <w:rFonts w:ascii="Times New Roman" w:hAnsi="Times New Roman"/>
                <w:i w:val="0"/>
              </w:rPr>
              <w:t xml:space="preserve">    </w:t>
            </w:r>
            <w:r w:rsidR="00911106" w:rsidRPr="001D4F3D">
              <w:rPr>
                <w:rFonts w:ascii="Times New Roman" w:hAnsi="Times New Roman"/>
                <w:i w:val="0"/>
              </w:rPr>
              <w:t xml:space="preserve">    </w:t>
            </w:r>
            <w:r w:rsidRPr="001D4F3D">
              <w:rPr>
                <w:rFonts w:ascii="Times New Roman" w:hAnsi="Times New Roman"/>
                <w:i w:val="0"/>
              </w:rPr>
              <w:t xml:space="preserve">                             </w:t>
            </w:r>
          </w:p>
        </w:tc>
      </w:tr>
    </w:tbl>
    <w:p w:rsidR="00C65E9F" w:rsidRPr="001D4F3D" w:rsidRDefault="00C65E9F" w:rsidP="00055C61">
      <w:pPr>
        <w:pStyle w:val="a3"/>
        <w:ind w:left="1134" w:firstLine="426"/>
        <w:rPr>
          <w:rFonts w:ascii="Times New Roman" w:hAnsi="Times New Roman"/>
        </w:rPr>
      </w:pPr>
    </w:p>
    <w:p w:rsidR="00C65E9F" w:rsidRPr="001D4F3D" w:rsidRDefault="00C65E9F" w:rsidP="00055C61">
      <w:pPr>
        <w:pStyle w:val="Blockquote"/>
        <w:tabs>
          <w:tab w:val="left" w:pos="720"/>
        </w:tabs>
        <w:ind w:left="1134" w:right="-58" w:firstLine="426"/>
        <w:jc w:val="both"/>
      </w:pPr>
      <w:proofErr w:type="gramStart"/>
      <w:r w:rsidRPr="001D4F3D">
        <w:t>"А</w:t>
      </w:r>
      <w:r w:rsidR="0089472C" w:rsidRPr="001D4F3D">
        <w:t>ЛОР БАНК</w:t>
      </w:r>
      <w:r w:rsidRPr="001D4F3D">
        <w:t>"</w:t>
      </w:r>
      <w:r w:rsidR="0089472C" w:rsidRPr="001D4F3D">
        <w:t xml:space="preserve"> (открытое акционерное общество)</w:t>
      </w:r>
      <w:r w:rsidRPr="001D4F3D">
        <w:t xml:space="preserve">, осуществляющий депозитарную деятельность на основании лицензии профессионального участника рынка ценных бумаг № </w:t>
      </w:r>
      <w:r w:rsidR="0089472C" w:rsidRPr="001D4F3D">
        <w:t>077-13860-000100</w:t>
      </w:r>
      <w:r w:rsidRPr="001D4F3D">
        <w:t xml:space="preserve"> от </w:t>
      </w:r>
      <w:r w:rsidR="0089472C" w:rsidRPr="001D4F3D">
        <w:t>28 апреля 2014г</w:t>
      </w:r>
      <w:r w:rsidRPr="001D4F3D">
        <w:t>, именуемый в дальнейшем Депозитарий</w:t>
      </w:r>
      <w:r w:rsidR="006D7B50" w:rsidRPr="001D4F3D">
        <w:t xml:space="preserve"> или Банк</w:t>
      </w:r>
      <w:r w:rsidRPr="001D4F3D">
        <w:t>, в лице</w:t>
      </w:r>
      <w:r w:rsidR="00796227">
        <w:t>___________________________________</w:t>
      </w:r>
      <w:r w:rsidRPr="001D4F3D">
        <w:t xml:space="preserve"> </w:t>
      </w:r>
      <w:r w:rsidR="00796227">
        <w:t>______________</w:t>
      </w:r>
      <w:r w:rsidR="00A43B7C" w:rsidRPr="001D4F3D">
        <w:t>______</w:t>
      </w:r>
      <w:r w:rsidRPr="001D4F3D">
        <w:t>, действующего на основании</w:t>
      </w:r>
      <w:r w:rsidR="00432CB2" w:rsidRPr="001D4F3D">
        <w:t xml:space="preserve">  </w:t>
      </w:r>
      <w:r w:rsidR="00A43B7C" w:rsidRPr="001D4F3D">
        <w:t>___</w:t>
      </w:r>
      <w:r w:rsidR="00E109BE" w:rsidRPr="00E109BE">
        <w:t>___</w:t>
      </w:r>
      <w:r w:rsidR="00A43B7C" w:rsidRPr="001D4F3D">
        <w:t>_____________________</w:t>
      </w:r>
      <w:r w:rsidRPr="001D4F3D">
        <w:t>,</w:t>
      </w:r>
      <w:r w:rsidR="000C4550" w:rsidRPr="001D4F3D">
        <w:t xml:space="preserve"> </w:t>
      </w:r>
      <w:r w:rsidRPr="001D4F3D">
        <w:t xml:space="preserve">с одной стороны, и </w:t>
      </w:r>
      <w:r w:rsidR="00432CB2" w:rsidRPr="001D4F3D">
        <w:t>________</w:t>
      </w:r>
      <w:r w:rsidR="00796227">
        <w:t>__________________</w:t>
      </w:r>
      <w:r w:rsidR="00432CB2" w:rsidRPr="001D4F3D">
        <w:t>__</w:t>
      </w:r>
      <w:r w:rsidR="00E109BE" w:rsidRPr="00E109BE">
        <w:t>_____</w:t>
      </w:r>
      <w:r w:rsidR="00432CB2" w:rsidRPr="001D4F3D">
        <w:t>________________________</w:t>
      </w:r>
      <w:r w:rsidRPr="001D4F3D">
        <w:t xml:space="preserve">, </w:t>
      </w:r>
      <w:r w:rsidR="000C2522" w:rsidRPr="001D4F3D">
        <w:t>в лице</w:t>
      </w:r>
      <w:r w:rsidR="00831C9C" w:rsidRPr="001D4F3D">
        <w:t xml:space="preserve"> </w:t>
      </w:r>
      <w:r w:rsidR="00432CB2" w:rsidRPr="001D4F3D">
        <w:t>________________________________</w:t>
      </w:r>
      <w:r w:rsidR="00E109BE" w:rsidRPr="00E109BE">
        <w:t>______</w:t>
      </w:r>
      <w:r w:rsidR="00432CB2" w:rsidRPr="001D4F3D">
        <w:t xml:space="preserve">______________ действующего </w:t>
      </w:r>
      <w:r w:rsidR="000C2522" w:rsidRPr="001D4F3D">
        <w:t>на основании</w:t>
      </w:r>
      <w:r w:rsidR="00831C9C" w:rsidRPr="001D4F3D">
        <w:t xml:space="preserve"> </w:t>
      </w:r>
      <w:r w:rsidR="00432CB2" w:rsidRPr="001D4F3D">
        <w:t>______________</w:t>
      </w:r>
      <w:r w:rsidR="00E109BE" w:rsidRPr="00E109BE">
        <w:t>_____________</w:t>
      </w:r>
      <w:r w:rsidR="00432CB2" w:rsidRPr="001D4F3D">
        <w:t>____</w:t>
      </w:r>
      <w:r w:rsidR="000C2522" w:rsidRPr="001D4F3D">
        <w:t>,</w:t>
      </w:r>
      <w:r w:rsidR="00432CB2" w:rsidRPr="001D4F3D">
        <w:t xml:space="preserve"> </w:t>
      </w:r>
      <w:r w:rsidRPr="001D4F3D">
        <w:t xml:space="preserve">именуемый в дальнейшем </w:t>
      </w:r>
      <w:r w:rsidR="00432CB2" w:rsidRPr="001D4F3D">
        <w:t xml:space="preserve">именуемый </w:t>
      </w:r>
      <w:r w:rsidRPr="001D4F3D">
        <w:t xml:space="preserve">Депонент, </w:t>
      </w:r>
      <w:r w:rsidR="00432CB2" w:rsidRPr="001D4F3D">
        <w:t>и</w:t>
      </w:r>
      <w:r w:rsidR="00E109BE" w:rsidRPr="00E109BE">
        <w:t xml:space="preserve"> </w:t>
      </w:r>
      <w:r w:rsidR="00432CB2" w:rsidRPr="001D4F3D">
        <w:t>_____________________________</w:t>
      </w:r>
      <w:r w:rsidR="00796227">
        <w:t>________________</w:t>
      </w:r>
      <w:r w:rsidR="00E109BE" w:rsidRPr="00E109BE">
        <w:t>__</w:t>
      </w:r>
      <w:r w:rsidR="00796227">
        <w:t>___</w:t>
      </w:r>
      <w:r w:rsidR="00432CB2" w:rsidRPr="001D4F3D">
        <w:t>_____________</w:t>
      </w:r>
      <w:r w:rsidR="00E109BE" w:rsidRPr="00E109BE">
        <w:t xml:space="preserve"> </w:t>
      </w:r>
      <w:r w:rsidR="00432CB2" w:rsidRPr="001D4F3D">
        <w:t>в лице</w:t>
      </w:r>
      <w:r w:rsidR="00E109BE" w:rsidRPr="00E109BE">
        <w:t xml:space="preserve"> </w:t>
      </w:r>
      <w:r w:rsidR="00432CB2" w:rsidRPr="001D4F3D">
        <w:t>____________________</w:t>
      </w:r>
      <w:r w:rsidR="00796227">
        <w:t>___________</w:t>
      </w:r>
      <w:r w:rsidR="00432CB2" w:rsidRPr="001D4F3D">
        <w:t>_____</w:t>
      </w:r>
      <w:r w:rsidR="00E109BE" w:rsidRPr="00E109BE">
        <w:t>________</w:t>
      </w:r>
      <w:r w:rsidR="00432CB2" w:rsidRPr="001D4F3D">
        <w:t>__________, действующего</w:t>
      </w:r>
      <w:proofErr w:type="gramEnd"/>
      <w:r w:rsidR="00432CB2" w:rsidRPr="001D4F3D">
        <w:t xml:space="preserve"> на основании</w:t>
      </w:r>
      <w:r w:rsidRPr="001D4F3D">
        <w:t xml:space="preserve"> </w:t>
      </w:r>
      <w:r w:rsidR="00432CB2" w:rsidRPr="001D4F3D">
        <w:t>______________</w:t>
      </w:r>
      <w:r w:rsidR="00E109BE" w:rsidRPr="00E109BE">
        <w:t>_______</w:t>
      </w:r>
      <w:r w:rsidR="00432CB2" w:rsidRPr="001D4F3D">
        <w:t>_________, в дальнейшем именуемый Оператор счета</w:t>
      </w:r>
      <w:r w:rsidR="00F04B51" w:rsidRPr="001D4F3D">
        <w:t xml:space="preserve"> депо</w:t>
      </w:r>
      <w:r w:rsidR="00432CB2" w:rsidRPr="001D4F3D">
        <w:t xml:space="preserve">, </w:t>
      </w:r>
      <w:r w:rsidRPr="001D4F3D">
        <w:t>с другой  стороны, заключили настоящ</w:t>
      </w:r>
      <w:r w:rsidR="00C13466" w:rsidRPr="001D4F3D">
        <w:t>ее</w:t>
      </w:r>
      <w:r w:rsidRPr="001D4F3D">
        <w:t xml:space="preserve"> </w:t>
      </w:r>
      <w:r w:rsidR="00C13466" w:rsidRPr="001D4F3D">
        <w:t>Соглашение</w:t>
      </w:r>
      <w:r w:rsidRPr="001D4F3D">
        <w:t xml:space="preserve"> о нижеследующем:  </w:t>
      </w:r>
    </w:p>
    <w:p w:rsidR="0031453C" w:rsidRPr="001D4F3D" w:rsidRDefault="0031453C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31453C" w:rsidRPr="001D4F3D" w:rsidRDefault="0031453C" w:rsidP="00055C61">
      <w:pPr>
        <w:pStyle w:val="Blockquote"/>
        <w:tabs>
          <w:tab w:val="left" w:pos="720"/>
        </w:tabs>
        <w:ind w:left="1134" w:right="-58" w:firstLine="426"/>
        <w:jc w:val="both"/>
      </w:pPr>
      <w:r w:rsidRPr="001D4F3D">
        <w:t>1.</w:t>
      </w:r>
      <w:r w:rsidR="00F04B51" w:rsidRPr="001D4F3D">
        <w:t>Депонент</w:t>
      </w:r>
      <w:r w:rsidR="00F22D09" w:rsidRPr="001D4F3D">
        <w:t xml:space="preserve"> предоставляет право Оператору счета </w:t>
      </w:r>
      <w:r w:rsidR="00F04B51" w:rsidRPr="001D4F3D">
        <w:t xml:space="preserve">депо </w:t>
      </w:r>
      <w:r w:rsidR="00F22D09" w:rsidRPr="001D4F3D">
        <w:t>оплачивать услуги и возмещать расходы Депозитария по Депозитарному договору №______</w:t>
      </w:r>
      <w:r w:rsidR="00E109BE" w:rsidRPr="00E109BE">
        <w:t>________</w:t>
      </w:r>
      <w:r w:rsidR="00F22D09" w:rsidRPr="001D4F3D">
        <w:t xml:space="preserve">___ </w:t>
      </w:r>
      <w:proofErr w:type="gramStart"/>
      <w:r w:rsidR="00F22D09" w:rsidRPr="001D4F3D">
        <w:t>от</w:t>
      </w:r>
      <w:proofErr w:type="gramEnd"/>
      <w:r w:rsidR="00F22D09" w:rsidRPr="001D4F3D">
        <w:t xml:space="preserve">   «______»_____</w:t>
      </w:r>
      <w:r w:rsidR="00E109BE" w:rsidRPr="00E109BE">
        <w:t>__________</w:t>
      </w:r>
      <w:r w:rsidR="00F22D09" w:rsidRPr="001D4F3D">
        <w:t>_____</w:t>
      </w:r>
      <w:r w:rsidR="008A7FE1" w:rsidRPr="001D4F3D">
        <w:t>(далее Депозитарный договор)</w:t>
      </w:r>
      <w:r w:rsidR="00F22D09" w:rsidRPr="001D4F3D">
        <w:t>, заключенно</w:t>
      </w:r>
      <w:r w:rsidR="00C13466" w:rsidRPr="001D4F3D">
        <w:t>му</w:t>
      </w:r>
      <w:r w:rsidR="00F22D09" w:rsidRPr="001D4F3D">
        <w:t xml:space="preserve"> между Депозитарием и Депонентом.</w:t>
      </w:r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F22D09" w:rsidRPr="001D4F3D" w:rsidRDefault="00F22D09" w:rsidP="00055C61">
      <w:pPr>
        <w:pStyle w:val="Blockquote"/>
        <w:tabs>
          <w:tab w:val="left" w:pos="720"/>
        </w:tabs>
        <w:ind w:left="1134" w:right="-58" w:firstLine="426"/>
        <w:jc w:val="both"/>
      </w:pPr>
      <w:proofErr w:type="gramStart"/>
      <w:r w:rsidRPr="001D4F3D">
        <w:t>2.Оператор счета дает свое согласие (заранее данный акцепт) Депозитарию и Депозитарий имеет право  без дополнительного распоряжения Оператора счета</w:t>
      </w:r>
      <w:r w:rsidR="00F04B51" w:rsidRPr="001D4F3D">
        <w:t xml:space="preserve"> депо</w:t>
      </w:r>
      <w:r w:rsidR="00C13466" w:rsidRPr="001D4F3D">
        <w:t xml:space="preserve"> на списание</w:t>
      </w:r>
      <w:r w:rsidRPr="001D4F3D">
        <w:t xml:space="preserve">  денежных средств с расчетного счета </w:t>
      </w:r>
      <w:r w:rsidR="00C13466" w:rsidRPr="001D4F3D">
        <w:t>Оператора счета</w:t>
      </w:r>
      <w:r w:rsidR="00006CBB" w:rsidRPr="001D4F3D">
        <w:t xml:space="preserve"> депо</w:t>
      </w:r>
      <w:r w:rsidR="00C13466" w:rsidRPr="001D4F3D">
        <w:t xml:space="preserve"> </w:t>
      </w:r>
      <w:r w:rsidRPr="001D4F3D">
        <w:t>№_____________________</w:t>
      </w:r>
      <w:r w:rsidR="00C13466" w:rsidRPr="001D4F3D">
        <w:t>, открытого в «АЛОР БАНК» (ОАО) на основании Договора банковского</w:t>
      </w:r>
      <w:r w:rsidR="00796227">
        <w:t xml:space="preserve"> счета в валюте РФ №</w:t>
      </w:r>
      <w:proofErr w:type="spellStart"/>
      <w:r w:rsidR="00796227">
        <w:t>________</w:t>
      </w:r>
      <w:r w:rsidR="00C13466" w:rsidRPr="001D4F3D">
        <w:t>_от_____________________</w:t>
      </w:r>
      <w:proofErr w:type="spellEnd"/>
      <w:r w:rsidR="00C13466" w:rsidRPr="001D4F3D">
        <w:t>,  для оплаты услуг и возмещения  расходов Депозитария по Депозитарному договору.</w:t>
      </w:r>
      <w:proofErr w:type="gramEnd"/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C65E9F" w:rsidRPr="001D4F3D" w:rsidRDefault="00C13466" w:rsidP="00055C61">
      <w:pPr>
        <w:pStyle w:val="Blockquote"/>
        <w:tabs>
          <w:tab w:val="left" w:pos="720"/>
        </w:tabs>
        <w:ind w:left="1134" w:right="-58" w:firstLine="426"/>
        <w:jc w:val="both"/>
      </w:pPr>
      <w:proofErr w:type="gramStart"/>
      <w:r w:rsidRPr="001D4F3D">
        <w:t>3.</w:t>
      </w:r>
      <w:r w:rsidR="00C65E9F" w:rsidRPr="001D4F3D">
        <w:t xml:space="preserve">Стороны несут ответственность за неисполнение или ненадлежащее исполнение обязательств по настоящему </w:t>
      </w:r>
      <w:r w:rsidR="001B1D82" w:rsidRPr="001D4F3D">
        <w:t>Соглашению</w:t>
      </w:r>
      <w:r w:rsidR="00C65E9F" w:rsidRPr="001D4F3D">
        <w:t>, допущенное по их вине</w:t>
      </w:r>
      <w:r w:rsidR="009F70BF" w:rsidRPr="001D4F3D">
        <w:t>, в соответствие с действующем законодательством.</w:t>
      </w:r>
      <w:proofErr w:type="gramEnd"/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290961" w:rsidRPr="001D4F3D" w:rsidRDefault="00C13466" w:rsidP="00055C61">
      <w:pPr>
        <w:pStyle w:val="Blockquote"/>
        <w:tabs>
          <w:tab w:val="left" w:pos="720"/>
        </w:tabs>
        <w:ind w:left="1134" w:right="-58" w:firstLine="426"/>
        <w:jc w:val="both"/>
      </w:pPr>
      <w:r w:rsidRPr="001D4F3D">
        <w:t>4</w:t>
      </w:r>
      <w:r w:rsidR="00C65E9F" w:rsidRPr="001D4F3D">
        <w:t>.Настоящ</w:t>
      </w:r>
      <w:r w:rsidR="0031453C" w:rsidRPr="001D4F3D">
        <w:t xml:space="preserve">ее Соглашение </w:t>
      </w:r>
      <w:r w:rsidR="00C65E9F" w:rsidRPr="001D4F3D">
        <w:t xml:space="preserve"> вступает в силу с момента подписания  и действует до </w:t>
      </w:r>
      <w:r w:rsidR="0031453C" w:rsidRPr="001D4F3D">
        <w:t>прекращения Депозитарного договора.</w:t>
      </w:r>
      <w:r w:rsidR="00C65E9F" w:rsidRPr="001D4F3D">
        <w:t xml:space="preserve"> </w:t>
      </w:r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C65E9F" w:rsidRPr="001D4F3D" w:rsidRDefault="00290961" w:rsidP="00055C61">
      <w:pPr>
        <w:pStyle w:val="Blockquote"/>
        <w:tabs>
          <w:tab w:val="left" w:pos="720"/>
        </w:tabs>
        <w:ind w:left="1134" w:right="-58" w:firstLine="426"/>
        <w:jc w:val="both"/>
      </w:pPr>
      <w:r w:rsidRPr="001D4F3D">
        <w:t>5</w:t>
      </w:r>
      <w:r w:rsidR="00C65E9F" w:rsidRPr="001D4F3D">
        <w:t>.Изменения и дополнения в настоящ</w:t>
      </w:r>
      <w:r w:rsidR="0031453C" w:rsidRPr="001D4F3D">
        <w:t>ее</w:t>
      </w:r>
      <w:r w:rsidR="00C65E9F" w:rsidRPr="001D4F3D">
        <w:t xml:space="preserve"> </w:t>
      </w:r>
      <w:r w:rsidR="0031453C" w:rsidRPr="001D4F3D">
        <w:t>Соглашения</w:t>
      </w:r>
      <w:r w:rsidR="00C65E9F" w:rsidRPr="001D4F3D">
        <w:t xml:space="preserve"> могут быть внесены по соглашению </w:t>
      </w:r>
      <w:r w:rsidR="00237C02" w:rsidRPr="001D4F3D">
        <w:t>С</w:t>
      </w:r>
      <w:r w:rsidR="00C65E9F" w:rsidRPr="001D4F3D">
        <w:t>торон, оформленному в письменном виде и подписанному полномочными представителями Сторон.</w:t>
      </w:r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31453C" w:rsidRPr="001D4F3D" w:rsidRDefault="00290961" w:rsidP="00055C61">
      <w:pPr>
        <w:pStyle w:val="Blockquote"/>
        <w:tabs>
          <w:tab w:val="left" w:pos="720"/>
        </w:tabs>
        <w:ind w:left="1134" w:right="-58" w:firstLine="426"/>
        <w:jc w:val="both"/>
      </w:pPr>
      <w:r w:rsidRPr="001D4F3D">
        <w:t>6</w:t>
      </w:r>
      <w:r w:rsidR="0031453C" w:rsidRPr="001D4F3D">
        <w:t xml:space="preserve"> Данное Соглашение может быть расторгнуто по соглашению сторон.</w:t>
      </w:r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C65E9F" w:rsidRPr="001D4F3D" w:rsidRDefault="00290961" w:rsidP="00055C61">
      <w:pPr>
        <w:pStyle w:val="Blockquote"/>
        <w:tabs>
          <w:tab w:val="left" w:pos="720"/>
        </w:tabs>
        <w:ind w:left="1134" w:right="-58" w:firstLine="426"/>
        <w:jc w:val="both"/>
      </w:pPr>
      <w:r w:rsidRPr="001D4F3D">
        <w:lastRenderedPageBreak/>
        <w:t>7</w:t>
      </w:r>
      <w:r w:rsidR="00E109BE">
        <w:t>.Настоящее</w:t>
      </w:r>
      <w:r w:rsidR="00C65E9F" w:rsidRPr="001D4F3D">
        <w:t xml:space="preserve"> </w:t>
      </w:r>
      <w:r w:rsidR="0031453C" w:rsidRPr="001D4F3D">
        <w:t>Соглашение составлено в</w:t>
      </w:r>
      <w:r w:rsidR="00C65E9F" w:rsidRPr="001D4F3D">
        <w:t xml:space="preserve"> </w:t>
      </w:r>
      <w:r w:rsidR="0031453C" w:rsidRPr="001D4F3D">
        <w:t>3</w:t>
      </w:r>
      <w:r w:rsidR="00C65E9F" w:rsidRPr="001D4F3D">
        <w:t>-х экземплярах, имеющих одинаковую юридическую силу:</w:t>
      </w:r>
      <w:r w:rsidR="0031453C" w:rsidRPr="001D4F3D">
        <w:t xml:space="preserve"> по одному экземпляру для каждой из Сторон.</w:t>
      </w:r>
    </w:p>
    <w:p w:rsidR="001D4F3D" w:rsidRPr="001D4F3D" w:rsidRDefault="001D4F3D" w:rsidP="00055C61">
      <w:pPr>
        <w:pStyle w:val="Blockquote"/>
        <w:tabs>
          <w:tab w:val="left" w:pos="720"/>
        </w:tabs>
        <w:ind w:left="1134" w:right="-58" w:firstLine="426"/>
        <w:jc w:val="both"/>
      </w:pPr>
    </w:p>
    <w:p w:rsidR="00C65E9F" w:rsidRPr="001D4F3D" w:rsidRDefault="00290961" w:rsidP="00055C61">
      <w:pPr>
        <w:pStyle w:val="Blockquote"/>
        <w:tabs>
          <w:tab w:val="left" w:pos="720"/>
        </w:tabs>
        <w:ind w:left="1134" w:right="-58" w:firstLine="426"/>
        <w:jc w:val="both"/>
      </w:pPr>
      <w:r w:rsidRPr="001D4F3D">
        <w:t>8</w:t>
      </w:r>
      <w:r w:rsidR="00C65E9F" w:rsidRPr="001D4F3D">
        <w:t>.Все споры, возникающие между Сторонами, подлежат урегулированию путем переговоров Сторон между собой. В случае невозможности урегулирования споров путем проведения переговоров между Сторонами, спор разрешается в порядке, установленном действующим  законодательством  Российской Федерации.</w:t>
      </w:r>
    </w:p>
    <w:p w:rsidR="007F7E77" w:rsidRPr="00006CBB" w:rsidRDefault="007F7E77" w:rsidP="00055C61">
      <w:pPr>
        <w:pStyle w:val="Blockquote"/>
        <w:tabs>
          <w:tab w:val="left" w:pos="720"/>
        </w:tabs>
        <w:ind w:left="1134" w:right="-58" w:firstLine="426"/>
        <w:jc w:val="both"/>
        <w:rPr>
          <w:sz w:val="22"/>
          <w:szCs w:val="22"/>
        </w:rPr>
      </w:pPr>
      <w:r w:rsidRPr="00006CBB">
        <w:rPr>
          <w:sz w:val="22"/>
          <w:szCs w:val="22"/>
        </w:rPr>
        <w:t xml:space="preserve">                              </w:t>
      </w:r>
    </w:p>
    <w:p w:rsidR="007F7E77" w:rsidRPr="00006CBB" w:rsidRDefault="00AB13A3" w:rsidP="00055C61">
      <w:pPr>
        <w:pStyle w:val="Blockquote"/>
        <w:tabs>
          <w:tab w:val="left" w:pos="720"/>
        </w:tabs>
        <w:ind w:left="1134" w:right="-58" w:firstLine="426"/>
        <w:jc w:val="both"/>
        <w:rPr>
          <w:sz w:val="22"/>
          <w:szCs w:val="22"/>
        </w:rPr>
      </w:pPr>
      <w:r w:rsidRPr="00006CBB">
        <w:rPr>
          <w:sz w:val="22"/>
          <w:szCs w:val="22"/>
        </w:rPr>
        <w:t xml:space="preserve">              </w:t>
      </w:r>
      <w:r w:rsidR="007F7E77" w:rsidRPr="00006CBB">
        <w:rPr>
          <w:sz w:val="22"/>
          <w:szCs w:val="22"/>
        </w:rPr>
        <w:t xml:space="preserve">                                       9.Адреса и реквизиты сторон: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31C9C" w:rsidRPr="00006CBB" w:rsidTr="001329A5">
        <w:trPr>
          <w:trHeight w:val="5392"/>
        </w:trPr>
        <w:tc>
          <w:tcPr>
            <w:tcW w:w="10598" w:type="dxa"/>
          </w:tcPr>
          <w:p w:rsidR="00D300F5" w:rsidRPr="00006CBB" w:rsidRDefault="00D300F5" w:rsidP="00D300F5">
            <w:pPr>
              <w:ind w:left="1134" w:firstLine="42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00F5" w:rsidRPr="00006CBB" w:rsidRDefault="00D300F5" w:rsidP="00D300F5">
            <w:pPr>
              <w:ind w:left="1134" w:firstLine="42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31C9C" w:rsidRPr="00006CBB" w:rsidRDefault="00D300F5" w:rsidP="00D300F5">
            <w:pPr>
              <w:ind w:left="1134" w:firstLine="4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i/>
                <w:sz w:val="22"/>
                <w:szCs w:val="22"/>
              </w:rPr>
              <w:t>Депозитарий:                                                                  Депонент:</w:t>
            </w:r>
            <w:r w:rsidR="00831C9C" w:rsidRPr="00006CBB">
              <w:rPr>
                <w:rFonts w:ascii="Times New Roman" w:hAnsi="Times New Roman"/>
                <w:i/>
                <w:sz w:val="22"/>
                <w:szCs w:val="22"/>
              </w:rPr>
              <w:br/>
              <w:t xml:space="preserve">                                                                                            </w:t>
            </w:r>
          </w:p>
          <w:p w:rsidR="00831C9C" w:rsidRPr="00006CBB" w:rsidRDefault="00831C9C" w:rsidP="00D300F5">
            <w:pPr>
              <w:widowControl w:val="0"/>
              <w:ind w:left="1134" w:firstLine="425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Место нахождения: </w:t>
            </w:r>
            <w:r w:rsidR="00741D06"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                                                </w:t>
            </w:r>
            <w:r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>Место нахождения:</w:t>
            </w:r>
            <w:bookmarkStart w:id="0" w:name="_GoBack"/>
            <w:bookmarkEnd w:id="0"/>
          </w:p>
          <w:p w:rsidR="00741D06" w:rsidRPr="00006CBB" w:rsidRDefault="00741D06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</w:pPr>
          </w:p>
          <w:p w:rsidR="001329A5" w:rsidRPr="00006CBB" w:rsidRDefault="00741D06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</w:pPr>
            <w:r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 </w:t>
            </w:r>
            <w:r w:rsidR="00831C9C"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>Почтовый адрес:</w:t>
            </w:r>
            <w:r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                                                     </w:t>
            </w:r>
            <w:r w:rsidR="00831C9C" w:rsidRPr="00006CBB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1329A5"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>Почтовый адрес:</w:t>
            </w:r>
          </w:p>
          <w:p w:rsidR="001329A5" w:rsidRPr="00006CBB" w:rsidRDefault="00831C9C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b/>
                <w:i/>
                <w:iCs/>
                <w:snapToGrid w:val="0"/>
                <w:sz w:val="22"/>
                <w:szCs w:val="22"/>
              </w:rPr>
              <w:t>Тел</w:t>
            </w:r>
            <w:r w:rsidRPr="00006CBB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>.</w:t>
            </w:r>
            <w:r w:rsidR="00741D06"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                                 </w:t>
            </w:r>
            <w:r w:rsidR="001329A5" w:rsidRPr="00006CBB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 xml:space="preserve"> </w:t>
            </w:r>
            <w:r w:rsidR="001329A5" w:rsidRPr="00006CBB">
              <w:rPr>
                <w:rFonts w:ascii="Times New Roman" w:hAnsi="Times New Roman"/>
                <w:b/>
                <w:i/>
                <w:iCs/>
                <w:snapToGrid w:val="0"/>
                <w:sz w:val="22"/>
                <w:szCs w:val="22"/>
              </w:rPr>
              <w:t>Тел</w:t>
            </w:r>
            <w:r w:rsidR="001329A5" w:rsidRPr="00006CBB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>.</w:t>
            </w:r>
          </w:p>
          <w:p w:rsidR="00831C9C" w:rsidRPr="00006CBB" w:rsidRDefault="00831C9C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b/>
                <w:i/>
                <w:iCs/>
                <w:snapToGrid w:val="0"/>
                <w:sz w:val="22"/>
                <w:szCs w:val="22"/>
              </w:rPr>
              <w:t>факс</w:t>
            </w:r>
            <w:proofErr w:type="gramStart"/>
            <w:r w:rsidRPr="00006CBB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>.</w:t>
            </w:r>
            <w:proofErr w:type="gramEnd"/>
            <w:r w:rsidRPr="00006CBB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 xml:space="preserve"> </w:t>
            </w:r>
            <w:r w:rsidR="00741D06" w:rsidRPr="00006CBB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 xml:space="preserve">                                                                        </w:t>
            </w:r>
            <w:proofErr w:type="gramStart"/>
            <w:r w:rsidR="001329A5" w:rsidRPr="00006CBB">
              <w:rPr>
                <w:rFonts w:ascii="Times New Roman" w:hAnsi="Times New Roman"/>
                <w:b/>
                <w:i/>
                <w:iCs/>
                <w:snapToGrid w:val="0"/>
                <w:sz w:val="22"/>
                <w:szCs w:val="22"/>
              </w:rPr>
              <w:t>ф</w:t>
            </w:r>
            <w:proofErr w:type="gramEnd"/>
            <w:r w:rsidR="001329A5" w:rsidRPr="00006CBB">
              <w:rPr>
                <w:rFonts w:ascii="Times New Roman" w:hAnsi="Times New Roman"/>
                <w:b/>
                <w:i/>
                <w:iCs/>
                <w:snapToGrid w:val="0"/>
                <w:sz w:val="22"/>
                <w:szCs w:val="22"/>
              </w:rPr>
              <w:t>акс</w:t>
            </w:r>
            <w:r w:rsidR="001329A5" w:rsidRPr="00006CBB">
              <w:rPr>
                <w:rFonts w:ascii="Times New Roman" w:hAnsi="Times New Roman"/>
                <w:i/>
                <w:iCs/>
                <w:snapToGrid w:val="0"/>
                <w:sz w:val="22"/>
                <w:szCs w:val="22"/>
              </w:rPr>
              <w:t>.</w:t>
            </w:r>
            <w:r w:rsidR="00741D06"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831C9C" w:rsidRPr="00006CBB" w:rsidRDefault="00831C9C" w:rsidP="00D300F5">
            <w:pPr>
              <w:pStyle w:val="a3"/>
              <w:spacing w:after="0"/>
              <w:ind w:left="1134" w:firstLine="425"/>
              <w:rPr>
                <w:rFonts w:ascii="Times New Roman" w:hAnsi="Times New Roman" w:cs="Times New Roman"/>
                <w:b/>
                <w:iCs w:val="0"/>
                <w:snapToGrid w:val="0"/>
                <w:sz w:val="22"/>
                <w:szCs w:val="22"/>
              </w:rPr>
            </w:pPr>
            <w:r w:rsidRPr="00006CBB">
              <w:rPr>
                <w:rFonts w:ascii="Times New Roman" w:hAnsi="Times New Roman" w:cs="Times New Roman"/>
                <w:b/>
                <w:iCs w:val="0"/>
                <w:snapToGrid w:val="0"/>
                <w:sz w:val="22"/>
                <w:szCs w:val="22"/>
              </w:rPr>
              <w:t xml:space="preserve"> </w:t>
            </w:r>
          </w:p>
          <w:p w:rsidR="00831C9C" w:rsidRPr="00006CBB" w:rsidRDefault="00831C9C" w:rsidP="00D300F5">
            <w:pPr>
              <w:pStyle w:val="a3"/>
              <w:spacing w:after="0"/>
              <w:ind w:left="1134" w:firstLine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6CBB">
              <w:rPr>
                <w:rFonts w:ascii="Times New Roman" w:hAnsi="Times New Roman" w:cs="Times New Roman"/>
                <w:b/>
                <w:iCs w:val="0"/>
                <w:snapToGrid w:val="0"/>
                <w:sz w:val="22"/>
                <w:szCs w:val="22"/>
              </w:rPr>
              <w:t>Банковские реквизиты</w:t>
            </w:r>
            <w:r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1329A5"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="00741D06"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="001329A5" w:rsidRPr="00006CBB">
              <w:rPr>
                <w:rFonts w:ascii="Times New Roman" w:hAnsi="Times New Roman" w:cs="Times New Roman"/>
                <w:b/>
                <w:iCs w:val="0"/>
                <w:snapToGrid w:val="0"/>
                <w:sz w:val="22"/>
                <w:szCs w:val="22"/>
              </w:rPr>
              <w:t>Банковские реквизиты</w:t>
            </w:r>
            <w:r w:rsidR="001329A5"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9A5" w:rsidRPr="00006CBB" w:rsidRDefault="001329A5" w:rsidP="00D300F5">
            <w:pPr>
              <w:pStyle w:val="a3"/>
              <w:spacing w:after="0"/>
              <w:ind w:left="1134" w:firstLine="42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</w:t>
            </w:r>
            <w:r w:rsidR="00741D06"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r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00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/с </w:t>
            </w:r>
          </w:p>
          <w:p w:rsidR="00831C9C" w:rsidRPr="00006CBB" w:rsidRDefault="00831C9C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sz w:val="22"/>
                <w:szCs w:val="22"/>
              </w:rPr>
            </w:pPr>
            <w:r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>к/с</w:t>
            </w:r>
            <w:r w:rsidR="00741D06"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                                                                   </w:t>
            </w:r>
            <w:r w:rsidR="00741D06"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        </w:t>
            </w:r>
            <w:r w:rsidR="001329A5"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1329A5" w:rsidRPr="00006CBB">
              <w:rPr>
                <w:rFonts w:ascii="Times New Roman" w:hAnsi="Times New Roman"/>
                <w:b/>
                <w:i/>
                <w:sz w:val="22"/>
                <w:szCs w:val="22"/>
              </w:rPr>
              <w:t>к/с</w:t>
            </w:r>
            <w:proofErr w:type="spellEnd"/>
            <w:r w:rsidR="001329A5"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1329A5" w:rsidRPr="00006CB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:rsidR="00831C9C" w:rsidRPr="00006CBB" w:rsidRDefault="00831C9C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329A5" w:rsidRPr="00006CBB" w:rsidRDefault="00831C9C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sz w:val="22"/>
                <w:szCs w:val="22"/>
              </w:rPr>
            </w:pPr>
            <w:r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>БИК</w:t>
            </w:r>
            <w:r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</w:t>
            </w:r>
            <w:r w:rsidR="00741D06"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   </w:t>
            </w:r>
            <w:r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</w:t>
            </w:r>
            <w:r w:rsidRPr="00006CBB">
              <w:rPr>
                <w:rFonts w:ascii="Times New Roman" w:hAnsi="Times New Roman"/>
                <w:b/>
                <w:bCs/>
                <w:i/>
                <w:snapToGrid w:val="0"/>
                <w:sz w:val="22"/>
                <w:szCs w:val="22"/>
              </w:rPr>
              <w:t>ИН</w:t>
            </w:r>
            <w:r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>Н</w:t>
            </w:r>
            <w:r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</w:t>
            </w:r>
            <w:r w:rsidR="00741D06"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    </w:t>
            </w:r>
            <w:r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06CBB">
              <w:rPr>
                <w:rFonts w:ascii="Times New Roman" w:hAnsi="Times New Roman"/>
                <w:b/>
                <w:i/>
                <w:sz w:val="22"/>
                <w:szCs w:val="22"/>
              </w:rPr>
              <w:t>КПП</w:t>
            </w:r>
            <w:r w:rsidR="001329A5"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  </w:t>
            </w:r>
            <w:r w:rsidR="00741D06"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 </w:t>
            </w:r>
            <w:r w:rsidR="001329A5"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</w:t>
            </w:r>
            <w:r w:rsidR="00741D06" w:rsidRPr="00006CBB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                                   </w:t>
            </w:r>
            <w:r w:rsidR="001329A5"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БИК </w:t>
            </w:r>
            <w:r w:rsidR="00055C61" w:rsidRPr="00006CBB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       </w:t>
            </w:r>
            <w:r w:rsidR="00055C61" w:rsidRPr="00006CBB">
              <w:rPr>
                <w:rFonts w:ascii="Times New Roman" w:hAnsi="Times New Roman"/>
                <w:b/>
                <w:i/>
                <w:sz w:val="22"/>
                <w:szCs w:val="22"/>
              </w:rPr>
              <w:t>ИНН</w:t>
            </w:r>
            <w:r w:rsidR="00055C61"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        </w:t>
            </w:r>
            <w:r w:rsidR="00055C61" w:rsidRPr="00006CBB">
              <w:rPr>
                <w:rFonts w:ascii="Times New Roman" w:hAnsi="Times New Roman"/>
                <w:b/>
                <w:i/>
                <w:sz w:val="22"/>
                <w:szCs w:val="22"/>
              </w:rPr>
              <w:t>КПП</w:t>
            </w:r>
          </w:p>
          <w:p w:rsidR="00831C9C" w:rsidRPr="00006CBB" w:rsidRDefault="001329A5" w:rsidP="00D300F5">
            <w:pPr>
              <w:widowControl w:val="0"/>
              <w:ind w:left="1134" w:firstLine="425"/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831C9C" w:rsidRPr="00006CBB" w:rsidRDefault="00831C9C" w:rsidP="00D300F5">
            <w:pPr>
              <w:ind w:left="1134" w:firstLine="425"/>
              <w:rPr>
                <w:rFonts w:ascii="Times New Roman" w:hAnsi="Times New Roman"/>
                <w:sz w:val="22"/>
                <w:szCs w:val="22"/>
              </w:rPr>
            </w:pPr>
          </w:p>
          <w:p w:rsidR="00831C9C" w:rsidRPr="00006CBB" w:rsidRDefault="00831C9C" w:rsidP="00D300F5">
            <w:pPr>
              <w:ind w:left="1134" w:firstLine="425"/>
              <w:rPr>
                <w:rFonts w:ascii="Times New Roman" w:hAnsi="Times New Roman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sz w:val="22"/>
                <w:szCs w:val="22"/>
              </w:rPr>
              <w:t>От Депозитария:</w:t>
            </w:r>
            <w:r w:rsidR="001329A5" w:rsidRPr="00006CB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От Депонента:</w:t>
            </w:r>
          </w:p>
          <w:p w:rsidR="00831C9C" w:rsidRPr="00006CBB" w:rsidRDefault="00831C9C" w:rsidP="00D300F5">
            <w:pPr>
              <w:ind w:left="1134" w:firstLine="425"/>
              <w:rPr>
                <w:rFonts w:ascii="Times New Roman" w:hAnsi="Times New Roman"/>
                <w:sz w:val="22"/>
                <w:szCs w:val="22"/>
              </w:rPr>
            </w:pPr>
          </w:p>
          <w:p w:rsidR="00831C9C" w:rsidRPr="00006CBB" w:rsidRDefault="00831C9C" w:rsidP="00D300F5">
            <w:pPr>
              <w:ind w:left="1134" w:firstLine="425"/>
              <w:rPr>
                <w:rFonts w:ascii="Times New Roman" w:hAnsi="Times New Roman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sz w:val="22"/>
                <w:szCs w:val="22"/>
              </w:rPr>
              <w:t>_______________/</w:t>
            </w:r>
            <w:r w:rsidR="00741D06" w:rsidRPr="00006CBB">
              <w:rPr>
                <w:rFonts w:ascii="Times New Roman" w:hAnsi="Times New Roman"/>
                <w:sz w:val="22"/>
                <w:szCs w:val="22"/>
              </w:rPr>
              <w:t>_________________</w:t>
            </w:r>
            <w:r w:rsidRPr="00006CBB"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r w:rsidR="001329A5" w:rsidRPr="00006CBB">
              <w:rPr>
                <w:rFonts w:ascii="Times New Roman" w:hAnsi="Times New Roman"/>
                <w:sz w:val="22"/>
                <w:szCs w:val="22"/>
              </w:rPr>
              <w:t xml:space="preserve">               _______________/</w:t>
            </w:r>
            <w:r w:rsidR="00AB13A3" w:rsidRPr="00006CBB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1329A5" w:rsidRPr="00006CBB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31C9C" w:rsidRPr="00006CBB" w:rsidRDefault="00831C9C" w:rsidP="00D300F5">
            <w:pPr>
              <w:ind w:left="1134" w:firstLine="425"/>
              <w:rPr>
                <w:rFonts w:ascii="Times New Roman" w:hAnsi="Times New Roman"/>
                <w:sz w:val="22"/>
                <w:szCs w:val="22"/>
              </w:rPr>
            </w:pPr>
            <w:r w:rsidRPr="00006CBB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D300F5" w:rsidRPr="00006CBB">
              <w:rPr>
                <w:rFonts w:ascii="Times New Roman" w:hAnsi="Times New Roman"/>
                <w:sz w:val="22"/>
                <w:szCs w:val="22"/>
              </w:rPr>
              <w:t>МП</w:t>
            </w:r>
            <w:r w:rsidRPr="00006CBB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</w:tc>
      </w:tr>
    </w:tbl>
    <w:p w:rsidR="00C65E9F" w:rsidRPr="00006CBB" w:rsidRDefault="00C65E9F" w:rsidP="00D300F5">
      <w:pPr>
        <w:ind w:left="1134" w:firstLine="425"/>
        <w:jc w:val="center"/>
        <w:rPr>
          <w:rFonts w:ascii="Times New Roman" w:hAnsi="Times New Roman"/>
          <w:sz w:val="22"/>
          <w:szCs w:val="22"/>
        </w:rPr>
      </w:pPr>
    </w:p>
    <w:p w:rsidR="00286084" w:rsidRPr="00006CBB" w:rsidRDefault="00C65E9F" w:rsidP="00D300F5">
      <w:pPr>
        <w:ind w:left="1134" w:firstLine="425"/>
        <w:jc w:val="left"/>
        <w:rPr>
          <w:rFonts w:ascii="Times New Roman" w:hAnsi="Times New Roman"/>
          <w:i/>
          <w:sz w:val="22"/>
          <w:szCs w:val="22"/>
        </w:rPr>
      </w:pPr>
      <w:r w:rsidRPr="00006CBB">
        <w:rPr>
          <w:rFonts w:ascii="Times New Roman" w:hAnsi="Times New Roman"/>
          <w:sz w:val="22"/>
          <w:szCs w:val="22"/>
        </w:rPr>
        <w:t xml:space="preserve"> </w:t>
      </w:r>
      <w:r w:rsidR="00290961" w:rsidRPr="00006CBB">
        <w:rPr>
          <w:rFonts w:ascii="Times New Roman" w:hAnsi="Times New Roman"/>
          <w:i/>
          <w:sz w:val="22"/>
          <w:szCs w:val="22"/>
        </w:rPr>
        <w:t>Оператор счета</w:t>
      </w:r>
      <w:r w:rsidR="00F04B51" w:rsidRPr="00006CBB">
        <w:rPr>
          <w:rFonts w:ascii="Times New Roman" w:hAnsi="Times New Roman"/>
          <w:i/>
          <w:sz w:val="22"/>
          <w:szCs w:val="22"/>
        </w:rPr>
        <w:t xml:space="preserve"> депо</w:t>
      </w:r>
      <w:r w:rsidR="00290961" w:rsidRPr="00006CBB">
        <w:rPr>
          <w:rFonts w:ascii="Times New Roman" w:hAnsi="Times New Roman"/>
          <w:i/>
          <w:sz w:val="22"/>
          <w:szCs w:val="22"/>
        </w:rPr>
        <w:t>:</w:t>
      </w:r>
    </w:p>
    <w:p w:rsidR="00AB13A3" w:rsidRPr="00006CBB" w:rsidRDefault="00AB13A3" w:rsidP="00D300F5">
      <w:pPr>
        <w:ind w:left="1134" w:firstLine="425"/>
        <w:rPr>
          <w:rFonts w:ascii="Times New Roman" w:hAnsi="Times New Roman"/>
          <w:sz w:val="22"/>
          <w:szCs w:val="22"/>
        </w:rPr>
      </w:pP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006CBB">
        <w:rPr>
          <w:rFonts w:ascii="Times New Roman" w:hAnsi="Times New Roman"/>
          <w:b/>
          <w:i/>
          <w:snapToGrid w:val="0"/>
          <w:sz w:val="22"/>
          <w:szCs w:val="22"/>
        </w:rPr>
        <w:t xml:space="preserve">Место нахождения:                                                 </w:t>
      </w: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sz w:val="22"/>
          <w:szCs w:val="22"/>
          <w:shd w:val="clear" w:color="auto" w:fill="FFFFFF"/>
        </w:rPr>
      </w:pP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006CBB">
        <w:rPr>
          <w:rFonts w:ascii="Times New Roman" w:hAnsi="Times New Roman"/>
          <w:b/>
          <w:i/>
          <w:snapToGrid w:val="0"/>
          <w:sz w:val="22"/>
          <w:szCs w:val="22"/>
        </w:rPr>
        <w:t xml:space="preserve"> Почтовый адрес:                                                     </w:t>
      </w:r>
      <w:r w:rsidRPr="00006CBB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</w:t>
      </w: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iCs/>
          <w:snapToGrid w:val="0"/>
          <w:sz w:val="22"/>
          <w:szCs w:val="22"/>
        </w:rPr>
      </w:pPr>
      <w:r w:rsidRPr="00006CBB">
        <w:rPr>
          <w:rFonts w:ascii="Times New Roman" w:hAnsi="Times New Roman"/>
          <w:b/>
          <w:i/>
          <w:iCs/>
          <w:snapToGrid w:val="0"/>
          <w:sz w:val="22"/>
          <w:szCs w:val="22"/>
        </w:rPr>
        <w:t>Тел</w:t>
      </w:r>
      <w:r w:rsidRPr="00006CBB">
        <w:rPr>
          <w:rFonts w:ascii="Times New Roman" w:hAnsi="Times New Roman"/>
          <w:i/>
          <w:iCs/>
          <w:snapToGrid w:val="0"/>
          <w:sz w:val="22"/>
          <w:szCs w:val="22"/>
        </w:rPr>
        <w:t>.</w:t>
      </w:r>
      <w:r w:rsidRPr="00006CBB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</w:t>
      </w:r>
      <w:r w:rsidRPr="00006CBB">
        <w:rPr>
          <w:rFonts w:ascii="Times New Roman" w:hAnsi="Times New Roman"/>
          <w:i/>
          <w:iCs/>
          <w:snapToGrid w:val="0"/>
          <w:sz w:val="22"/>
          <w:szCs w:val="22"/>
        </w:rPr>
        <w:t xml:space="preserve">   </w:t>
      </w: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iCs/>
          <w:snapToGrid w:val="0"/>
          <w:sz w:val="22"/>
          <w:szCs w:val="22"/>
        </w:rPr>
      </w:pPr>
      <w:r w:rsidRPr="00006CBB">
        <w:rPr>
          <w:rFonts w:ascii="Times New Roman" w:hAnsi="Times New Roman"/>
          <w:b/>
          <w:i/>
          <w:iCs/>
          <w:snapToGrid w:val="0"/>
          <w:sz w:val="22"/>
          <w:szCs w:val="22"/>
        </w:rPr>
        <w:t>факс</w:t>
      </w:r>
      <w:r w:rsidRPr="00006CBB">
        <w:rPr>
          <w:rFonts w:ascii="Times New Roman" w:hAnsi="Times New Roman"/>
          <w:i/>
          <w:sz w:val="22"/>
          <w:szCs w:val="22"/>
        </w:rPr>
        <w:t xml:space="preserve"> </w:t>
      </w:r>
    </w:p>
    <w:p w:rsidR="00741D06" w:rsidRPr="00006CBB" w:rsidRDefault="00741D06" w:rsidP="00D300F5">
      <w:pPr>
        <w:pStyle w:val="a3"/>
        <w:spacing w:after="0"/>
        <w:ind w:left="1134" w:firstLine="425"/>
        <w:rPr>
          <w:rFonts w:ascii="Times New Roman" w:hAnsi="Times New Roman" w:cs="Times New Roman"/>
          <w:b/>
          <w:iCs w:val="0"/>
          <w:snapToGrid w:val="0"/>
          <w:sz w:val="22"/>
          <w:szCs w:val="22"/>
        </w:rPr>
      </w:pPr>
      <w:r w:rsidRPr="00006CBB">
        <w:rPr>
          <w:rFonts w:ascii="Times New Roman" w:hAnsi="Times New Roman" w:cs="Times New Roman"/>
          <w:b/>
          <w:iCs w:val="0"/>
          <w:snapToGrid w:val="0"/>
          <w:sz w:val="22"/>
          <w:szCs w:val="22"/>
        </w:rPr>
        <w:t xml:space="preserve"> </w:t>
      </w:r>
    </w:p>
    <w:p w:rsidR="00741D06" w:rsidRPr="00006CBB" w:rsidRDefault="00741D06" w:rsidP="00D300F5">
      <w:pPr>
        <w:pStyle w:val="a3"/>
        <w:spacing w:after="0"/>
        <w:ind w:left="1134" w:firstLine="425"/>
        <w:rPr>
          <w:rFonts w:ascii="Times New Roman" w:hAnsi="Times New Roman" w:cs="Times New Roman"/>
          <w:b/>
          <w:sz w:val="22"/>
          <w:szCs w:val="22"/>
        </w:rPr>
      </w:pPr>
      <w:r w:rsidRPr="00006CBB">
        <w:rPr>
          <w:rFonts w:ascii="Times New Roman" w:hAnsi="Times New Roman" w:cs="Times New Roman"/>
          <w:b/>
          <w:iCs w:val="0"/>
          <w:snapToGrid w:val="0"/>
          <w:sz w:val="22"/>
          <w:szCs w:val="22"/>
        </w:rPr>
        <w:t>Банковские реквизиты</w:t>
      </w:r>
      <w:r w:rsidRPr="00006CBB">
        <w:rPr>
          <w:rFonts w:ascii="Times New Roman" w:hAnsi="Times New Roman" w:cs="Times New Roman"/>
          <w:b/>
          <w:sz w:val="22"/>
          <w:szCs w:val="22"/>
        </w:rPr>
        <w:t xml:space="preserve">:                                           </w:t>
      </w:r>
    </w:p>
    <w:p w:rsidR="00741D06" w:rsidRPr="00006CBB" w:rsidRDefault="00741D06" w:rsidP="00D300F5">
      <w:pPr>
        <w:pStyle w:val="a3"/>
        <w:spacing w:after="0"/>
        <w:ind w:left="1134" w:firstLine="425"/>
        <w:rPr>
          <w:rFonts w:ascii="Times New Roman" w:hAnsi="Times New Roman" w:cs="Times New Roman"/>
          <w:b/>
          <w:sz w:val="22"/>
          <w:szCs w:val="22"/>
        </w:rPr>
      </w:pPr>
      <w:r w:rsidRPr="00006CB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Pr="00006CBB">
        <w:rPr>
          <w:rFonts w:ascii="Times New Roman" w:hAnsi="Times New Roman" w:cs="Times New Roman"/>
          <w:b/>
          <w:sz w:val="22"/>
          <w:szCs w:val="22"/>
        </w:rPr>
        <w:t>р</w:t>
      </w:r>
      <w:proofErr w:type="spellEnd"/>
      <w:proofErr w:type="gramEnd"/>
      <w:r w:rsidRPr="00006CBB">
        <w:rPr>
          <w:rFonts w:ascii="Times New Roman" w:hAnsi="Times New Roman" w:cs="Times New Roman"/>
          <w:b/>
          <w:sz w:val="22"/>
          <w:szCs w:val="22"/>
        </w:rPr>
        <w:t xml:space="preserve">/с </w:t>
      </w: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sz w:val="22"/>
          <w:szCs w:val="22"/>
        </w:rPr>
      </w:pPr>
      <w:r w:rsidRPr="00006CBB">
        <w:rPr>
          <w:rFonts w:ascii="Times New Roman" w:hAnsi="Times New Roman"/>
          <w:b/>
          <w:i/>
          <w:snapToGrid w:val="0"/>
          <w:sz w:val="22"/>
          <w:szCs w:val="22"/>
        </w:rPr>
        <w:t xml:space="preserve">к/с                                                                   </w:t>
      </w:r>
      <w:r w:rsidRPr="00006CBB">
        <w:rPr>
          <w:rFonts w:ascii="Times New Roman" w:hAnsi="Times New Roman"/>
          <w:i/>
          <w:sz w:val="22"/>
          <w:szCs w:val="22"/>
        </w:rPr>
        <w:t xml:space="preserve">          </w:t>
      </w: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sz w:val="22"/>
          <w:szCs w:val="22"/>
        </w:rPr>
      </w:pP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sz w:val="22"/>
          <w:szCs w:val="22"/>
        </w:rPr>
      </w:pPr>
      <w:r w:rsidRPr="00006CBB">
        <w:rPr>
          <w:rFonts w:ascii="Times New Roman" w:hAnsi="Times New Roman"/>
          <w:b/>
          <w:i/>
          <w:snapToGrid w:val="0"/>
          <w:sz w:val="22"/>
          <w:szCs w:val="22"/>
        </w:rPr>
        <w:t>БИК</w:t>
      </w:r>
      <w:r w:rsidRPr="00006CBB">
        <w:rPr>
          <w:rFonts w:ascii="Times New Roman" w:hAnsi="Times New Roman"/>
          <w:i/>
          <w:snapToGrid w:val="0"/>
          <w:sz w:val="22"/>
          <w:szCs w:val="22"/>
        </w:rPr>
        <w:t xml:space="preserve">     </w:t>
      </w:r>
      <w:r w:rsidRPr="00006CBB">
        <w:rPr>
          <w:rFonts w:ascii="Times New Roman" w:hAnsi="Times New Roman"/>
          <w:i/>
          <w:sz w:val="22"/>
          <w:szCs w:val="22"/>
        </w:rPr>
        <w:t xml:space="preserve"> </w:t>
      </w:r>
      <w:r w:rsidRPr="00006CBB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006CBB">
        <w:rPr>
          <w:rFonts w:ascii="Times New Roman" w:hAnsi="Times New Roman"/>
          <w:b/>
          <w:bCs/>
          <w:i/>
          <w:snapToGrid w:val="0"/>
          <w:sz w:val="22"/>
          <w:szCs w:val="22"/>
        </w:rPr>
        <w:t>ИН</w:t>
      </w:r>
      <w:r w:rsidRPr="00006CBB">
        <w:rPr>
          <w:rFonts w:ascii="Times New Roman" w:hAnsi="Times New Roman"/>
          <w:b/>
          <w:i/>
          <w:snapToGrid w:val="0"/>
          <w:sz w:val="22"/>
          <w:szCs w:val="22"/>
        </w:rPr>
        <w:t>Н</w:t>
      </w:r>
      <w:r w:rsidRPr="00006CBB">
        <w:rPr>
          <w:rFonts w:ascii="Times New Roman" w:hAnsi="Times New Roman"/>
          <w:i/>
          <w:snapToGrid w:val="0"/>
          <w:sz w:val="22"/>
          <w:szCs w:val="22"/>
        </w:rPr>
        <w:t xml:space="preserve">      </w:t>
      </w:r>
      <w:r w:rsidRPr="00006CBB">
        <w:rPr>
          <w:rFonts w:ascii="Times New Roman" w:hAnsi="Times New Roman"/>
          <w:i/>
          <w:sz w:val="22"/>
          <w:szCs w:val="22"/>
        </w:rPr>
        <w:t xml:space="preserve"> </w:t>
      </w:r>
      <w:r w:rsidRPr="00006CBB">
        <w:rPr>
          <w:rFonts w:ascii="Times New Roman" w:hAnsi="Times New Roman"/>
          <w:b/>
          <w:i/>
          <w:sz w:val="22"/>
          <w:szCs w:val="22"/>
        </w:rPr>
        <w:t>КПП</w:t>
      </w:r>
      <w:r w:rsidRPr="00006CBB">
        <w:rPr>
          <w:rFonts w:ascii="Times New Roman" w:hAnsi="Times New Roman"/>
          <w:i/>
          <w:snapToGrid w:val="0"/>
          <w:sz w:val="22"/>
          <w:szCs w:val="22"/>
        </w:rPr>
        <w:t xml:space="preserve">                                          </w:t>
      </w:r>
    </w:p>
    <w:p w:rsidR="00741D06" w:rsidRPr="00006CBB" w:rsidRDefault="00741D06" w:rsidP="00D300F5">
      <w:pPr>
        <w:widowControl w:val="0"/>
        <w:ind w:left="1134" w:firstLine="425"/>
        <w:rPr>
          <w:rFonts w:ascii="Times New Roman" w:hAnsi="Times New Roman"/>
          <w:i/>
          <w:snapToGrid w:val="0"/>
          <w:sz w:val="22"/>
          <w:szCs w:val="22"/>
        </w:rPr>
      </w:pPr>
      <w:r w:rsidRPr="00006CBB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</w:t>
      </w:r>
    </w:p>
    <w:p w:rsidR="00741D06" w:rsidRPr="00006CBB" w:rsidRDefault="00741D06" w:rsidP="00D300F5">
      <w:pPr>
        <w:ind w:left="1134" w:firstLine="425"/>
        <w:rPr>
          <w:rFonts w:ascii="Times New Roman" w:hAnsi="Times New Roman"/>
          <w:sz w:val="22"/>
          <w:szCs w:val="22"/>
        </w:rPr>
      </w:pPr>
    </w:p>
    <w:p w:rsidR="00741D06" w:rsidRPr="00006CBB" w:rsidRDefault="00741D06" w:rsidP="00D300F5">
      <w:pPr>
        <w:ind w:left="1134" w:firstLine="425"/>
        <w:rPr>
          <w:rFonts w:ascii="Times New Roman" w:hAnsi="Times New Roman"/>
          <w:sz w:val="22"/>
          <w:szCs w:val="22"/>
        </w:rPr>
      </w:pPr>
      <w:r w:rsidRPr="00006CBB">
        <w:rPr>
          <w:rFonts w:ascii="Times New Roman" w:hAnsi="Times New Roman"/>
          <w:sz w:val="22"/>
          <w:szCs w:val="22"/>
        </w:rPr>
        <w:t xml:space="preserve">От Оператора счета:                                                     </w:t>
      </w:r>
    </w:p>
    <w:p w:rsidR="00741D06" w:rsidRPr="00006CBB" w:rsidRDefault="00741D06" w:rsidP="00D300F5">
      <w:pPr>
        <w:ind w:left="1134" w:firstLine="425"/>
        <w:rPr>
          <w:rFonts w:ascii="Times New Roman" w:hAnsi="Times New Roman"/>
          <w:sz w:val="22"/>
          <w:szCs w:val="22"/>
        </w:rPr>
      </w:pPr>
    </w:p>
    <w:p w:rsidR="00D300F5" w:rsidRPr="00006CBB" w:rsidRDefault="00741D06" w:rsidP="00D300F5">
      <w:pPr>
        <w:ind w:left="1134" w:firstLine="425"/>
        <w:rPr>
          <w:rFonts w:ascii="Times New Roman" w:hAnsi="Times New Roman"/>
          <w:sz w:val="22"/>
          <w:szCs w:val="22"/>
        </w:rPr>
      </w:pPr>
      <w:r w:rsidRPr="00006CBB">
        <w:rPr>
          <w:rFonts w:ascii="Times New Roman" w:hAnsi="Times New Roman"/>
          <w:sz w:val="22"/>
          <w:szCs w:val="22"/>
        </w:rPr>
        <w:t xml:space="preserve">_______________/_________________ / </w:t>
      </w:r>
    </w:p>
    <w:p w:rsidR="00AB13A3" w:rsidRPr="00006CBB" w:rsidRDefault="00D300F5" w:rsidP="00D300F5">
      <w:pPr>
        <w:ind w:left="1134" w:firstLine="425"/>
        <w:rPr>
          <w:rFonts w:ascii="Times New Roman" w:hAnsi="Times New Roman"/>
          <w:sz w:val="22"/>
          <w:szCs w:val="22"/>
        </w:rPr>
      </w:pPr>
      <w:r w:rsidRPr="00006CBB">
        <w:rPr>
          <w:rFonts w:ascii="Times New Roman" w:hAnsi="Times New Roman"/>
          <w:sz w:val="22"/>
          <w:szCs w:val="22"/>
        </w:rPr>
        <w:t>МП</w:t>
      </w:r>
      <w:r w:rsidR="00741D06" w:rsidRPr="00006CBB">
        <w:rPr>
          <w:rFonts w:ascii="Times New Roman" w:hAnsi="Times New Roman"/>
          <w:sz w:val="22"/>
          <w:szCs w:val="22"/>
        </w:rPr>
        <w:t xml:space="preserve">              </w:t>
      </w:r>
    </w:p>
    <w:sectPr w:rsidR="00AB13A3" w:rsidRPr="00006CBB" w:rsidSect="00E109BE">
      <w:headerReference w:type="default" r:id="rId8"/>
      <w:footerReference w:type="even" r:id="rId9"/>
      <w:footerReference w:type="default" r:id="rId10"/>
      <w:pgSz w:w="11906" w:h="16838"/>
      <w:pgMar w:top="567" w:right="99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EF" w:rsidRDefault="00A312EF">
      <w:r>
        <w:separator/>
      </w:r>
    </w:p>
  </w:endnote>
  <w:endnote w:type="continuationSeparator" w:id="0">
    <w:p w:rsidR="00A312EF" w:rsidRDefault="00A3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Arial"/>
    <w:charset w:val="CC"/>
    <w:family w:val="swiss"/>
    <w:pitch w:val="variable"/>
    <w:sig w:usb0="00007A87" w:usb1="80000000" w:usb2="00000008" w:usb3="00000000" w:csb0="000000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5B" w:rsidRDefault="00EB6A36" w:rsidP="00D1314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36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365B" w:rsidRDefault="005E365B" w:rsidP="002076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5B" w:rsidRPr="00E159DB" w:rsidRDefault="005E365B" w:rsidP="00741D06">
    <w:pPr>
      <w:pStyle w:val="a9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EF" w:rsidRDefault="00A312EF">
      <w:r>
        <w:separator/>
      </w:r>
    </w:p>
  </w:footnote>
  <w:footnote w:type="continuationSeparator" w:id="0">
    <w:p w:rsidR="00A312EF" w:rsidRDefault="00A31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5B" w:rsidRPr="00026A35" w:rsidRDefault="005E365B" w:rsidP="00AD65E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65F2"/>
    <w:multiLevelType w:val="hybridMultilevel"/>
    <w:tmpl w:val="9070A93C"/>
    <w:lvl w:ilvl="0" w:tplc="275E9C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13DB5"/>
    <w:multiLevelType w:val="singleLevel"/>
    <w:tmpl w:val="184A1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BD07A2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9DC4653"/>
    <w:multiLevelType w:val="hybridMultilevel"/>
    <w:tmpl w:val="3F12E2C0"/>
    <w:lvl w:ilvl="0" w:tplc="1DDE35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9F"/>
    <w:rsid w:val="00002769"/>
    <w:rsid w:val="00006CBB"/>
    <w:rsid w:val="000216C0"/>
    <w:rsid w:val="00026A35"/>
    <w:rsid w:val="00040392"/>
    <w:rsid w:val="00055C61"/>
    <w:rsid w:val="000A4867"/>
    <w:rsid w:val="000C2522"/>
    <w:rsid w:val="000C4550"/>
    <w:rsid w:val="000F67FC"/>
    <w:rsid w:val="00112888"/>
    <w:rsid w:val="001329A5"/>
    <w:rsid w:val="00143862"/>
    <w:rsid w:val="001528C7"/>
    <w:rsid w:val="0015377C"/>
    <w:rsid w:val="0017766F"/>
    <w:rsid w:val="001B1D82"/>
    <w:rsid w:val="001D0CF1"/>
    <w:rsid w:val="001D4F3D"/>
    <w:rsid w:val="001D7923"/>
    <w:rsid w:val="00201B9E"/>
    <w:rsid w:val="00207651"/>
    <w:rsid w:val="002231F4"/>
    <w:rsid w:val="00232BD7"/>
    <w:rsid w:val="00236F1C"/>
    <w:rsid w:val="00237C02"/>
    <w:rsid w:val="00286084"/>
    <w:rsid w:val="00290961"/>
    <w:rsid w:val="00306854"/>
    <w:rsid w:val="00311B87"/>
    <w:rsid w:val="0031453C"/>
    <w:rsid w:val="0033580F"/>
    <w:rsid w:val="0034662B"/>
    <w:rsid w:val="00351E11"/>
    <w:rsid w:val="00353B4A"/>
    <w:rsid w:val="00364E3C"/>
    <w:rsid w:val="00372717"/>
    <w:rsid w:val="003808A5"/>
    <w:rsid w:val="003A654E"/>
    <w:rsid w:val="003D36F6"/>
    <w:rsid w:val="0042606F"/>
    <w:rsid w:val="00432CB2"/>
    <w:rsid w:val="0043793D"/>
    <w:rsid w:val="004B00C3"/>
    <w:rsid w:val="004B16D8"/>
    <w:rsid w:val="004B5EFB"/>
    <w:rsid w:val="004C6D71"/>
    <w:rsid w:val="0053472D"/>
    <w:rsid w:val="00543D21"/>
    <w:rsid w:val="00555571"/>
    <w:rsid w:val="005B0ED3"/>
    <w:rsid w:val="005C1CC5"/>
    <w:rsid w:val="005E365B"/>
    <w:rsid w:val="00604818"/>
    <w:rsid w:val="0060583A"/>
    <w:rsid w:val="00616E72"/>
    <w:rsid w:val="00653B9A"/>
    <w:rsid w:val="00673900"/>
    <w:rsid w:val="00680BCD"/>
    <w:rsid w:val="006B2E0F"/>
    <w:rsid w:val="006B34CF"/>
    <w:rsid w:val="006D7B50"/>
    <w:rsid w:val="006F1673"/>
    <w:rsid w:val="006F42DB"/>
    <w:rsid w:val="00706B10"/>
    <w:rsid w:val="0072727E"/>
    <w:rsid w:val="00740506"/>
    <w:rsid w:val="00741D06"/>
    <w:rsid w:val="0076127C"/>
    <w:rsid w:val="0076387C"/>
    <w:rsid w:val="00772CF1"/>
    <w:rsid w:val="00796227"/>
    <w:rsid w:val="007B0E75"/>
    <w:rsid w:val="007D3D37"/>
    <w:rsid w:val="007E1D96"/>
    <w:rsid w:val="007F4EF2"/>
    <w:rsid w:val="007F7E77"/>
    <w:rsid w:val="008047E9"/>
    <w:rsid w:val="00805CF8"/>
    <w:rsid w:val="008229F3"/>
    <w:rsid w:val="008302F0"/>
    <w:rsid w:val="00831C9C"/>
    <w:rsid w:val="00842253"/>
    <w:rsid w:val="00847540"/>
    <w:rsid w:val="0089472C"/>
    <w:rsid w:val="00897C02"/>
    <w:rsid w:val="008A7FE1"/>
    <w:rsid w:val="008B54F4"/>
    <w:rsid w:val="008B7A0D"/>
    <w:rsid w:val="008E23C8"/>
    <w:rsid w:val="00911106"/>
    <w:rsid w:val="00934A82"/>
    <w:rsid w:val="00947B1B"/>
    <w:rsid w:val="00984F78"/>
    <w:rsid w:val="00993EB2"/>
    <w:rsid w:val="009B5F77"/>
    <w:rsid w:val="009F70BF"/>
    <w:rsid w:val="00A12965"/>
    <w:rsid w:val="00A25FF1"/>
    <w:rsid w:val="00A312EF"/>
    <w:rsid w:val="00A31822"/>
    <w:rsid w:val="00A41BC4"/>
    <w:rsid w:val="00A43B7C"/>
    <w:rsid w:val="00A919B3"/>
    <w:rsid w:val="00A95B78"/>
    <w:rsid w:val="00AB13A3"/>
    <w:rsid w:val="00AD65E6"/>
    <w:rsid w:val="00AF18AE"/>
    <w:rsid w:val="00B56689"/>
    <w:rsid w:val="00BA6D8A"/>
    <w:rsid w:val="00BE067F"/>
    <w:rsid w:val="00BE3E4B"/>
    <w:rsid w:val="00C13466"/>
    <w:rsid w:val="00C53AE2"/>
    <w:rsid w:val="00C65E9F"/>
    <w:rsid w:val="00C74F65"/>
    <w:rsid w:val="00C90E34"/>
    <w:rsid w:val="00D1314F"/>
    <w:rsid w:val="00D25E51"/>
    <w:rsid w:val="00D300F5"/>
    <w:rsid w:val="00D32003"/>
    <w:rsid w:val="00D3586C"/>
    <w:rsid w:val="00D36CED"/>
    <w:rsid w:val="00D5355F"/>
    <w:rsid w:val="00D8577E"/>
    <w:rsid w:val="00DD7638"/>
    <w:rsid w:val="00DF7765"/>
    <w:rsid w:val="00E0108E"/>
    <w:rsid w:val="00E109BE"/>
    <w:rsid w:val="00E159DB"/>
    <w:rsid w:val="00E24E59"/>
    <w:rsid w:val="00E42C86"/>
    <w:rsid w:val="00EA2C7C"/>
    <w:rsid w:val="00EB6A36"/>
    <w:rsid w:val="00ED5711"/>
    <w:rsid w:val="00F04B51"/>
    <w:rsid w:val="00F050C9"/>
    <w:rsid w:val="00F1037C"/>
    <w:rsid w:val="00F22D09"/>
    <w:rsid w:val="00F47626"/>
    <w:rsid w:val="00FA2221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E9F"/>
    <w:pPr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C65E9F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C65E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5E9F"/>
    <w:pPr>
      <w:autoSpaceDE w:val="0"/>
      <w:autoSpaceDN w:val="0"/>
      <w:spacing w:after="120"/>
      <w:ind w:firstLine="0"/>
    </w:pPr>
    <w:rPr>
      <w:rFonts w:cs="TimesET"/>
      <w:i/>
      <w:iCs/>
      <w:szCs w:val="24"/>
    </w:rPr>
  </w:style>
  <w:style w:type="paragraph" w:customStyle="1" w:styleId="10">
    <w:name w:val="Знак1"/>
    <w:basedOn w:val="a"/>
    <w:rsid w:val="00C65E9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lang w:val="en-US" w:eastAsia="en-US"/>
    </w:rPr>
  </w:style>
  <w:style w:type="paragraph" w:styleId="a4">
    <w:name w:val="Title"/>
    <w:basedOn w:val="a"/>
    <w:qFormat/>
    <w:rsid w:val="00C65E9F"/>
    <w:pPr>
      <w:ind w:firstLine="0"/>
      <w:jc w:val="center"/>
    </w:pPr>
    <w:rPr>
      <w:rFonts w:ascii="Arial" w:hAnsi="Arial"/>
      <w:b/>
      <w:color w:val="000000"/>
    </w:rPr>
  </w:style>
  <w:style w:type="paragraph" w:customStyle="1" w:styleId="Blockquote">
    <w:name w:val="Blockquote"/>
    <w:basedOn w:val="a"/>
    <w:rsid w:val="00C65E9F"/>
    <w:pPr>
      <w:widowControl w:val="0"/>
      <w:autoSpaceDE w:val="0"/>
      <w:autoSpaceDN w:val="0"/>
      <w:spacing w:before="100" w:after="100"/>
      <w:ind w:left="360" w:right="360" w:firstLine="0"/>
      <w:jc w:val="left"/>
    </w:pPr>
    <w:rPr>
      <w:rFonts w:ascii="Times New Roman" w:hAnsi="Times New Roman"/>
      <w:szCs w:val="24"/>
    </w:rPr>
  </w:style>
  <w:style w:type="paragraph" w:styleId="a5">
    <w:name w:val="annotation text"/>
    <w:basedOn w:val="a"/>
    <w:semiHidden/>
    <w:rsid w:val="00C65E9F"/>
    <w:pPr>
      <w:ind w:firstLine="0"/>
      <w:jc w:val="left"/>
    </w:pPr>
    <w:rPr>
      <w:rFonts w:ascii="Times New Roman" w:hAnsi="Times New Roman"/>
      <w:sz w:val="20"/>
    </w:rPr>
  </w:style>
  <w:style w:type="character" w:styleId="a6">
    <w:name w:val="annotation reference"/>
    <w:basedOn w:val="a0"/>
    <w:semiHidden/>
    <w:rsid w:val="00C65E9F"/>
    <w:rPr>
      <w:sz w:val="16"/>
      <w:szCs w:val="16"/>
    </w:rPr>
  </w:style>
  <w:style w:type="paragraph" w:styleId="a7">
    <w:name w:val="Balloon Text"/>
    <w:basedOn w:val="a"/>
    <w:semiHidden/>
    <w:rsid w:val="00C65E9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26A3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26A35"/>
    <w:pPr>
      <w:tabs>
        <w:tab w:val="center" w:pos="4677"/>
        <w:tab w:val="right" w:pos="9355"/>
      </w:tabs>
    </w:pPr>
  </w:style>
  <w:style w:type="paragraph" w:styleId="aa">
    <w:name w:val="annotation subject"/>
    <w:basedOn w:val="a5"/>
    <w:next w:val="a5"/>
    <w:semiHidden/>
    <w:rsid w:val="008B7A0D"/>
    <w:pPr>
      <w:ind w:firstLine="567"/>
      <w:jc w:val="both"/>
    </w:pPr>
    <w:rPr>
      <w:rFonts w:ascii="TimesET" w:hAnsi="TimesET"/>
      <w:b/>
      <w:bCs/>
    </w:rPr>
  </w:style>
  <w:style w:type="character" w:styleId="ab">
    <w:name w:val="page number"/>
    <w:basedOn w:val="a0"/>
    <w:rsid w:val="0020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E9F"/>
    <w:pPr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C65E9F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C65E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5E9F"/>
    <w:pPr>
      <w:autoSpaceDE w:val="0"/>
      <w:autoSpaceDN w:val="0"/>
      <w:spacing w:after="120"/>
      <w:ind w:firstLine="0"/>
    </w:pPr>
    <w:rPr>
      <w:rFonts w:cs="TimesET"/>
      <w:i/>
      <w:iCs/>
      <w:szCs w:val="24"/>
    </w:rPr>
  </w:style>
  <w:style w:type="paragraph" w:customStyle="1" w:styleId="10">
    <w:name w:val="Знак1"/>
    <w:basedOn w:val="a"/>
    <w:rsid w:val="00C65E9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lang w:val="en-US" w:eastAsia="en-US"/>
    </w:rPr>
  </w:style>
  <w:style w:type="paragraph" w:styleId="a4">
    <w:name w:val="Title"/>
    <w:basedOn w:val="a"/>
    <w:qFormat/>
    <w:rsid w:val="00C65E9F"/>
    <w:pPr>
      <w:ind w:firstLine="0"/>
      <w:jc w:val="center"/>
    </w:pPr>
    <w:rPr>
      <w:rFonts w:ascii="Arial" w:hAnsi="Arial"/>
      <w:b/>
      <w:color w:val="000000"/>
    </w:rPr>
  </w:style>
  <w:style w:type="paragraph" w:customStyle="1" w:styleId="Blockquote">
    <w:name w:val="Blockquote"/>
    <w:basedOn w:val="a"/>
    <w:rsid w:val="00C65E9F"/>
    <w:pPr>
      <w:widowControl w:val="0"/>
      <w:autoSpaceDE w:val="0"/>
      <w:autoSpaceDN w:val="0"/>
      <w:spacing w:before="100" w:after="100"/>
      <w:ind w:left="360" w:right="360" w:firstLine="0"/>
      <w:jc w:val="left"/>
    </w:pPr>
    <w:rPr>
      <w:rFonts w:ascii="Times New Roman" w:hAnsi="Times New Roman"/>
      <w:szCs w:val="24"/>
    </w:rPr>
  </w:style>
  <w:style w:type="paragraph" w:styleId="a5">
    <w:name w:val="annotation text"/>
    <w:basedOn w:val="a"/>
    <w:semiHidden/>
    <w:rsid w:val="00C65E9F"/>
    <w:pPr>
      <w:ind w:firstLine="0"/>
      <w:jc w:val="left"/>
    </w:pPr>
    <w:rPr>
      <w:rFonts w:ascii="Times New Roman" w:hAnsi="Times New Roman"/>
      <w:sz w:val="20"/>
    </w:rPr>
  </w:style>
  <w:style w:type="character" w:styleId="a6">
    <w:name w:val="annotation reference"/>
    <w:basedOn w:val="a0"/>
    <w:semiHidden/>
    <w:rsid w:val="00C65E9F"/>
    <w:rPr>
      <w:sz w:val="16"/>
      <w:szCs w:val="16"/>
    </w:rPr>
  </w:style>
  <w:style w:type="paragraph" w:styleId="a7">
    <w:name w:val="Balloon Text"/>
    <w:basedOn w:val="a"/>
    <w:semiHidden/>
    <w:rsid w:val="00C65E9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26A3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26A35"/>
    <w:pPr>
      <w:tabs>
        <w:tab w:val="center" w:pos="4677"/>
        <w:tab w:val="right" w:pos="9355"/>
      </w:tabs>
    </w:pPr>
  </w:style>
  <w:style w:type="paragraph" w:styleId="aa">
    <w:name w:val="annotation subject"/>
    <w:basedOn w:val="a5"/>
    <w:next w:val="a5"/>
    <w:semiHidden/>
    <w:rsid w:val="008B7A0D"/>
    <w:pPr>
      <w:ind w:firstLine="567"/>
      <w:jc w:val="both"/>
    </w:pPr>
    <w:rPr>
      <w:rFonts w:ascii="TimesET" w:hAnsi="TimesET"/>
      <w:b/>
      <w:bCs/>
    </w:rPr>
  </w:style>
  <w:style w:type="character" w:styleId="ab">
    <w:name w:val="page number"/>
    <w:basedOn w:val="a0"/>
    <w:rsid w:val="00207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B6BB-F792-4589-9E71-B5F0AE37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4489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ДЕПОЗИТАРНЫЙ ДОГОВОР  СЧЕТА ДЕПО № ____________</vt:lpstr>
    </vt:vector>
  </TitlesOfParts>
  <Company>JSBR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ДЕПОЗИТАРНЫЙ ДОГОВОР  СЧЕТА ДЕПО № ____________</dc:title>
  <dc:creator>Пегушина И.В.</dc:creator>
  <cp:lastModifiedBy>barysheva</cp:lastModifiedBy>
  <cp:revision>2</cp:revision>
  <cp:lastPrinted>2014-09-16T09:33:00Z</cp:lastPrinted>
  <dcterms:created xsi:type="dcterms:W3CDTF">2014-09-16T12:35:00Z</dcterms:created>
  <dcterms:modified xsi:type="dcterms:W3CDTF">2014-09-16T12:35:00Z</dcterms:modified>
</cp:coreProperties>
</file>