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Приложение №</w:t>
      </w:r>
      <w:r w:rsidR="00176C69" w:rsidRPr="00A32B2A">
        <w:rPr>
          <w:rFonts w:asciiTheme="minorHAnsi" w:hAnsiTheme="minorHAnsi"/>
        </w:rPr>
        <w:t>39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к Условиям осуществления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депозитарной деятельности 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 ПАО «Бест Эффортс Банк»</w:t>
      </w:r>
    </w:p>
    <w:p w:rsidR="008D10FF" w:rsidRPr="004E5CB9" w:rsidRDefault="008D10FF" w:rsidP="008D10FF">
      <w:pPr>
        <w:ind w:firstLine="720"/>
        <w:rPr>
          <w:rFonts w:asciiTheme="minorHAnsi" w:hAnsiTheme="minorHAnsi"/>
          <w:b/>
        </w:rPr>
      </w:pPr>
    </w:p>
    <w:p w:rsidR="009D5937" w:rsidRPr="00D123CF" w:rsidRDefault="009D5937" w:rsidP="009D593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</w:p>
    <w:p w:rsidR="00D123CF" w:rsidRPr="00D123CF" w:rsidRDefault="00D123CF" w:rsidP="00D123CF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D123CF">
        <w:rPr>
          <w:rFonts w:asciiTheme="minorHAnsi" w:hAnsiTheme="minorHAnsi"/>
          <w:b/>
          <w:bCs/>
          <w:sz w:val="22"/>
          <w:szCs w:val="22"/>
        </w:rPr>
        <w:t xml:space="preserve">Таблица файлов технической спецификации, используемой при </w:t>
      </w:r>
      <w:r w:rsidR="00E54C7A">
        <w:rPr>
          <w:rFonts w:asciiTheme="minorHAnsi" w:hAnsiTheme="minorHAnsi"/>
          <w:b/>
          <w:bCs/>
          <w:sz w:val="22"/>
          <w:szCs w:val="22"/>
        </w:rPr>
        <w:t>обмене электронными документами в формате XML</w:t>
      </w:r>
      <w:r w:rsidRPr="00D123CF">
        <w:rPr>
          <w:rFonts w:asciiTheme="minorHAnsi" w:hAnsiTheme="minorHAnsi"/>
          <w:b/>
          <w:bCs/>
          <w:sz w:val="22"/>
          <w:szCs w:val="22"/>
        </w:rPr>
        <w:t>.</w:t>
      </w:r>
    </w:p>
    <w:tbl>
      <w:tblPr>
        <w:tblW w:w="1039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2921"/>
        <w:gridCol w:w="4658"/>
      </w:tblGrid>
      <w:tr w:rsidR="00D123CF" w:rsidRPr="00D123CF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</w:tr>
      <w:tr w:rsidR="0015751E" w:rsidRPr="00CC76D2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D123CF" w:rsidRDefault="0015751E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002.001.02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D123CF" w:rsidRDefault="0015751E" w:rsidP="000B51F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B3E91">
              <w:rPr>
                <w:rFonts w:asciiTheme="minorHAnsi" w:hAnsiTheme="minorHAnsi"/>
                <w:sz w:val="22"/>
                <w:szCs w:val="22"/>
                <w:lang w:val="en-US"/>
              </w:rPr>
              <w:t>Semt.002.001.02.xsd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1E" w:rsidRPr="00D123CF" w:rsidRDefault="0015751E" w:rsidP="00CC76D2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выписок</w:t>
            </w:r>
            <w:r w:rsidRPr="007B3E91">
              <w:rPr>
                <w:rFonts w:asciiTheme="minorHAnsi" w:hAnsiTheme="minorHAnsi"/>
                <w:sz w:val="22"/>
                <w:szCs w:val="22"/>
              </w:rPr>
              <w:t xml:space="preserve"> об </w:t>
            </w: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Pr="007B3E91">
              <w:rPr>
                <w:rFonts w:asciiTheme="minorHAnsi" w:hAnsiTheme="minorHAnsi"/>
                <w:sz w:val="22"/>
                <w:szCs w:val="22"/>
              </w:rPr>
              <w:t>статках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субсчетах депо.</w:t>
            </w:r>
          </w:p>
        </w:tc>
      </w:tr>
      <w:tr w:rsidR="0015751E" w:rsidRPr="00CC76D2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Default="0015751E" w:rsidP="0015751E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017.001.09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7B3E91" w:rsidRDefault="0015751E" w:rsidP="000B51F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B3E91">
              <w:rPr>
                <w:rFonts w:asciiTheme="minorHAnsi" w:hAnsiTheme="minorHAnsi"/>
                <w:sz w:val="22"/>
                <w:szCs w:val="22"/>
                <w:lang w:val="en-US"/>
              </w:rPr>
              <w:t>Semt.017.001.09.xsd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1E" w:rsidRPr="00D123CF" w:rsidRDefault="0015751E" w:rsidP="0015751E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</w:t>
            </w:r>
            <w:r w:rsidR="006D2B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2B29" w:rsidRPr="00906318">
              <w:rPr>
                <w:rFonts w:asciiTheme="minorHAnsi" w:hAnsiTheme="minorHAnsi"/>
                <w:sz w:val="22"/>
                <w:szCs w:val="22"/>
              </w:rPr>
              <w:t>отчетов</w:t>
            </w:r>
            <w:r w:rsidRPr="009063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2B29" w:rsidRPr="00906318">
              <w:rPr>
                <w:rFonts w:asciiTheme="minorHAnsi" w:hAnsiTheme="minorHAnsi"/>
                <w:sz w:val="22"/>
                <w:szCs w:val="22"/>
              </w:rPr>
              <w:t>(</w:t>
            </w:r>
            <w:r w:rsidRPr="00906318">
              <w:rPr>
                <w:rFonts w:asciiTheme="minorHAnsi" w:hAnsiTheme="minorHAnsi"/>
                <w:sz w:val="22"/>
                <w:szCs w:val="22"/>
              </w:rPr>
              <w:t>выписок</w:t>
            </w:r>
            <w:r w:rsidR="006D2B29" w:rsidRPr="00906318">
              <w:rPr>
                <w:rFonts w:asciiTheme="minorHAnsi" w:hAnsiTheme="minorHAnsi"/>
                <w:sz w:val="22"/>
                <w:szCs w:val="22"/>
              </w:rPr>
              <w:t>)</w:t>
            </w:r>
            <w:r w:rsidRPr="00906318">
              <w:rPr>
                <w:rFonts w:asciiTheme="minorHAnsi" w:hAnsiTheme="minorHAnsi"/>
                <w:sz w:val="22"/>
                <w:szCs w:val="22"/>
              </w:rPr>
              <w:t xml:space="preserve"> об</w:t>
            </w:r>
            <w:r w:rsidRPr="001575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операциях на субсчетах депо.</w:t>
            </w:r>
          </w:p>
        </w:tc>
      </w:tr>
    </w:tbl>
    <w:p w:rsidR="00D123CF" w:rsidRPr="00CC76D2" w:rsidRDefault="00D123CF" w:rsidP="00D123CF">
      <w:pPr>
        <w:rPr>
          <w:rFonts w:asciiTheme="minorHAnsi" w:eastAsiaTheme="minorHAnsi" w:hAnsiTheme="minorHAnsi"/>
          <w:sz w:val="22"/>
          <w:szCs w:val="22"/>
        </w:rPr>
      </w:pPr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sectPr w:rsidR="00E54C7A" w:rsidRPr="00E54C7A" w:rsidSect="009D593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D83"/>
    <w:multiLevelType w:val="hybridMultilevel"/>
    <w:tmpl w:val="F9222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5E787F"/>
    <w:multiLevelType w:val="hybridMultilevel"/>
    <w:tmpl w:val="8DDE156A"/>
    <w:lvl w:ilvl="0" w:tplc="82685C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5F17B2"/>
    <w:multiLevelType w:val="hybridMultilevel"/>
    <w:tmpl w:val="69B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0B51F5"/>
    <w:rsid w:val="0015751E"/>
    <w:rsid w:val="00176C69"/>
    <w:rsid w:val="001E3058"/>
    <w:rsid w:val="001E6095"/>
    <w:rsid w:val="00237FCC"/>
    <w:rsid w:val="00241BE8"/>
    <w:rsid w:val="002607E3"/>
    <w:rsid w:val="00280AFC"/>
    <w:rsid w:val="00354453"/>
    <w:rsid w:val="00364F20"/>
    <w:rsid w:val="00416D59"/>
    <w:rsid w:val="004771F4"/>
    <w:rsid w:val="004E5CB9"/>
    <w:rsid w:val="004F4AA3"/>
    <w:rsid w:val="005445E0"/>
    <w:rsid w:val="00584808"/>
    <w:rsid w:val="0058798A"/>
    <w:rsid w:val="005A1837"/>
    <w:rsid w:val="005F4812"/>
    <w:rsid w:val="006B425A"/>
    <w:rsid w:val="006D2B29"/>
    <w:rsid w:val="00747786"/>
    <w:rsid w:val="00762B52"/>
    <w:rsid w:val="007B3E91"/>
    <w:rsid w:val="007C0EB3"/>
    <w:rsid w:val="008C58BC"/>
    <w:rsid w:val="008D10FF"/>
    <w:rsid w:val="008E5C72"/>
    <w:rsid w:val="008F12C0"/>
    <w:rsid w:val="00906318"/>
    <w:rsid w:val="00995DA3"/>
    <w:rsid w:val="009B097B"/>
    <w:rsid w:val="009D5937"/>
    <w:rsid w:val="00A03683"/>
    <w:rsid w:val="00A32B2A"/>
    <w:rsid w:val="00A56413"/>
    <w:rsid w:val="00AA01E0"/>
    <w:rsid w:val="00AB2F55"/>
    <w:rsid w:val="00B13193"/>
    <w:rsid w:val="00CC76D2"/>
    <w:rsid w:val="00D123CF"/>
    <w:rsid w:val="00D20D95"/>
    <w:rsid w:val="00D72F75"/>
    <w:rsid w:val="00E54C7A"/>
    <w:rsid w:val="00F32092"/>
    <w:rsid w:val="00F80AE6"/>
    <w:rsid w:val="00F921E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  <w:style w:type="character" w:styleId="ab">
    <w:name w:val="FollowedHyperlink"/>
    <w:basedOn w:val="a0"/>
    <w:uiPriority w:val="99"/>
    <w:semiHidden/>
    <w:unhideWhenUsed/>
    <w:rsid w:val="001575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  <w:style w:type="character" w:styleId="ab">
    <w:name w:val="FollowedHyperlink"/>
    <w:basedOn w:val="a0"/>
    <w:uiPriority w:val="99"/>
    <w:semiHidden/>
    <w:unhideWhenUsed/>
    <w:rsid w:val="00157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8DDDD-C62C-44CC-8BBE-26C0F4A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5</cp:revision>
  <cp:lastPrinted>2018-03-07T10:04:00Z</cp:lastPrinted>
  <dcterms:created xsi:type="dcterms:W3CDTF">2020-01-13T09:37:00Z</dcterms:created>
  <dcterms:modified xsi:type="dcterms:W3CDTF">2020-01-14T09:43:00Z</dcterms:modified>
</cp:coreProperties>
</file>